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7C4094" w:rsidRPr="00C207C5" w:rsidTr="003F5765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4094" w:rsidRPr="00C207C5" w:rsidRDefault="007C4094" w:rsidP="003F5765">
            <w:r w:rsidRPr="00C207C5"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</w:t>
            </w:r>
            <w:r w:rsidRPr="00C207C5">
              <w:t>ADOTEC</w:t>
            </w:r>
            <w:r w:rsidRPr="00C207C5">
              <w:rPr>
                <w:noProof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94" w:rsidRPr="00C207C5" w:rsidRDefault="007C4094" w:rsidP="003F57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4094" w:rsidRPr="00C207C5" w:rsidRDefault="007C4094" w:rsidP="003F57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7C4094" w:rsidRPr="00C207C5" w:rsidRDefault="007C4094" w:rsidP="003F57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7C4094" w:rsidRPr="00C207C5" w:rsidTr="003F5765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094" w:rsidRPr="00C207C5" w:rsidRDefault="003405E1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7" style="position:absolute;left:0;text-align:left;margin-left:11.45pt;margin-top:4.05pt;width:15.6pt;height:13.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7C4094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7C4094" w:rsidRPr="00C207C5" w:rsidRDefault="007C4094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7C4094" w:rsidRPr="00C207C5" w:rsidTr="003F576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094" w:rsidRPr="00C207C5" w:rsidRDefault="003405E1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6" style="position:absolute;left:0;text-align:left;margin-left:11.05pt;margin-top:3pt;width:15.6pt;height:13.6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7C4094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7C4094" w:rsidRPr="00C207C5" w:rsidRDefault="007C4094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7C4094" w:rsidRPr="00C207C5" w:rsidTr="003F576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094" w:rsidRPr="00C207C5" w:rsidRDefault="003405E1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28" style="position:absolute;left:0;text-align:left;margin-left:10.6pt;margin-top:5.35pt;width:15.6pt;height:13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7C4094" w:rsidP="003F576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7C4094" w:rsidRPr="00C207C5" w:rsidTr="003F576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094" w:rsidRPr="00C207C5" w:rsidRDefault="003405E1" w:rsidP="003F576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30" style="position:absolute;left:0;text-align:left;margin-left:11.5pt;margin-top:4.8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7C4094" w:rsidP="003F576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</w:p>
              </w:tc>
            </w:tr>
            <w:tr w:rsidR="007C4094" w:rsidRPr="00C207C5" w:rsidTr="003F576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3405E1" w:rsidP="003F5765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29" style="position:absolute;left:0;text-align:left;margin-left:11.05pt;margin-top:5pt;width:16.45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094" w:rsidRPr="00C207C5" w:rsidRDefault="007C4094" w:rsidP="003F576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7C4094" w:rsidRPr="00C207C5" w:rsidRDefault="007C4094" w:rsidP="003F57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4094" w:rsidRPr="00C207C5" w:rsidTr="003F5765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F8528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COMPONENTES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4094" w:rsidRPr="00C207C5" w:rsidTr="007C4094">
        <w:trPr>
          <w:trHeight w:val="16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94" w:rsidRPr="00C207C5" w:rsidRDefault="007C4094" w:rsidP="007C40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GUÍA DE TRABAJO 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94" w:rsidRDefault="007C4094" w:rsidP="007C4094">
            <w:pPr>
              <w:jc w:val="center"/>
              <w:rPr>
                <w:b/>
              </w:rPr>
            </w:pPr>
          </w:p>
          <w:p w:rsidR="007C4094" w:rsidRPr="005F2B23" w:rsidRDefault="007C4094" w:rsidP="007C4094">
            <w:pPr>
              <w:jc w:val="center"/>
              <w:rPr>
                <w:b/>
              </w:rPr>
            </w:pPr>
            <w:r w:rsidRPr="005F2B23">
              <w:rPr>
                <w:b/>
              </w:rPr>
              <w:t>EXPOSICIÓN DE COMPONENTES</w:t>
            </w:r>
          </w:p>
          <w:p w:rsidR="007C4094" w:rsidRPr="00C207C5" w:rsidRDefault="007C4094" w:rsidP="007C40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C4094" w:rsidRPr="00C207C5" w:rsidRDefault="007C4094" w:rsidP="003F57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4094" w:rsidRPr="00C207C5" w:rsidTr="003F5765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4094" w:rsidRPr="00C207C5" w:rsidRDefault="007C4094" w:rsidP="003F57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4094" w:rsidRPr="00C207C5" w:rsidRDefault="007C4094" w:rsidP="003F5765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4094" w:rsidRPr="00C207C5" w:rsidRDefault="007C4094" w:rsidP="003F5765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7C4094" w:rsidRDefault="007C4094" w:rsidP="00BF66CD">
      <w:pPr>
        <w:jc w:val="center"/>
        <w:rPr>
          <w:b/>
        </w:rPr>
      </w:pPr>
    </w:p>
    <w:p w:rsidR="0052013D" w:rsidRPr="007611CD" w:rsidRDefault="00A3393C" w:rsidP="007611C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Responda la</w:t>
      </w:r>
      <w:r w:rsidR="00BC4DE3">
        <w:rPr>
          <w:rFonts w:ascii="Century Gothic" w:hAnsi="Century Gothic"/>
          <w:sz w:val="20"/>
          <w:szCs w:val="20"/>
        </w:rPr>
        <w:t xml:space="preserve">s siguientes preguntas observando los componentes y recordando lo que </w:t>
      </w:r>
      <w:r w:rsidR="007611CD">
        <w:rPr>
          <w:rFonts w:ascii="Century Gothic" w:hAnsi="Century Gothic"/>
          <w:sz w:val="20"/>
          <w:szCs w:val="20"/>
        </w:rPr>
        <w:t xml:space="preserve">ha aprendido </w:t>
      </w:r>
      <w:r w:rsidR="00BC4DE3">
        <w:rPr>
          <w:rFonts w:ascii="Century Gothic" w:hAnsi="Century Gothic"/>
          <w:sz w:val="20"/>
          <w:szCs w:val="20"/>
        </w:rPr>
        <w:t>de ellos</w:t>
      </w:r>
      <w:r>
        <w:rPr>
          <w:rFonts w:ascii="Century Gothic" w:hAnsi="Century Gothic"/>
          <w:sz w:val="20"/>
          <w:szCs w:val="20"/>
        </w:rPr>
        <w:t>.</w:t>
      </w:r>
    </w:p>
    <w:p w:rsidR="00BF66CD" w:rsidRPr="005F2B23" w:rsidRDefault="0052013D" w:rsidP="0052013D">
      <w:pPr>
        <w:pStyle w:val="Prrafodelista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 xml:space="preserve">Bomba hidráulica engranajes. </w:t>
      </w:r>
    </w:p>
    <w:p w:rsidR="0052013D" w:rsidRPr="005F2B23" w:rsidRDefault="0052013D" w:rsidP="007611CD">
      <w:pPr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 xml:space="preserve">a.-  ¿Cuáles son los elementos básicos </w:t>
      </w:r>
      <w:r w:rsidR="00E50302" w:rsidRPr="005F2B23">
        <w:rPr>
          <w:rFonts w:ascii="Century Gothic" w:hAnsi="Century Gothic"/>
          <w:sz w:val="20"/>
          <w:szCs w:val="20"/>
        </w:rPr>
        <w:t>que componen este tipo de bombas</w:t>
      </w:r>
      <w:r w:rsidRPr="005F2B23">
        <w:rPr>
          <w:rFonts w:ascii="Century Gothic" w:hAnsi="Century Gothic"/>
          <w:sz w:val="20"/>
          <w:szCs w:val="20"/>
        </w:rPr>
        <w:t>?</w:t>
      </w:r>
    </w:p>
    <w:p w:rsidR="0052013D" w:rsidRDefault="0052013D" w:rsidP="007611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7611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7611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Pr="005F2B23" w:rsidRDefault="007611CD" w:rsidP="007611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2013D" w:rsidRDefault="000636D6" w:rsidP="007611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 xml:space="preserve">b.- </w:t>
      </w:r>
      <w:r w:rsidR="00A3393C">
        <w:rPr>
          <w:rFonts w:ascii="Century Gothic" w:hAnsi="Century Gothic"/>
          <w:sz w:val="20"/>
          <w:szCs w:val="20"/>
        </w:rPr>
        <w:t>Co</w:t>
      </w:r>
      <w:r w:rsidR="0052013D" w:rsidRPr="005F2B23">
        <w:rPr>
          <w:rFonts w:ascii="Century Gothic" w:hAnsi="Century Gothic"/>
          <w:sz w:val="20"/>
          <w:szCs w:val="20"/>
        </w:rPr>
        <w:t>mo Ud. puede apreciar</w:t>
      </w:r>
      <w:r w:rsidRPr="005F2B23">
        <w:rPr>
          <w:rFonts w:ascii="Century Gothic" w:hAnsi="Century Gothic"/>
          <w:sz w:val="20"/>
          <w:szCs w:val="20"/>
        </w:rPr>
        <w:t>,</w:t>
      </w:r>
      <w:r w:rsidR="0052013D" w:rsidRPr="005F2B23">
        <w:rPr>
          <w:rFonts w:ascii="Century Gothic" w:hAnsi="Century Gothic"/>
          <w:sz w:val="20"/>
          <w:szCs w:val="20"/>
        </w:rPr>
        <w:t xml:space="preserve"> esta bomba hidráulica posee dos orificios o puntos de conexión un</w:t>
      </w:r>
      <w:r w:rsidR="00A3393C">
        <w:rPr>
          <w:rFonts w:ascii="Century Gothic" w:hAnsi="Century Gothic"/>
          <w:sz w:val="20"/>
          <w:szCs w:val="20"/>
        </w:rPr>
        <w:t>o más grande y otro más pequeño</w:t>
      </w:r>
      <w:r w:rsidR="0052013D" w:rsidRPr="005F2B23">
        <w:rPr>
          <w:rFonts w:ascii="Century Gothic" w:hAnsi="Century Gothic"/>
          <w:sz w:val="20"/>
          <w:szCs w:val="20"/>
        </w:rPr>
        <w:t xml:space="preserve"> </w:t>
      </w:r>
      <w:r w:rsidR="00A3393C">
        <w:rPr>
          <w:rFonts w:ascii="Century Gothic" w:hAnsi="Century Gothic"/>
          <w:sz w:val="20"/>
          <w:szCs w:val="20"/>
        </w:rPr>
        <w:t>¿Q</w:t>
      </w:r>
      <w:r w:rsidRPr="005F2B23">
        <w:rPr>
          <w:rFonts w:ascii="Century Gothic" w:hAnsi="Century Gothic"/>
          <w:sz w:val="20"/>
          <w:szCs w:val="20"/>
        </w:rPr>
        <w:t>ué</w:t>
      </w:r>
      <w:r w:rsidR="0052013D" w:rsidRPr="005F2B23">
        <w:rPr>
          <w:rFonts w:ascii="Century Gothic" w:hAnsi="Century Gothic"/>
          <w:sz w:val="20"/>
          <w:szCs w:val="20"/>
        </w:rPr>
        <w:t xml:space="preserve"> líneas hidráulicas conectaría a estos puntos? </w:t>
      </w:r>
    </w:p>
    <w:p w:rsidR="007611CD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Pr="005F2B23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2013D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Pr="005F2B23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52013D" w:rsidP="0052013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>Bomba hidráulica pistones</w:t>
      </w:r>
      <w:r w:rsidR="00A3393C">
        <w:rPr>
          <w:rFonts w:ascii="Century Gothic" w:hAnsi="Century Gothic"/>
          <w:b/>
          <w:sz w:val="20"/>
          <w:szCs w:val="20"/>
        </w:rPr>
        <w:t>.</w:t>
      </w:r>
      <w:r w:rsidRPr="005F2B23">
        <w:rPr>
          <w:rFonts w:ascii="Century Gothic" w:hAnsi="Century Gothic"/>
          <w:b/>
          <w:sz w:val="20"/>
          <w:szCs w:val="20"/>
        </w:rPr>
        <w:t xml:space="preserve">  </w:t>
      </w:r>
    </w:p>
    <w:p w:rsidR="0052013D" w:rsidRPr="005F2B23" w:rsidRDefault="0052013D" w:rsidP="007611CD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 xml:space="preserve">     </w:t>
      </w:r>
    </w:p>
    <w:p w:rsidR="00BF66CD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a.-  ¿Cuáles son los rasgos externos que permiten diferenciar a este tipo de bombas?</w:t>
      </w:r>
    </w:p>
    <w:p w:rsidR="005F2B23" w:rsidRDefault="005F2B23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Pr="005F2B23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Pr="005F2B23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0636D6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b.- ¿Qué</w:t>
      </w:r>
      <w:r w:rsidR="00BF66CD" w:rsidRPr="005F2B23">
        <w:rPr>
          <w:rFonts w:ascii="Century Gothic" w:hAnsi="Century Gothic"/>
          <w:sz w:val="20"/>
          <w:szCs w:val="20"/>
        </w:rPr>
        <w:t xml:space="preserve"> es el pilotaje?</w:t>
      </w:r>
    </w:p>
    <w:p w:rsidR="005F2B23" w:rsidRPr="005F2B23" w:rsidRDefault="005F2B23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F2B23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 xml:space="preserve">.  </w:t>
      </w: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7611CD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</w:p>
    <w:p w:rsidR="007C4094" w:rsidRDefault="007C4094" w:rsidP="007611CD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</w:p>
    <w:p w:rsidR="00BF66CD" w:rsidRPr="005F2B23" w:rsidRDefault="0052013D" w:rsidP="0052013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lastRenderedPageBreak/>
        <w:t xml:space="preserve">Válvula de Control. </w:t>
      </w:r>
    </w:p>
    <w:p w:rsidR="00BF66CD" w:rsidRPr="005F2B23" w:rsidRDefault="00BF66CD" w:rsidP="00BF66CD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 xml:space="preserve">     </w:t>
      </w:r>
    </w:p>
    <w:p w:rsidR="0052013D" w:rsidRPr="005F2B23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a.-  ¿C</w:t>
      </w:r>
      <w:r w:rsidR="000636D6" w:rsidRPr="005F2B23">
        <w:rPr>
          <w:rFonts w:ascii="Century Gothic" w:hAnsi="Century Gothic"/>
          <w:sz w:val="20"/>
          <w:szCs w:val="20"/>
        </w:rPr>
        <w:t>ó</w:t>
      </w:r>
      <w:r w:rsidRPr="005F2B23">
        <w:rPr>
          <w:rFonts w:ascii="Century Gothic" w:hAnsi="Century Gothic"/>
          <w:sz w:val="20"/>
          <w:szCs w:val="20"/>
        </w:rPr>
        <w:t>mo Ud. se puede dar cuenta que esta válvula es de tres posiciones?</w:t>
      </w:r>
    </w:p>
    <w:p w:rsidR="005F2B23" w:rsidRDefault="005F2B23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611CD" w:rsidRDefault="007611C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2013D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 xml:space="preserve">b.- </w:t>
      </w:r>
      <w:r w:rsidR="00A3393C">
        <w:rPr>
          <w:rFonts w:ascii="Century Gothic" w:hAnsi="Century Gothic"/>
          <w:sz w:val="20"/>
          <w:szCs w:val="20"/>
        </w:rPr>
        <w:t>¿</w:t>
      </w:r>
      <w:r w:rsidR="000636D6" w:rsidRPr="005F2B23">
        <w:rPr>
          <w:rFonts w:ascii="Century Gothic" w:hAnsi="Century Gothic"/>
          <w:sz w:val="20"/>
          <w:szCs w:val="20"/>
        </w:rPr>
        <w:t>Có</w:t>
      </w:r>
      <w:r w:rsidR="00A3393C">
        <w:rPr>
          <w:rFonts w:ascii="Century Gothic" w:hAnsi="Century Gothic"/>
          <w:sz w:val="20"/>
          <w:szCs w:val="20"/>
        </w:rPr>
        <w:t>mo se conecta esta válvula</w:t>
      </w:r>
      <w:r w:rsidRPr="005F2B23">
        <w:rPr>
          <w:rFonts w:ascii="Century Gothic" w:hAnsi="Century Gothic"/>
          <w:sz w:val="20"/>
          <w:szCs w:val="20"/>
        </w:rPr>
        <w:t>?</w:t>
      </w:r>
    </w:p>
    <w:p w:rsidR="005F2B23" w:rsidRPr="005F2B23" w:rsidRDefault="005F2B23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BF66CD" w:rsidP="00BF66CD">
      <w:pPr>
        <w:pStyle w:val="Prrafodelista"/>
        <w:ind w:left="0" w:hanging="426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 w:hanging="426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 w:hanging="426"/>
        <w:rPr>
          <w:rFonts w:ascii="Century Gothic" w:hAnsi="Century Gothic"/>
          <w:sz w:val="20"/>
          <w:szCs w:val="20"/>
        </w:rPr>
      </w:pPr>
    </w:p>
    <w:p w:rsidR="00BF66CD" w:rsidRPr="005F2B23" w:rsidRDefault="0052013D" w:rsidP="0052013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 xml:space="preserve">Válvula Check.   </w:t>
      </w:r>
    </w:p>
    <w:p w:rsidR="00B752A9" w:rsidRPr="005F2B23" w:rsidRDefault="00B752A9" w:rsidP="00B752A9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</w:p>
    <w:p w:rsidR="0052013D" w:rsidRPr="005F2B23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</w:t>
      </w:r>
      <w:r w:rsidR="008C2AAC" w:rsidRPr="005F2B23">
        <w:rPr>
          <w:rFonts w:ascii="Century Gothic" w:hAnsi="Century Gothic"/>
          <w:sz w:val="20"/>
          <w:szCs w:val="20"/>
        </w:rPr>
        <w:t>- ¿</w:t>
      </w:r>
      <w:r w:rsidRPr="005F2B23">
        <w:rPr>
          <w:rFonts w:ascii="Century Gothic" w:hAnsi="Century Gothic"/>
          <w:sz w:val="20"/>
          <w:szCs w:val="20"/>
        </w:rPr>
        <w:t>En qué tenemos que fijarnos cuando conectamos este tipo de válvulas?</w:t>
      </w:r>
    </w:p>
    <w:p w:rsidR="0052013D" w:rsidRPr="005F2B23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2013D" w:rsidRDefault="0052013D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Pr="005F2B23" w:rsidRDefault="007C4094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52013D" w:rsidRDefault="00F47601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b.- ¿Dó</w:t>
      </w:r>
      <w:r w:rsidR="0052013D" w:rsidRPr="005F2B23">
        <w:rPr>
          <w:rFonts w:ascii="Century Gothic" w:hAnsi="Century Gothic"/>
          <w:sz w:val="20"/>
          <w:szCs w:val="20"/>
        </w:rPr>
        <w:t xml:space="preserve">nde se ubica esta </w:t>
      </w:r>
      <w:r w:rsidRPr="005F2B23">
        <w:rPr>
          <w:rFonts w:ascii="Century Gothic" w:hAnsi="Century Gothic"/>
          <w:sz w:val="20"/>
          <w:szCs w:val="20"/>
        </w:rPr>
        <w:t>válvula?</w:t>
      </w:r>
    </w:p>
    <w:p w:rsidR="005F2B23" w:rsidRPr="005F2B23" w:rsidRDefault="005F2B23" w:rsidP="0052013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Pr="005F2B23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52013D" w:rsidP="0052013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 xml:space="preserve">Motor Hidráulico. </w:t>
      </w:r>
    </w:p>
    <w:p w:rsidR="00EE4831" w:rsidRPr="005F2B23" w:rsidRDefault="00EE4831" w:rsidP="00EE4831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</w:p>
    <w:p w:rsidR="00F47601" w:rsidRPr="005F2B23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a.-  ¿</w:t>
      </w:r>
      <w:r w:rsidR="00B752A9" w:rsidRPr="005F2B23">
        <w:rPr>
          <w:rFonts w:ascii="Century Gothic" w:hAnsi="Century Gothic"/>
          <w:sz w:val="20"/>
          <w:szCs w:val="20"/>
        </w:rPr>
        <w:t>Cuál</w:t>
      </w:r>
      <w:r w:rsidRPr="005F2B23">
        <w:rPr>
          <w:rFonts w:ascii="Century Gothic" w:hAnsi="Century Gothic"/>
          <w:sz w:val="20"/>
          <w:szCs w:val="20"/>
        </w:rPr>
        <w:t xml:space="preserve"> es </w:t>
      </w:r>
      <w:r w:rsidR="00F47601" w:rsidRPr="005F2B23">
        <w:rPr>
          <w:rFonts w:ascii="Century Gothic" w:hAnsi="Century Gothic"/>
          <w:sz w:val="20"/>
          <w:szCs w:val="20"/>
        </w:rPr>
        <w:t xml:space="preserve">la </w:t>
      </w:r>
      <w:r w:rsidR="002C326F" w:rsidRPr="005F2B23">
        <w:rPr>
          <w:rFonts w:ascii="Century Gothic" w:hAnsi="Century Gothic"/>
          <w:sz w:val="20"/>
          <w:szCs w:val="20"/>
        </w:rPr>
        <w:t xml:space="preserve">principal </w:t>
      </w:r>
      <w:r w:rsidR="00F47601" w:rsidRPr="005F2B23">
        <w:rPr>
          <w:rFonts w:ascii="Century Gothic" w:hAnsi="Century Gothic"/>
          <w:sz w:val="20"/>
          <w:szCs w:val="20"/>
        </w:rPr>
        <w:t>característica que diferencia un motor</w:t>
      </w:r>
      <w:r w:rsidR="002C326F" w:rsidRPr="005F2B23">
        <w:rPr>
          <w:rFonts w:ascii="Century Gothic" w:hAnsi="Century Gothic"/>
          <w:sz w:val="20"/>
          <w:szCs w:val="20"/>
        </w:rPr>
        <w:t xml:space="preserve"> hidráulico</w:t>
      </w:r>
      <w:r w:rsidR="00F47601" w:rsidRPr="005F2B23">
        <w:rPr>
          <w:rFonts w:ascii="Century Gothic" w:hAnsi="Century Gothic"/>
          <w:sz w:val="20"/>
          <w:szCs w:val="20"/>
        </w:rPr>
        <w:t xml:space="preserve"> de una bomba</w:t>
      </w:r>
      <w:r w:rsidR="002C326F" w:rsidRPr="005F2B23">
        <w:rPr>
          <w:rFonts w:ascii="Century Gothic" w:hAnsi="Century Gothic"/>
          <w:sz w:val="20"/>
          <w:szCs w:val="20"/>
        </w:rPr>
        <w:t xml:space="preserve"> hidráulica </w:t>
      </w:r>
      <w:r w:rsidR="00F47601" w:rsidRPr="005F2B23">
        <w:rPr>
          <w:rFonts w:ascii="Century Gothic" w:hAnsi="Century Gothic"/>
          <w:sz w:val="20"/>
          <w:szCs w:val="20"/>
        </w:rPr>
        <w:t>en relación a su construcción?</w:t>
      </w:r>
    </w:p>
    <w:p w:rsidR="005F2B23" w:rsidRPr="005F2B23" w:rsidRDefault="005F2B23" w:rsidP="00BF66CD">
      <w:pPr>
        <w:pStyle w:val="Prrafodelista"/>
        <w:ind w:left="0"/>
        <w:rPr>
          <w:rFonts w:ascii="Century Gothic" w:hAnsi="Century Gothic"/>
          <w:color w:val="FF0000"/>
          <w:sz w:val="20"/>
          <w:szCs w:val="20"/>
        </w:rPr>
      </w:pPr>
    </w:p>
    <w:p w:rsidR="008C2AAC" w:rsidRDefault="008C2AAC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Pr="005F2B23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B752A9" w:rsidP="00B752A9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lastRenderedPageBreak/>
        <w:t xml:space="preserve">Cilindro. </w:t>
      </w:r>
    </w:p>
    <w:p w:rsidR="00EE4831" w:rsidRPr="005F2B23" w:rsidRDefault="00EE4831" w:rsidP="00EE4831">
      <w:pPr>
        <w:pStyle w:val="Prrafodelista"/>
        <w:ind w:left="294"/>
        <w:jc w:val="both"/>
        <w:rPr>
          <w:rFonts w:ascii="Century Gothic" w:hAnsi="Century Gothic"/>
          <w:b/>
          <w:sz w:val="20"/>
          <w:szCs w:val="20"/>
        </w:rPr>
      </w:pPr>
    </w:p>
    <w:p w:rsidR="00BF66CD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a.-  ¿</w:t>
      </w:r>
      <w:r w:rsidR="002C326F" w:rsidRPr="005F2B23">
        <w:rPr>
          <w:rFonts w:ascii="Century Gothic" w:hAnsi="Century Gothic"/>
          <w:sz w:val="20"/>
          <w:szCs w:val="20"/>
        </w:rPr>
        <w:t>Cuá</w:t>
      </w:r>
      <w:r w:rsidRPr="005F2B23">
        <w:rPr>
          <w:rFonts w:ascii="Century Gothic" w:hAnsi="Century Gothic"/>
          <w:sz w:val="20"/>
          <w:szCs w:val="20"/>
        </w:rPr>
        <w:t>l es la razón de que las conexiones de este componente se encuentren tan separadas?</w:t>
      </w:r>
    </w:p>
    <w:p w:rsidR="005F2B23" w:rsidRDefault="005F2B23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Pr="005F2B23" w:rsidRDefault="00EE4831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Pr="005F2B23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BF66CD" w:rsidRDefault="00BF66CD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b.-  ¿Por qué el vástag</w:t>
      </w:r>
      <w:r w:rsidR="00475A1F" w:rsidRPr="005F2B23">
        <w:rPr>
          <w:rFonts w:ascii="Century Gothic" w:hAnsi="Century Gothic"/>
          <w:sz w:val="20"/>
          <w:szCs w:val="20"/>
        </w:rPr>
        <w:t>o del cilindro es tan brillante</w:t>
      </w:r>
      <w:r w:rsidRPr="005F2B23">
        <w:rPr>
          <w:rFonts w:ascii="Century Gothic" w:hAnsi="Century Gothic"/>
          <w:sz w:val="20"/>
          <w:szCs w:val="20"/>
        </w:rPr>
        <w:t>?</w:t>
      </w:r>
    </w:p>
    <w:p w:rsidR="005F2B23" w:rsidRDefault="005F2B23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7C4094" w:rsidRPr="005F2B23" w:rsidRDefault="007C4094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C90C6F" w:rsidRPr="005F2B23" w:rsidRDefault="00C90C6F">
      <w:pPr>
        <w:rPr>
          <w:rFonts w:ascii="Century Gothic" w:hAnsi="Century Gothic"/>
          <w:sz w:val="20"/>
          <w:szCs w:val="20"/>
        </w:rPr>
      </w:pPr>
    </w:p>
    <w:p w:rsidR="00C90C6F" w:rsidRPr="005F2B23" w:rsidRDefault="00C90C6F" w:rsidP="00BF66CD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:rsidR="00EE4831" w:rsidRPr="00EE4831" w:rsidRDefault="00B752A9" w:rsidP="00EE4831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</w:rPr>
      </w:pPr>
      <w:r w:rsidRPr="005F2B23">
        <w:rPr>
          <w:rFonts w:ascii="Century Gothic" w:hAnsi="Century Gothic"/>
          <w:b/>
          <w:sz w:val="20"/>
          <w:szCs w:val="20"/>
        </w:rPr>
        <w:t xml:space="preserve">Filtro hidráulico. </w:t>
      </w:r>
    </w:p>
    <w:p w:rsidR="00BF66CD" w:rsidRDefault="00BF66CD" w:rsidP="00BF66CD">
      <w:pPr>
        <w:jc w:val="both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a.-  ¿Cuál es la diferencia entre un</w:t>
      </w:r>
      <w:r w:rsidR="00475A1F" w:rsidRPr="005F2B23">
        <w:rPr>
          <w:rFonts w:ascii="Century Gothic" w:hAnsi="Century Gothic"/>
          <w:sz w:val="20"/>
          <w:szCs w:val="20"/>
        </w:rPr>
        <w:t xml:space="preserve"> filtro y un elemento de filtro</w:t>
      </w:r>
      <w:r w:rsidRPr="005F2B23">
        <w:rPr>
          <w:rFonts w:ascii="Century Gothic" w:hAnsi="Century Gothic"/>
          <w:sz w:val="20"/>
          <w:szCs w:val="20"/>
        </w:rPr>
        <w:t>?</w:t>
      </w:r>
    </w:p>
    <w:p w:rsidR="00EE4831" w:rsidRDefault="00EE4831" w:rsidP="00BF66CD">
      <w:pPr>
        <w:jc w:val="both"/>
        <w:rPr>
          <w:rFonts w:ascii="Century Gothic" w:hAnsi="Century Gothic"/>
          <w:sz w:val="20"/>
          <w:szCs w:val="20"/>
        </w:rPr>
      </w:pPr>
    </w:p>
    <w:p w:rsidR="00EE4831" w:rsidRPr="005F2B23" w:rsidRDefault="00EE4831" w:rsidP="00BF66CD">
      <w:pPr>
        <w:jc w:val="both"/>
        <w:rPr>
          <w:rFonts w:ascii="Century Gothic" w:hAnsi="Century Gothic"/>
          <w:sz w:val="20"/>
          <w:szCs w:val="20"/>
        </w:rPr>
      </w:pPr>
    </w:p>
    <w:p w:rsidR="00BF66CD" w:rsidRPr="005F2B23" w:rsidRDefault="00BF66CD" w:rsidP="00BF66CD">
      <w:pPr>
        <w:jc w:val="both"/>
        <w:rPr>
          <w:rFonts w:ascii="Century Gothic" w:hAnsi="Century Gothic"/>
          <w:sz w:val="20"/>
          <w:szCs w:val="20"/>
        </w:rPr>
      </w:pPr>
      <w:r w:rsidRPr="005F2B23">
        <w:rPr>
          <w:rFonts w:ascii="Century Gothic" w:hAnsi="Century Gothic"/>
          <w:sz w:val="20"/>
          <w:szCs w:val="20"/>
        </w:rPr>
        <w:t>b.-  ¿</w:t>
      </w:r>
      <w:r w:rsidR="0091782B" w:rsidRPr="005F2B23">
        <w:rPr>
          <w:rFonts w:ascii="Century Gothic" w:hAnsi="Century Gothic"/>
          <w:sz w:val="20"/>
          <w:szCs w:val="20"/>
        </w:rPr>
        <w:t>Quién y q</w:t>
      </w:r>
      <w:r w:rsidRPr="005F2B23">
        <w:rPr>
          <w:rFonts w:ascii="Century Gothic" w:hAnsi="Century Gothic"/>
          <w:sz w:val="20"/>
          <w:szCs w:val="20"/>
        </w:rPr>
        <w:t>ué determina que un filtro sea más grande que otro o tenga diferente eleme</w:t>
      </w:r>
      <w:r w:rsidR="00475A1F" w:rsidRPr="005F2B23">
        <w:rPr>
          <w:rFonts w:ascii="Century Gothic" w:hAnsi="Century Gothic"/>
          <w:sz w:val="20"/>
          <w:szCs w:val="20"/>
        </w:rPr>
        <w:t>nto de filtraje</w:t>
      </w:r>
      <w:r w:rsidRPr="005F2B23">
        <w:rPr>
          <w:rFonts w:ascii="Century Gothic" w:hAnsi="Century Gothic"/>
          <w:sz w:val="20"/>
          <w:szCs w:val="20"/>
        </w:rPr>
        <w:t>?</w:t>
      </w:r>
    </w:p>
    <w:p w:rsidR="008C2AAC" w:rsidRPr="005F2B23" w:rsidRDefault="008C2AAC" w:rsidP="00C90C6F">
      <w:pPr>
        <w:jc w:val="both"/>
        <w:rPr>
          <w:rFonts w:ascii="Century Gothic" w:hAnsi="Century Gothic"/>
          <w:sz w:val="20"/>
          <w:szCs w:val="20"/>
        </w:rPr>
      </w:pPr>
    </w:p>
    <w:p w:rsidR="008C2AAC" w:rsidRPr="005F2B23" w:rsidRDefault="008C2AAC" w:rsidP="00C90C6F">
      <w:pPr>
        <w:jc w:val="both"/>
        <w:rPr>
          <w:rFonts w:ascii="Century Gothic" w:hAnsi="Century Gothic"/>
          <w:sz w:val="20"/>
          <w:szCs w:val="20"/>
        </w:rPr>
      </w:pPr>
    </w:p>
    <w:p w:rsidR="008C2AAC" w:rsidRPr="005F2B23" w:rsidRDefault="008C2AAC" w:rsidP="00C90C6F">
      <w:pPr>
        <w:jc w:val="both"/>
        <w:rPr>
          <w:rFonts w:ascii="Century Gothic" w:hAnsi="Century Gothic"/>
          <w:sz w:val="20"/>
          <w:szCs w:val="20"/>
        </w:rPr>
      </w:pPr>
    </w:p>
    <w:p w:rsidR="00BF66CD" w:rsidRPr="005F2B23" w:rsidRDefault="0091782B" w:rsidP="0091782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A66CB">
        <w:rPr>
          <w:rFonts w:ascii="Century Gothic" w:hAnsi="Century Gothic"/>
          <w:b/>
          <w:sz w:val="20"/>
          <w:szCs w:val="20"/>
        </w:rPr>
        <w:t>Línea  flexible o manguera  hidráulica</w:t>
      </w:r>
      <w:r w:rsidRPr="005F2B23">
        <w:rPr>
          <w:rFonts w:ascii="Century Gothic" w:hAnsi="Century Gothic"/>
          <w:sz w:val="20"/>
          <w:szCs w:val="20"/>
        </w:rPr>
        <w:t xml:space="preserve">. </w:t>
      </w:r>
    </w:p>
    <w:p w:rsidR="00BF66CD" w:rsidRPr="005F2B23" w:rsidRDefault="00F8528B" w:rsidP="00BF66CD">
      <w:pPr>
        <w:tabs>
          <w:tab w:val="left" w:pos="0"/>
          <w:tab w:val="center" w:pos="4419"/>
        </w:tabs>
        <w:ind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BF66CD" w:rsidRPr="005F2B23">
        <w:rPr>
          <w:rFonts w:ascii="Century Gothic" w:hAnsi="Century Gothic"/>
          <w:sz w:val="20"/>
          <w:szCs w:val="20"/>
        </w:rPr>
        <w:t>a.-  ¿Qué tienen en sus extremos estas líneas hidráulicas?</w:t>
      </w:r>
    </w:p>
    <w:p w:rsidR="00BF66CD" w:rsidRDefault="00BF66CD" w:rsidP="00BF66CD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7C4094" w:rsidRDefault="007C4094" w:rsidP="00BF66CD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EE4831" w:rsidRPr="005F2B23" w:rsidRDefault="00EE4831" w:rsidP="00BF66CD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D5015A" w:rsidRPr="005F2B23" w:rsidRDefault="00F8528B" w:rsidP="00D5015A">
      <w:pPr>
        <w:tabs>
          <w:tab w:val="left" w:pos="0"/>
          <w:tab w:val="center" w:pos="4419"/>
        </w:tabs>
        <w:ind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D5015A" w:rsidRPr="005F2B23">
        <w:rPr>
          <w:rFonts w:ascii="Century Gothic" w:hAnsi="Century Gothic"/>
          <w:sz w:val="20"/>
          <w:szCs w:val="20"/>
        </w:rPr>
        <w:t>b.-  ¿En qué situaciones se utilizan las líneas flexibles o mangueras hidráulicas?</w:t>
      </w:r>
    </w:p>
    <w:p w:rsidR="00D5015A" w:rsidRDefault="00D5015A" w:rsidP="008A66CB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EE4831" w:rsidRDefault="00EE4831" w:rsidP="008A66CB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7C4094" w:rsidRDefault="007C4094" w:rsidP="008A66CB">
      <w:pPr>
        <w:tabs>
          <w:tab w:val="left" w:pos="0"/>
          <w:tab w:val="center" w:pos="4419"/>
        </w:tabs>
        <w:ind w:hanging="284"/>
        <w:rPr>
          <w:rFonts w:ascii="Century Gothic" w:hAnsi="Century Gothic"/>
          <w:color w:val="FF0000"/>
          <w:sz w:val="20"/>
          <w:szCs w:val="20"/>
        </w:rPr>
      </w:pPr>
    </w:p>
    <w:p w:rsidR="00D5015A" w:rsidRPr="008A66CB" w:rsidRDefault="00D5015A" w:rsidP="008A66CB">
      <w:pPr>
        <w:tabs>
          <w:tab w:val="left" w:pos="142"/>
        </w:tabs>
        <w:ind w:left="-284"/>
        <w:rPr>
          <w:rFonts w:ascii="Century Gothic" w:hAnsi="Century Gothic"/>
          <w:b/>
          <w:sz w:val="20"/>
          <w:szCs w:val="20"/>
        </w:rPr>
      </w:pPr>
      <w:r w:rsidRPr="008A66CB">
        <w:rPr>
          <w:rFonts w:ascii="Century Gothic" w:hAnsi="Century Gothic"/>
          <w:b/>
          <w:sz w:val="20"/>
          <w:szCs w:val="20"/>
        </w:rPr>
        <w:lastRenderedPageBreak/>
        <w:t xml:space="preserve">9.- Conectores o niples hidráulicos. </w:t>
      </w:r>
    </w:p>
    <w:p w:rsidR="00C838D5" w:rsidRPr="008B05F1" w:rsidRDefault="008A66CB">
      <w:pPr>
        <w:rPr>
          <w:rFonts w:ascii="Century Gothic" w:hAnsi="Century Gothic"/>
          <w:sz w:val="20"/>
          <w:szCs w:val="20"/>
        </w:rPr>
      </w:pPr>
      <w:r w:rsidRPr="008B05F1">
        <w:rPr>
          <w:rFonts w:ascii="Century Gothic" w:hAnsi="Century Gothic"/>
          <w:sz w:val="20"/>
          <w:szCs w:val="20"/>
        </w:rPr>
        <w:t>a</w:t>
      </w:r>
      <w:r w:rsidR="009837D8">
        <w:rPr>
          <w:rFonts w:ascii="Century Gothic" w:hAnsi="Century Gothic"/>
          <w:sz w:val="20"/>
          <w:szCs w:val="20"/>
        </w:rPr>
        <w:t>.-</w:t>
      </w:r>
      <w:r w:rsidR="00A3393C">
        <w:rPr>
          <w:rFonts w:ascii="Century Gothic" w:hAnsi="Century Gothic"/>
          <w:sz w:val="20"/>
          <w:szCs w:val="20"/>
        </w:rPr>
        <w:t xml:space="preserve"> </w:t>
      </w:r>
      <w:r w:rsidR="00C838D5" w:rsidRPr="008B05F1">
        <w:rPr>
          <w:rFonts w:ascii="Century Gothic" w:hAnsi="Century Gothic"/>
          <w:sz w:val="20"/>
          <w:szCs w:val="20"/>
        </w:rPr>
        <w:t>Complete la información de los siguientes conectores</w:t>
      </w:r>
      <w:r w:rsidR="00A3393C">
        <w:rPr>
          <w:rFonts w:ascii="Century Gothic" w:hAnsi="Century Gothic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838D5" w:rsidRPr="008B05F1" w:rsidTr="00C838D5">
        <w:tc>
          <w:tcPr>
            <w:tcW w:w="2992" w:type="dxa"/>
          </w:tcPr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noProof/>
                <w:sz w:val="20"/>
                <w:szCs w:val="20"/>
                <w:lang w:eastAsia="es-CL"/>
              </w:rPr>
              <w:drawing>
                <wp:inline distT="0" distB="0" distL="0" distR="0">
                  <wp:extent cx="957532" cy="589250"/>
                  <wp:effectExtent l="0" t="0" r="0" b="0"/>
                  <wp:docPr id="124930" name="Picture 2" descr="http://www.covalcagroup.com/images/productos/122B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0" name="Picture 2" descr="http://www.covalcagroup.com/images/productos/122B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227" t="24192" r="14035" b="2742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57673" cy="589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C838D5" w:rsidRPr="008B05F1" w:rsidRDefault="00C838D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B05F1">
              <w:rPr>
                <w:rFonts w:ascii="Century Gothic" w:hAnsi="Century Gothic"/>
                <w:noProof/>
                <w:color w:val="FF0000"/>
                <w:sz w:val="20"/>
                <w:szCs w:val="20"/>
                <w:lang w:eastAsia="es-CL"/>
              </w:rPr>
              <w:drawing>
                <wp:inline distT="0" distB="0" distL="0" distR="0">
                  <wp:extent cx="1147312" cy="610534"/>
                  <wp:effectExtent l="0" t="0" r="0" b="0"/>
                  <wp:docPr id="24" name="16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 Image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50" cy="61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noProof/>
                <w:sz w:val="20"/>
                <w:szCs w:val="20"/>
                <w:lang w:eastAsia="es-CL"/>
              </w:rPr>
              <w:drawing>
                <wp:inline distT="0" distB="0" distL="0" distR="0">
                  <wp:extent cx="1000962" cy="526694"/>
                  <wp:effectExtent l="0" t="0" r="0" b="0"/>
                  <wp:docPr id="23" name="2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2 Image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0" t="24975" r="7689" b="14482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2009" cy="52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D5" w:rsidRPr="008B05F1" w:rsidTr="00C838D5">
        <w:tc>
          <w:tcPr>
            <w:tcW w:w="2992" w:type="dxa"/>
          </w:tcPr>
          <w:p w:rsidR="00EE4831" w:rsidRDefault="00EE483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EE48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Nombre: Rosca </w:t>
            </w:r>
            <w:r w:rsidR="00A3393C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sz w:val="20"/>
                <w:szCs w:val="20"/>
              </w:rPr>
              <w:t>Su hilo es de forma</w:t>
            </w:r>
            <w:r w:rsidR="00A3393C">
              <w:rPr>
                <w:rFonts w:ascii="Century Gothic" w:hAnsi="Century Gothic"/>
                <w:sz w:val="20"/>
                <w:szCs w:val="20"/>
              </w:rPr>
              <w:t xml:space="preserve"> ______</w:t>
            </w:r>
            <w:r w:rsidR="008B05F1" w:rsidRPr="008B05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</w:tcPr>
          <w:p w:rsidR="00EE4831" w:rsidRDefault="00EE483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C838D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B05F1">
              <w:rPr>
                <w:rFonts w:ascii="Century Gothic" w:hAnsi="Century Gothic"/>
                <w:sz w:val="20"/>
                <w:szCs w:val="20"/>
              </w:rPr>
              <w:t>Nombre:</w:t>
            </w:r>
            <w:r w:rsidR="00EE4831">
              <w:rPr>
                <w:rFonts w:ascii="Century Gothic" w:hAnsi="Century Gothic"/>
                <w:sz w:val="20"/>
                <w:szCs w:val="20"/>
              </w:rPr>
              <w:t xml:space="preserve"> Rosca</w:t>
            </w:r>
            <w:r w:rsidRPr="008B05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3393C"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C838D5" w:rsidP="00A3393C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sz w:val="20"/>
                <w:szCs w:val="20"/>
              </w:rPr>
              <w:t>Requiere de un</w:t>
            </w:r>
            <w:r w:rsidR="008B05F1" w:rsidRPr="008B05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3393C">
              <w:rPr>
                <w:rFonts w:ascii="Century Gothic" w:hAnsi="Century Gothic"/>
                <w:sz w:val="20"/>
                <w:szCs w:val="20"/>
              </w:rPr>
              <w:t>________</w:t>
            </w:r>
            <w:r w:rsidR="007611CD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="008B05F1" w:rsidRPr="008B05F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8B05F1">
              <w:rPr>
                <w:rFonts w:ascii="Century Gothic" w:hAnsi="Century Gothic"/>
                <w:sz w:val="20"/>
                <w:szCs w:val="20"/>
              </w:rPr>
              <w:t>para sellar</w:t>
            </w:r>
            <w:r w:rsidR="00A3393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EE4831" w:rsidRDefault="00EE483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sz w:val="20"/>
                <w:szCs w:val="20"/>
              </w:rPr>
              <w:t>Nombre:</w:t>
            </w:r>
            <w:r w:rsidR="007C40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E4831">
              <w:rPr>
                <w:rFonts w:ascii="Century Gothic" w:hAnsi="Century Gothic"/>
                <w:sz w:val="20"/>
                <w:szCs w:val="20"/>
              </w:rPr>
              <w:t>Rosca</w:t>
            </w:r>
            <w:r w:rsidR="00A3393C">
              <w:rPr>
                <w:rFonts w:ascii="Century Gothic" w:hAnsi="Century Gothic"/>
                <w:sz w:val="20"/>
                <w:szCs w:val="20"/>
              </w:rPr>
              <w:t>___________</w:t>
            </w:r>
          </w:p>
          <w:p w:rsidR="00C838D5" w:rsidRPr="008B05F1" w:rsidRDefault="00C838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838D5" w:rsidRPr="008B05F1" w:rsidRDefault="00C838D5" w:rsidP="00A3393C">
            <w:pPr>
              <w:rPr>
                <w:rFonts w:ascii="Century Gothic" w:hAnsi="Century Gothic"/>
                <w:sz w:val="20"/>
                <w:szCs w:val="20"/>
              </w:rPr>
            </w:pPr>
            <w:r w:rsidRPr="008B05F1">
              <w:rPr>
                <w:rFonts w:ascii="Century Gothic" w:hAnsi="Century Gothic"/>
                <w:sz w:val="20"/>
                <w:szCs w:val="20"/>
              </w:rPr>
              <w:t>Tiene un marcado</w:t>
            </w:r>
            <w:r w:rsidR="00A3393C">
              <w:rPr>
                <w:rFonts w:ascii="Century Gothic" w:hAnsi="Century Gothic"/>
                <w:sz w:val="20"/>
                <w:szCs w:val="20"/>
              </w:rPr>
              <w:t>________</w:t>
            </w:r>
            <w:r w:rsidRPr="008B05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611C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         </w:t>
            </w:r>
            <w:r w:rsidR="008B05F1" w:rsidRPr="008B05F1">
              <w:rPr>
                <w:rFonts w:ascii="Century Gothic" w:hAnsi="Century Gothic"/>
                <w:sz w:val="20"/>
                <w:szCs w:val="20"/>
              </w:rPr>
              <w:t>en</w:t>
            </w:r>
            <w:r w:rsidRPr="008B05F1">
              <w:rPr>
                <w:rFonts w:ascii="Century Gothic" w:hAnsi="Century Gothic"/>
                <w:sz w:val="20"/>
                <w:szCs w:val="20"/>
              </w:rPr>
              <w:t xml:space="preserve"> el extremo de su hilo</w:t>
            </w:r>
            <w:r w:rsidR="00A3393C">
              <w:rPr>
                <w:rFonts w:ascii="Century Gothic" w:hAnsi="Century Gothic"/>
                <w:sz w:val="20"/>
                <w:szCs w:val="20"/>
              </w:rPr>
              <w:t>.</w:t>
            </w:r>
            <w:r w:rsidRPr="008B05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EE4831" w:rsidRDefault="00EE4831">
      <w:pPr>
        <w:rPr>
          <w:rFonts w:ascii="Century Gothic" w:hAnsi="Century Gothic"/>
          <w:sz w:val="20"/>
          <w:szCs w:val="20"/>
        </w:rPr>
      </w:pPr>
    </w:p>
    <w:p w:rsidR="00C838D5" w:rsidRDefault="009837D8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4612999</wp:posOffset>
            </wp:positionH>
            <wp:positionV relativeFrom="paragraph">
              <wp:posOffset>158334</wp:posOffset>
            </wp:positionV>
            <wp:extent cx="882595" cy="642042"/>
            <wp:effectExtent l="19050" t="0" r="0" b="0"/>
            <wp:wrapNone/>
            <wp:docPr id="27" name="Imagen 27" descr="https://encrypted-tbn0.gstatic.com/images?q=tbn:ANd9GcT2-96danBmI7D0jF7uxwqmj2Sk6wKjIylZcp_I8PZbLQQkvl9-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2-96danBmI7D0jF7uxwqmj2Sk6wKjIylZcp_I8PZbLQQkvl9-r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t="19226" r="17787" b="17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64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5F1" w:rsidRPr="008B05F1">
        <w:rPr>
          <w:rFonts w:ascii="Century Gothic" w:hAnsi="Century Gothic"/>
          <w:sz w:val="20"/>
          <w:szCs w:val="20"/>
        </w:rPr>
        <w:t>b</w:t>
      </w:r>
      <w:r>
        <w:rPr>
          <w:rFonts w:ascii="Century Gothic" w:hAnsi="Century Gothic"/>
          <w:sz w:val="20"/>
          <w:szCs w:val="20"/>
        </w:rPr>
        <w:t>.- E</w:t>
      </w:r>
      <w:r w:rsidR="00A3393C">
        <w:rPr>
          <w:rFonts w:ascii="Century Gothic" w:hAnsi="Century Gothic"/>
          <w:sz w:val="20"/>
          <w:szCs w:val="20"/>
        </w:rPr>
        <w:t>xplique ¿E</w:t>
      </w:r>
      <w:r w:rsidR="008B05F1" w:rsidRPr="008B05F1">
        <w:rPr>
          <w:rFonts w:ascii="Century Gothic" w:hAnsi="Century Gothic"/>
          <w:sz w:val="20"/>
          <w:szCs w:val="20"/>
        </w:rPr>
        <w:t>n qué tipo de uniones se utiliza una brida como conector</w:t>
      </w:r>
      <w:r w:rsidR="00A3393C">
        <w:rPr>
          <w:rFonts w:ascii="Century Gothic" w:hAnsi="Century Gothic"/>
          <w:sz w:val="20"/>
          <w:szCs w:val="20"/>
        </w:rPr>
        <w:t>?</w:t>
      </w:r>
      <w:r w:rsidR="00C838D5" w:rsidRPr="008B05F1">
        <w:rPr>
          <w:rFonts w:ascii="Century Gothic" w:hAnsi="Century Gothic"/>
          <w:sz w:val="20"/>
          <w:szCs w:val="20"/>
        </w:rPr>
        <w:t xml:space="preserve"> </w:t>
      </w:r>
    </w:p>
    <w:p w:rsidR="00F8528B" w:rsidRDefault="00F8528B">
      <w:pPr>
        <w:rPr>
          <w:rFonts w:ascii="Century Gothic" w:hAnsi="Century Gothic"/>
          <w:sz w:val="20"/>
          <w:szCs w:val="20"/>
        </w:rPr>
      </w:pPr>
    </w:p>
    <w:p w:rsidR="00F8528B" w:rsidRDefault="00F8528B">
      <w:pPr>
        <w:rPr>
          <w:rFonts w:ascii="Century Gothic" w:hAnsi="Century Gothic"/>
          <w:sz w:val="20"/>
          <w:szCs w:val="20"/>
        </w:rPr>
      </w:pPr>
    </w:p>
    <w:p w:rsidR="001A1009" w:rsidRPr="00684F1C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r w:rsidRPr="001A1009">
        <w:rPr>
          <w:rFonts w:ascii="Century Gothic" w:hAnsi="Century Gothic"/>
          <w:b/>
          <w:sz w:val="20"/>
          <w:szCs w:val="20"/>
        </w:rPr>
        <w:t>10.-</w:t>
      </w:r>
      <w:r w:rsidRPr="00684F1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A</w:t>
      </w:r>
      <w:r w:rsidRPr="00ED4F39">
        <w:rPr>
          <w:rFonts w:ascii="Century Gothic" w:hAnsi="Century Gothic"/>
          <w:b/>
          <w:sz w:val="20"/>
          <w:szCs w:val="20"/>
        </w:rPr>
        <w:t>cumulador hidráulico</w:t>
      </w:r>
      <w:r w:rsidRPr="00684F1C">
        <w:rPr>
          <w:rFonts w:ascii="Century Gothic" w:hAnsi="Century Gothic"/>
          <w:sz w:val="20"/>
          <w:szCs w:val="20"/>
        </w:rPr>
        <w:t>.</w:t>
      </w:r>
    </w:p>
    <w:p w:rsidR="001A1009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A3393C">
        <w:rPr>
          <w:rFonts w:ascii="Century Gothic" w:hAnsi="Century Gothic"/>
          <w:sz w:val="20"/>
          <w:szCs w:val="20"/>
        </w:rPr>
        <w:t>.-</w:t>
      </w:r>
      <w:r>
        <w:rPr>
          <w:rFonts w:ascii="Century Gothic" w:hAnsi="Century Gothic"/>
          <w:sz w:val="20"/>
          <w:szCs w:val="20"/>
        </w:rPr>
        <w:t xml:space="preserve"> ¿Qué tiene un acumulador en su interior? </w:t>
      </w:r>
      <w:r w:rsidRPr="00684F1C">
        <w:rPr>
          <w:rFonts w:ascii="Century Gothic" w:hAnsi="Century Gothic"/>
          <w:sz w:val="20"/>
          <w:szCs w:val="20"/>
        </w:rPr>
        <w:t xml:space="preserve"> </w:t>
      </w:r>
    </w:p>
    <w:p w:rsidR="001A1009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</w:p>
    <w:p w:rsidR="007C4094" w:rsidRPr="00684F1C" w:rsidRDefault="007C4094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</w:p>
    <w:p w:rsidR="001A1009" w:rsidRPr="00ED4F39" w:rsidRDefault="001A1009" w:rsidP="001A1009">
      <w:pPr>
        <w:tabs>
          <w:tab w:val="left" w:pos="142"/>
        </w:tabs>
        <w:rPr>
          <w:rFonts w:ascii="Century Gothic" w:hAnsi="Century Gothic"/>
          <w:b/>
          <w:sz w:val="20"/>
          <w:szCs w:val="20"/>
        </w:rPr>
      </w:pPr>
      <w:r w:rsidRPr="00ED4F39">
        <w:rPr>
          <w:rFonts w:ascii="Century Gothic" w:hAnsi="Century Gothic"/>
          <w:b/>
          <w:sz w:val="20"/>
          <w:szCs w:val="20"/>
        </w:rPr>
        <w:t xml:space="preserve">11.- </w:t>
      </w:r>
      <w:r>
        <w:rPr>
          <w:rFonts w:ascii="Century Gothic" w:hAnsi="Century Gothic"/>
          <w:b/>
          <w:sz w:val="20"/>
          <w:szCs w:val="20"/>
        </w:rPr>
        <w:t>I</w:t>
      </w:r>
      <w:r w:rsidRPr="00ED4F39">
        <w:rPr>
          <w:rFonts w:ascii="Century Gothic" w:hAnsi="Century Gothic"/>
          <w:b/>
          <w:sz w:val="20"/>
          <w:szCs w:val="20"/>
        </w:rPr>
        <w:t xml:space="preserve">ndicador de temperatura y nivel de fluido. </w:t>
      </w:r>
    </w:p>
    <w:p w:rsidR="001A1009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A3393C">
        <w:rPr>
          <w:rFonts w:ascii="Century Gothic" w:hAnsi="Century Gothic"/>
          <w:sz w:val="20"/>
          <w:szCs w:val="20"/>
        </w:rPr>
        <w:t>.- ¿</w:t>
      </w:r>
      <w:r>
        <w:rPr>
          <w:rFonts w:ascii="Century Gothic" w:hAnsi="Century Gothic"/>
          <w:sz w:val="20"/>
          <w:szCs w:val="20"/>
        </w:rPr>
        <w:t>Cuál es la razón de trae</w:t>
      </w:r>
      <w:r w:rsidR="00A3393C">
        <w:rPr>
          <w:rFonts w:ascii="Century Gothic" w:hAnsi="Century Gothic"/>
          <w:sz w:val="20"/>
          <w:szCs w:val="20"/>
        </w:rPr>
        <w:t>r un indicador de temperatura?</w:t>
      </w:r>
    </w:p>
    <w:p w:rsidR="001A1009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bookmarkStart w:id="0" w:name="_GoBack"/>
    </w:p>
    <w:p w:rsidR="007C4094" w:rsidRDefault="007C4094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</w:p>
    <w:bookmarkEnd w:id="0"/>
    <w:p w:rsidR="00F8528B" w:rsidRDefault="00F8528B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</w:p>
    <w:p w:rsidR="001A1009" w:rsidRPr="00A73AE0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r w:rsidRPr="00ED4F39">
        <w:rPr>
          <w:rFonts w:ascii="Century Gothic" w:hAnsi="Century Gothic"/>
          <w:b/>
          <w:sz w:val="20"/>
          <w:szCs w:val="20"/>
        </w:rPr>
        <w:t xml:space="preserve">12.-. </w:t>
      </w:r>
      <w:r>
        <w:rPr>
          <w:rFonts w:ascii="Century Gothic" w:hAnsi="Century Gothic"/>
          <w:b/>
          <w:sz w:val="20"/>
          <w:szCs w:val="20"/>
        </w:rPr>
        <w:t>I</w:t>
      </w:r>
      <w:r w:rsidRPr="00ED4F39">
        <w:rPr>
          <w:rFonts w:ascii="Century Gothic" w:hAnsi="Century Gothic"/>
          <w:b/>
          <w:sz w:val="20"/>
          <w:szCs w:val="20"/>
        </w:rPr>
        <w:t>ndicador de presión o manómetro</w:t>
      </w:r>
      <w:r w:rsidR="00A73AE0">
        <w:rPr>
          <w:rFonts w:ascii="Century Gothic" w:hAnsi="Century Gothic"/>
          <w:sz w:val="20"/>
          <w:szCs w:val="20"/>
        </w:rPr>
        <w:t xml:space="preserve">. </w:t>
      </w:r>
    </w:p>
    <w:p w:rsidR="001A1009" w:rsidRDefault="001A1009" w:rsidP="001A1009">
      <w:pPr>
        <w:tabs>
          <w:tab w:val="left" w:pos="14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A3393C">
        <w:rPr>
          <w:rFonts w:ascii="Century Gothic" w:hAnsi="Century Gothic"/>
          <w:sz w:val="20"/>
          <w:szCs w:val="20"/>
        </w:rPr>
        <w:t>.- ¿E</w:t>
      </w:r>
      <w:r>
        <w:rPr>
          <w:rFonts w:ascii="Century Gothic" w:hAnsi="Century Gothic"/>
          <w:sz w:val="20"/>
          <w:szCs w:val="20"/>
        </w:rPr>
        <w:t>n qué unidades de presión entrega este manómetro la información?</w:t>
      </w:r>
    </w:p>
    <w:p w:rsidR="009837D8" w:rsidRDefault="009837D8">
      <w:pPr>
        <w:rPr>
          <w:rFonts w:ascii="Century Gothic" w:hAnsi="Century Gothic"/>
          <w:sz w:val="20"/>
          <w:szCs w:val="20"/>
        </w:rPr>
      </w:pPr>
    </w:p>
    <w:sectPr w:rsidR="009837D8" w:rsidSect="002A7AE0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E1" w:rsidRDefault="003405E1" w:rsidP="009837D8">
      <w:pPr>
        <w:spacing w:after="0" w:line="240" w:lineRule="auto"/>
      </w:pPr>
      <w:r>
        <w:separator/>
      </w:r>
    </w:p>
  </w:endnote>
  <w:endnote w:type="continuationSeparator" w:id="0">
    <w:p w:rsidR="003405E1" w:rsidRDefault="003405E1" w:rsidP="0098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664069"/>
      <w:docPartObj>
        <w:docPartGallery w:val="Page Numbers (Bottom of Page)"/>
        <w:docPartUnique/>
      </w:docPartObj>
    </w:sdtPr>
    <w:sdtEndPr/>
    <w:sdtContent>
      <w:p w:rsidR="009837D8" w:rsidRDefault="00FF51E0">
        <w:pPr>
          <w:pStyle w:val="Piedepgina"/>
          <w:jc w:val="right"/>
        </w:pPr>
        <w:r>
          <w:fldChar w:fldCharType="begin"/>
        </w:r>
        <w:r w:rsidR="009837D8">
          <w:instrText>PAGE   \* MERGEFORMAT</w:instrText>
        </w:r>
        <w:r>
          <w:fldChar w:fldCharType="separate"/>
        </w:r>
        <w:r w:rsidR="00A3393C" w:rsidRPr="00A3393C">
          <w:rPr>
            <w:noProof/>
            <w:lang w:val="es-ES"/>
          </w:rPr>
          <w:t>4</w:t>
        </w:r>
        <w:r>
          <w:fldChar w:fldCharType="end"/>
        </w:r>
      </w:p>
    </w:sdtContent>
  </w:sdt>
  <w:p w:rsidR="009837D8" w:rsidRDefault="009837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E1" w:rsidRDefault="003405E1" w:rsidP="009837D8">
      <w:pPr>
        <w:spacing w:after="0" w:line="240" w:lineRule="auto"/>
      </w:pPr>
      <w:r>
        <w:separator/>
      </w:r>
    </w:p>
  </w:footnote>
  <w:footnote w:type="continuationSeparator" w:id="0">
    <w:p w:rsidR="003405E1" w:rsidRDefault="003405E1" w:rsidP="00983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B23CA"/>
    <w:multiLevelType w:val="hybridMultilevel"/>
    <w:tmpl w:val="CA22EE22"/>
    <w:lvl w:ilvl="0" w:tplc="4D52B654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34218AA"/>
    <w:multiLevelType w:val="hybridMultilevel"/>
    <w:tmpl w:val="B3A8BAFC"/>
    <w:lvl w:ilvl="0" w:tplc="EF7E7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4D0C"/>
    <w:multiLevelType w:val="hybridMultilevel"/>
    <w:tmpl w:val="3790EB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D2378"/>
    <w:multiLevelType w:val="hybridMultilevel"/>
    <w:tmpl w:val="26B65D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97401"/>
    <w:multiLevelType w:val="hybridMultilevel"/>
    <w:tmpl w:val="5660FBC8"/>
    <w:lvl w:ilvl="0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2D312C9"/>
    <w:multiLevelType w:val="hybridMultilevel"/>
    <w:tmpl w:val="9CDAE7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53CE7"/>
    <w:multiLevelType w:val="hybridMultilevel"/>
    <w:tmpl w:val="5490A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A6EFC"/>
    <w:multiLevelType w:val="hybridMultilevel"/>
    <w:tmpl w:val="B170A6CC"/>
    <w:lvl w:ilvl="0" w:tplc="340A000F">
      <w:start w:val="1"/>
      <w:numFmt w:val="decimal"/>
      <w:lvlText w:val="%1."/>
      <w:lvlJc w:val="left"/>
      <w:pPr>
        <w:ind w:left="883" w:hanging="360"/>
      </w:pPr>
    </w:lvl>
    <w:lvl w:ilvl="1" w:tplc="340A0019" w:tentative="1">
      <w:start w:val="1"/>
      <w:numFmt w:val="lowerLetter"/>
      <w:lvlText w:val="%2."/>
      <w:lvlJc w:val="left"/>
      <w:pPr>
        <w:ind w:left="1603" w:hanging="360"/>
      </w:pPr>
    </w:lvl>
    <w:lvl w:ilvl="2" w:tplc="340A001B" w:tentative="1">
      <w:start w:val="1"/>
      <w:numFmt w:val="lowerRoman"/>
      <w:lvlText w:val="%3."/>
      <w:lvlJc w:val="right"/>
      <w:pPr>
        <w:ind w:left="2323" w:hanging="180"/>
      </w:pPr>
    </w:lvl>
    <w:lvl w:ilvl="3" w:tplc="340A000F" w:tentative="1">
      <w:start w:val="1"/>
      <w:numFmt w:val="decimal"/>
      <w:lvlText w:val="%4."/>
      <w:lvlJc w:val="left"/>
      <w:pPr>
        <w:ind w:left="3043" w:hanging="360"/>
      </w:pPr>
    </w:lvl>
    <w:lvl w:ilvl="4" w:tplc="340A0019" w:tentative="1">
      <w:start w:val="1"/>
      <w:numFmt w:val="lowerLetter"/>
      <w:lvlText w:val="%5."/>
      <w:lvlJc w:val="left"/>
      <w:pPr>
        <w:ind w:left="3763" w:hanging="360"/>
      </w:pPr>
    </w:lvl>
    <w:lvl w:ilvl="5" w:tplc="340A001B" w:tentative="1">
      <w:start w:val="1"/>
      <w:numFmt w:val="lowerRoman"/>
      <w:lvlText w:val="%6."/>
      <w:lvlJc w:val="right"/>
      <w:pPr>
        <w:ind w:left="4483" w:hanging="180"/>
      </w:pPr>
    </w:lvl>
    <w:lvl w:ilvl="6" w:tplc="340A000F" w:tentative="1">
      <w:start w:val="1"/>
      <w:numFmt w:val="decimal"/>
      <w:lvlText w:val="%7."/>
      <w:lvlJc w:val="left"/>
      <w:pPr>
        <w:ind w:left="5203" w:hanging="360"/>
      </w:pPr>
    </w:lvl>
    <w:lvl w:ilvl="7" w:tplc="340A0019" w:tentative="1">
      <w:start w:val="1"/>
      <w:numFmt w:val="lowerLetter"/>
      <w:lvlText w:val="%8."/>
      <w:lvlJc w:val="left"/>
      <w:pPr>
        <w:ind w:left="5923" w:hanging="360"/>
      </w:pPr>
    </w:lvl>
    <w:lvl w:ilvl="8" w:tplc="340A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4E2"/>
    <w:rsid w:val="000636D6"/>
    <w:rsid w:val="000F1EA1"/>
    <w:rsid w:val="0015796D"/>
    <w:rsid w:val="00171FC4"/>
    <w:rsid w:val="001A1009"/>
    <w:rsid w:val="001A7C69"/>
    <w:rsid w:val="001B26DB"/>
    <w:rsid w:val="002A7AE0"/>
    <w:rsid w:val="002C326F"/>
    <w:rsid w:val="003405E1"/>
    <w:rsid w:val="00354D3D"/>
    <w:rsid w:val="00372ECD"/>
    <w:rsid w:val="003A7B48"/>
    <w:rsid w:val="003B7721"/>
    <w:rsid w:val="004004E2"/>
    <w:rsid w:val="00475A1F"/>
    <w:rsid w:val="004B5D65"/>
    <w:rsid w:val="0052013D"/>
    <w:rsid w:val="00594DE5"/>
    <w:rsid w:val="005E4AAB"/>
    <w:rsid w:val="005F2B23"/>
    <w:rsid w:val="00682CF3"/>
    <w:rsid w:val="007611CD"/>
    <w:rsid w:val="007C4094"/>
    <w:rsid w:val="007F0071"/>
    <w:rsid w:val="008A66CB"/>
    <w:rsid w:val="008B05F1"/>
    <w:rsid w:val="008C2AAC"/>
    <w:rsid w:val="009175CB"/>
    <w:rsid w:val="0091782B"/>
    <w:rsid w:val="009837D8"/>
    <w:rsid w:val="009B5077"/>
    <w:rsid w:val="009C5663"/>
    <w:rsid w:val="009E09A1"/>
    <w:rsid w:val="00A07063"/>
    <w:rsid w:val="00A166AE"/>
    <w:rsid w:val="00A3393C"/>
    <w:rsid w:val="00A65144"/>
    <w:rsid w:val="00A73AE0"/>
    <w:rsid w:val="00A73CF9"/>
    <w:rsid w:val="00AB7062"/>
    <w:rsid w:val="00AD1842"/>
    <w:rsid w:val="00B752A9"/>
    <w:rsid w:val="00BB0DAF"/>
    <w:rsid w:val="00BC4DE3"/>
    <w:rsid w:val="00BF66CD"/>
    <w:rsid w:val="00BF6815"/>
    <w:rsid w:val="00C06E98"/>
    <w:rsid w:val="00C838D5"/>
    <w:rsid w:val="00C90C6F"/>
    <w:rsid w:val="00CB3139"/>
    <w:rsid w:val="00D00C39"/>
    <w:rsid w:val="00D5015A"/>
    <w:rsid w:val="00E232FB"/>
    <w:rsid w:val="00E50302"/>
    <w:rsid w:val="00EE4831"/>
    <w:rsid w:val="00F47601"/>
    <w:rsid w:val="00F8528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4FEEF7B8-EF43-4940-A54F-8AE1775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CD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8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66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7D8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983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7D8"/>
    <w:rPr>
      <w:rFonts w:asciiTheme="minorHAnsi" w:hAnsiTheme="minorHAnsi"/>
    </w:rPr>
  </w:style>
  <w:style w:type="character" w:styleId="nfasis">
    <w:name w:val="Emphasis"/>
    <w:basedOn w:val="Fuentedeprrafopredeter"/>
    <w:uiPriority w:val="20"/>
    <w:qFormat/>
    <w:rsid w:val="001A1009"/>
    <w:rPr>
      <w:b/>
      <w:bCs/>
      <w:i w:val="0"/>
      <w:iCs w:val="0"/>
    </w:rPr>
  </w:style>
  <w:style w:type="character" w:customStyle="1" w:styleId="st">
    <w:name w:val="st"/>
    <w:basedOn w:val="Fuentedeprrafopredeter"/>
    <w:rsid w:val="001A1009"/>
  </w:style>
  <w:style w:type="table" w:customStyle="1" w:styleId="Tablaconcuadrcula2">
    <w:name w:val="Tabla con cuadrícula2"/>
    <w:basedOn w:val="Tablanormal"/>
    <w:uiPriority w:val="59"/>
    <w:rsid w:val="007C40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l/url?sa=i&amp;rct=j&amp;q=&amp;esrc=s&amp;frm=1&amp;source=images&amp;cd=&amp;cad=rja&amp;docid=EdEwEaFdIyeiuM&amp;tbnid=pSll66CJE3JyOM:&amp;ved=0CAUQjRw&amp;url=http://www.covalcagroup.com/productos.php?id=311&amp;cat=7&amp;ei=HYK3UeDQLJSG9QTBnIGQDQ&amp;bvm=bv.47534661,d.eWU&amp;psig=AFQjCNFSbQWCXLUM6a7cmIe_OKHSfJwZBA&amp;ust=137106728962859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Teresa Dittborn</dc:creator>
  <cp:keywords/>
  <dc:description/>
  <cp:lastModifiedBy>Cristian Pedernera</cp:lastModifiedBy>
  <cp:revision>4</cp:revision>
  <dcterms:created xsi:type="dcterms:W3CDTF">2013-07-23T19:08:00Z</dcterms:created>
  <dcterms:modified xsi:type="dcterms:W3CDTF">2015-03-16T13:43:00Z</dcterms:modified>
</cp:coreProperties>
</file>