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9F3C15">
      <w:pPr>
        <w:ind w:left="720" w:hanging="720"/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8C7398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8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7"/>
        <w:gridCol w:w="312"/>
        <w:gridCol w:w="1559"/>
        <w:gridCol w:w="3260"/>
      </w:tblGrid>
      <w:tr w:rsidR="00B706BD" w:rsidRPr="006F5F72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F434C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Mantenimiento de planillas de cálculo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F9619A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F9619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Alimentación y pesaje pecuario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8C7398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8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6F5F72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6F5F72" w:rsidTr="000A09C4">
        <w:tc>
          <w:tcPr>
            <w:tcW w:w="9781" w:type="dxa"/>
            <w:gridSpan w:val="5"/>
            <w:shd w:val="clear" w:color="auto" w:fill="FFFFFF" w:themeFill="background1"/>
          </w:tcPr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4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Aplicar técnicas de alimentación y pesaje en planteles pecuarios con fines productivos, según la especie, el sistema y el destino de la producción.</w:t>
            </w:r>
          </w:p>
          <w:p w:rsidR="00F9619A" w:rsidRPr="00F9619A" w:rsidRDefault="00F9619A" w:rsidP="00F9619A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OA 7</w:t>
            </w:r>
          </w:p>
          <w:p w:rsidR="000A09C4" w:rsidRPr="00B706BD" w:rsidRDefault="00F9619A" w:rsidP="00F9619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F9619A">
              <w:rPr>
                <w:rFonts w:ascii="gobCL" w:eastAsia="Arial" w:hAnsi="gobCL" w:cs="Arial"/>
                <w:lang w:val="es-CL"/>
              </w:rPr>
              <w:t>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B706BD" w:rsidRPr="006F5F72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6F5F72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B706BD" w:rsidRPr="008C7398" w:rsidRDefault="008C7398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OAG_A: Se comunica oralmente y por escrito con claridad, utilizando registros de habla y de escritura pertinentes a la situación laboral y a la relación con los interlocutores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C7398" w:rsidRPr="008C7398" w:rsidRDefault="008C7398" w:rsidP="008C73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AUT3 Evalúa el proceso y resultado de sus actividades y funciones de acuerdo a parámetros establecidos para mejorar sus prácticas.</w:t>
            </w:r>
          </w:p>
          <w:p w:rsidR="008C7398" w:rsidRPr="008C7398" w:rsidRDefault="008C7398" w:rsidP="008C73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COM3 Comunica y recibe información relacionada a su actividad o función, a través de medios y soportes adecuados en contextos conocidos.</w:t>
            </w:r>
          </w:p>
          <w:p w:rsidR="008C7398" w:rsidRPr="008C7398" w:rsidRDefault="008C7398" w:rsidP="008C73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EYR3 Responde por el cumplimiento de los procedimientos y resultados de sus actividades.</w:t>
            </w:r>
          </w:p>
          <w:p w:rsidR="009A09AA" w:rsidRPr="00B706BD" w:rsidRDefault="008C7398" w:rsidP="008C73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UDR3 Identifica y aplica procedimientos y técnicas específicas de una función de acuerdo a parámetros establecidos.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F9619A" w:rsidRPr="006F5F72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F9619A" w:rsidRPr="007452C1" w:rsidRDefault="008C7398" w:rsidP="00F9619A">
            <w:pPr>
              <w:jc w:val="center"/>
              <w:rPr>
                <w:rFonts w:ascii="gobCL" w:eastAsia="Times New Roman" w:hAnsi="gobCL" w:cs="Arial"/>
                <w:lang w:val="es-CL" w:eastAsia="es-CL"/>
              </w:rPr>
            </w:pPr>
            <w:r w:rsidRPr="008C7398">
              <w:rPr>
                <w:rFonts w:ascii="gobCL" w:eastAsia="Times New Roman" w:hAnsi="gobCL" w:cs="Arial"/>
                <w:lang w:val="es-CL" w:eastAsia="es-CL"/>
              </w:rPr>
              <w:t>Mantiene planillas de cálculo actualizadas, para registro productivo según formatos establecidos.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C7398" w:rsidRPr="008C7398" w:rsidRDefault="008C7398" w:rsidP="008C73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4.2 Traspasa la información a registros digitales utilizando planillas de cálculo, o software para ello.</w:t>
            </w:r>
          </w:p>
          <w:p w:rsidR="00F9619A" w:rsidRPr="00B706BD" w:rsidRDefault="008C7398" w:rsidP="008C73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C7398">
              <w:rPr>
                <w:rFonts w:ascii="gobCL" w:eastAsia="Calibri" w:hAnsi="gobCL" w:cs="Arial"/>
                <w:sz w:val="22"/>
                <w:szCs w:val="22"/>
                <w:lang w:val="es-CL"/>
              </w:rPr>
              <w:t>4.3 Controla la información para procesos de certificación, según el plan de gestión establecido.</w:t>
            </w:r>
          </w:p>
        </w:tc>
      </w:tr>
      <w:tr w:rsidR="006F5F72" w:rsidRPr="006F5F72" w:rsidTr="006F5F72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6F5F72" w:rsidRPr="006F5F72" w:rsidRDefault="006F5F72" w:rsidP="006F5F72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F5F72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6F5F72" w:rsidRPr="006F5F72" w:rsidRDefault="006F5F72" w:rsidP="006F5F7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F5F7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F5F72" w:rsidRPr="006F5F72" w:rsidRDefault="006F5F72" w:rsidP="006F5F7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F5F7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6F5F72" w:rsidRPr="006F5F72" w:rsidTr="006F5F72">
        <w:tc>
          <w:tcPr>
            <w:tcW w:w="3403" w:type="dxa"/>
            <w:shd w:val="clear" w:color="auto" w:fill="auto"/>
            <w:vAlign w:val="center"/>
          </w:tcPr>
          <w:p w:rsidR="006F5F72" w:rsidRPr="006F5F72" w:rsidRDefault="006F5F72" w:rsidP="006F5F7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Traspasar información a registros digitales y controlar estos para procesos de certificación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F5F72" w:rsidRPr="006F5F72" w:rsidRDefault="006F5F72" w:rsidP="006F5F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Uso de planillas de cálculo, formulas y funciones básicas, procesos de certificación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5F72" w:rsidRPr="006F5F72" w:rsidRDefault="006F5F72" w:rsidP="006F5F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Usar por escrito un registro de habla pertinente a la situación formativa</w:t>
            </w:r>
          </w:p>
        </w:tc>
      </w:tr>
      <w:tr w:rsidR="006F5F72" w:rsidRPr="006F5F72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6F5F72" w:rsidRPr="007A5E77" w:rsidRDefault="006F5F72" w:rsidP="006F5F72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F5F72" w:rsidRPr="00C15EC7" w:rsidRDefault="006F5F72" w:rsidP="006F5F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Demostración guiada y estudio de caso</w:t>
            </w:r>
          </w:p>
        </w:tc>
      </w:tr>
    </w:tbl>
    <w:p w:rsidR="00AB72D3" w:rsidRPr="006F5F72" w:rsidRDefault="00AB72D3">
      <w:pPr>
        <w:rPr>
          <w:lang w:val="es-CL"/>
        </w:rPr>
      </w:pPr>
      <w:bookmarkStart w:id="0" w:name="_GoBack"/>
      <w:bookmarkEnd w:id="0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CE7F9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6F5F72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el consumir alimentos o líquidos dentro del laboratorio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usar celular al menos que docente lo indique.</w:t>
            </w:r>
          </w:p>
          <w:p w:rsidR="00CE7F92" w:rsidRPr="00B77AED" w:rsidRDefault="00CE7F92" w:rsidP="00CE7F9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en laboratorio</w:t>
            </w:r>
          </w:p>
          <w:p w:rsidR="00825067" w:rsidRPr="009A09AA" w:rsidRDefault="00CE7F92" w:rsidP="00CE7F92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32488C" w:rsidRDefault="0032488C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AB72D3" w:rsidRPr="006F5F72" w:rsidRDefault="00AB72D3">
      <w:pPr>
        <w:rPr>
          <w:lang w:val="es-CL"/>
        </w:rPr>
      </w:pPr>
      <w:r w:rsidRPr="006F5F72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6F5F72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32488C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lastRenderedPageBreak/>
              <w:br w:type="page"/>
            </w:r>
            <w:r w:rsid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D65419" w:rsidRPr="00B706BD" w:rsidRDefault="00CC281D" w:rsidP="00F9619A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Pr="00CC281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Mantenimiento de planillas de cálculo - Laboratorio de computación (4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6F5F72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8C7398" w:rsidP="00CE7F92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Este taller está diseñado para ser desarrollado en el taller de computación y con conexión a internet, por lo que antes de realizarlo se tendrá que verificar el correcto estado de cada equipo y que la conexión a internet esté disponible en cada uno de ellos.</w:t>
            </w:r>
          </w:p>
        </w:tc>
      </w:tr>
      <w:tr w:rsidR="00854BDE" w:rsidRPr="006F5F72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8C7398" w:rsidRPr="00CC281D" w:rsidRDefault="008C7398" w:rsidP="00813EAE">
            <w:pPr>
              <w:pStyle w:val="Prrafodelista"/>
              <w:numPr>
                <w:ilvl w:val="0"/>
                <w:numId w:val="24"/>
              </w:numPr>
              <w:rPr>
                <w:rFonts w:ascii="gobCL" w:eastAsia="Arial" w:hAnsi="gobCL" w:cs="Arial"/>
              </w:rPr>
            </w:pPr>
            <w:r w:rsidRPr="00CC281D">
              <w:rPr>
                <w:rFonts w:ascii="gobCL" w:eastAsia="Arial" w:hAnsi="gobCL" w:cs="Arial"/>
              </w:rPr>
              <w:t>El docente realizará una demostración guiada de cómo utilizar el software ganadero</w:t>
            </w:r>
            <w:r w:rsidR="00CC281D" w:rsidRPr="00CC281D">
              <w:rPr>
                <w:rFonts w:ascii="gobCL" w:eastAsia="Arial" w:hAnsi="gobCL" w:cs="Arial"/>
              </w:rPr>
              <w:t xml:space="preserve"> para registrar la información de planteles pecuarios. Adicionalmente, compartirá acceso a tutoriales de uso del software </w:t>
            </w:r>
            <w:hyperlink r:id="rId8">
              <w:r w:rsidRPr="00CC281D">
                <w:rPr>
                  <w:rFonts w:ascii="gobCL" w:eastAsia="Arial" w:hAnsi="gobCL" w:cs="Arial"/>
                  <w:color w:val="1155CC"/>
                  <w:u w:val="single"/>
                </w:rPr>
                <w:t>https://www.softwareganadero.com/tutosg.aspx</w:t>
              </w:r>
            </w:hyperlink>
            <w:r w:rsidR="00CC281D" w:rsidRPr="00CC281D">
              <w:rPr>
                <w:rFonts w:ascii="gobCL" w:eastAsia="Arial" w:hAnsi="gobCL" w:cs="Arial"/>
                <w:color w:val="1155CC"/>
                <w:u w:val="single"/>
              </w:rPr>
              <w:t xml:space="preserve"> </w:t>
            </w:r>
            <w:r w:rsidR="00CC281D" w:rsidRPr="00CC281D">
              <w:rPr>
                <w:rFonts w:ascii="gobCL" w:eastAsia="Arial" w:hAnsi="gobCL" w:cs="Arial"/>
              </w:rPr>
              <w:t>para que estudiantes puedan revisar con detención las diferentes funciones del software ganadero.</w:t>
            </w:r>
          </w:p>
          <w:p w:rsidR="008C7398" w:rsidRPr="00CC281D" w:rsidRDefault="008C7398" w:rsidP="00CC281D">
            <w:pPr>
              <w:pStyle w:val="Prrafodelista"/>
              <w:numPr>
                <w:ilvl w:val="0"/>
                <w:numId w:val="24"/>
              </w:numPr>
              <w:ind w:left="749"/>
              <w:rPr>
                <w:rFonts w:ascii="gobCL" w:eastAsia="Arial" w:hAnsi="gobCL" w:cs="Arial"/>
              </w:rPr>
            </w:pPr>
            <w:r w:rsidRPr="00CC281D">
              <w:rPr>
                <w:rFonts w:ascii="gobCL" w:eastAsia="Arial" w:hAnsi="gobCL" w:cs="Arial"/>
              </w:rPr>
              <w:t>Al terminar la explicación, los estudiantes tendrán que ingresar información, utilizando para ello, el caso práctico anterior.</w:t>
            </w:r>
          </w:p>
          <w:p w:rsidR="008C7398" w:rsidRPr="00A627A9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A627A9">
              <w:rPr>
                <w:rFonts w:ascii="gobCL" w:eastAsia="Arial" w:hAnsi="gobCL" w:cs="Arial"/>
                <w:i/>
                <w:lang w:val="es-CL"/>
              </w:rPr>
              <w:t>Caso: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Se realiza primera visita de asesoría técnica a plantel bovino lechero. El productor menciona que necesita llevar registros productivos, pero se le dificulta el proceso porque no sabe leer ni escribir.</w:t>
            </w:r>
            <w:r w:rsidRPr="005C03B5">
              <w:rPr>
                <w:rFonts w:ascii="Calibri" w:eastAsia="Arial" w:hAnsi="Calibri" w:cs="Calibri"/>
                <w:i/>
                <w:color w:val="000000"/>
                <w:lang w:val="es-CL"/>
              </w:rPr>
              <w:t> 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 xml:space="preserve">En el plantel hay 50 hembras raza Holstein </w:t>
            </w:r>
            <w:proofErr w:type="spellStart"/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Friesian</w:t>
            </w:r>
            <w:proofErr w:type="spellEnd"/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. Se ordeñan una vez al día y el productor logra obtener 20 litros por vaca, en cada ordeña.</w:t>
            </w:r>
            <w:r w:rsidRPr="005C03B5">
              <w:rPr>
                <w:rFonts w:ascii="Calibri" w:eastAsia="Arial" w:hAnsi="Calibri" w:cs="Calibri"/>
                <w:i/>
                <w:color w:val="000000"/>
                <w:lang w:val="es-CL"/>
              </w:rPr>
              <w:t> 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De las 50 hembras, 10 son vaquillas de primer parto y el resto</w:t>
            </w:r>
            <w:r w:rsidRPr="005C03B5">
              <w:rPr>
                <w:rFonts w:ascii="Calibri" w:eastAsia="Arial" w:hAnsi="Calibri" w:cs="Calibri"/>
                <w:i/>
                <w:color w:val="000000"/>
                <w:lang w:val="es-CL"/>
              </w:rPr>
              <w:t> 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 xml:space="preserve">No tiene macho, porque está suscrito a un programa de inseminación, pero no mantiene datos de las inseminaciones. La leche la venden directamente a </w:t>
            </w:r>
            <w:proofErr w:type="spellStart"/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Colún</w:t>
            </w:r>
            <w:proofErr w:type="spellEnd"/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 xml:space="preserve"> y le pagan $10/litro. Utiliza los siguientes alimentos: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Pradera natural.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Alfalfa tercer corte ($850 fardo) y compra 100 fardos.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Mezcla alimento vaca lechera ($3.000 el saco de 25 kg) y compra 50 sacos.</w:t>
            </w:r>
          </w:p>
          <w:p w:rsidR="008C7398" w:rsidRPr="005C03B5" w:rsidRDefault="008C7398" w:rsidP="008C7398">
            <w:pPr>
              <w:ind w:left="720"/>
              <w:rPr>
                <w:rFonts w:ascii="gobCL" w:eastAsia="-webkit-standard" w:hAnsi="gobCL" w:cs="-webkit-standard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Realiza 4 manejos sanitarios al año, y en promedio gasta $200.000 por manejo, aplicando vacuna, antiparasitario y vitaminas.</w:t>
            </w:r>
          </w:p>
          <w:p w:rsidR="00014BCE" w:rsidRDefault="008C7398" w:rsidP="008C7398">
            <w:pPr>
              <w:ind w:left="720"/>
              <w:rPr>
                <w:rFonts w:ascii="gobCL" w:eastAsia="Arial" w:hAnsi="gobCL" w:cs="Arial"/>
                <w:i/>
                <w:color w:val="000000"/>
                <w:lang w:val="es-CL"/>
              </w:rPr>
            </w:pPr>
            <w:r w:rsidRPr="005C03B5">
              <w:rPr>
                <w:rFonts w:ascii="gobCL" w:eastAsia="Arial" w:hAnsi="gobCL" w:cs="Arial"/>
                <w:i/>
                <w:color w:val="000000"/>
                <w:lang w:val="es-CL"/>
              </w:rPr>
              <w:t>Ordene la información entregada en planillas de registros que sean de utilidad para el productor.</w:t>
            </w:r>
          </w:p>
          <w:p w:rsidR="00CC281D" w:rsidRDefault="00CC281D" w:rsidP="008C7398">
            <w:pPr>
              <w:ind w:left="720"/>
              <w:rPr>
                <w:rFonts w:ascii="gobCL" w:eastAsia="Arial" w:hAnsi="gobCL" w:cs="Arial"/>
                <w:i/>
                <w:color w:val="000000"/>
                <w:lang w:val="es-CL"/>
              </w:rPr>
            </w:pPr>
          </w:p>
          <w:p w:rsidR="00CC281D" w:rsidRPr="00CC281D" w:rsidRDefault="00CC281D" w:rsidP="00CC281D">
            <w:pPr>
              <w:pStyle w:val="Prrafodelista"/>
              <w:numPr>
                <w:ilvl w:val="0"/>
                <w:numId w:val="34"/>
              </w:numPr>
              <w:ind w:left="749"/>
              <w:rPr>
                <w:rFonts w:ascii="gobCL" w:eastAsia="Arial" w:hAnsi="gobCL" w:cs="Arial"/>
                <w:color w:val="000000"/>
              </w:rPr>
            </w:pPr>
            <w:r w:rsidRPr="00CC281D">
              <w:rPr>
                <w:rFonts w:ascii="gobCL" w:eastAsia="Arial" w:hAnsi="gobCL" w:cs="Arial"/>
                <w:color w:val="000000"/>
              </w:rPr>
              <w:lastRenderedPageBreak/>
              <w:t xml:space="preserve">Los estudiantes tendrán que ingresar los datos del caso práctico en el software ganadero. En la primera sesión sólo tendrán que crear el perfil del </w:t>
            </w:r>
            <w:proofErr w:type="spellStart"/>
            <w:r w:rsidRPr="00CC281D">
              <w:rPr>
                <w:rFonts w:ascii="gobCL" w:eastAsia="Arial" w:hAnsi="gobCL" w:cs="Arial"/>
                <w:color w:val="000000"/>
              </w:rPr>
              <w:t>campo.Para</w:t>
            </w:r>
            <w:proofErr w:type="spellEnd"/>
            <w:r w:rsidRPr="00CC281D">
              <w:rPr>
                <w:rFonts w:ascii="gobCL" w:eastAsia="Arial" w:hAnsi="gobCL" w:cs="Arial"/>
                <w:color w:val="000000"/>
              </w:rPr>
              <w:t xml:space="preserve"> ello, el docente guiará todo el proceso y estará atento a todas las consultas que puedan surgir en el momento del práctico.</w:t>
            </w:r>
          </w:p>
        </w:tc>
      </w:tr>
      <w:tr w:rsidR="00854BDE" w:rsidRPr="006F5F72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C281D" w:rsidRDefault="00CC281D" w:rsidP="00CC281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</w:t>
            </w: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>oner atención a las instrucciones sobre el uso del software ganadero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>dadas por el docente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, además de revisar los diferentes videos tutoriales de las funciones del Software Ganadero</w:t>
            </w: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. </w:t>
            </w:r>
          </w:p>
          <w:p w:rsidR="00CC281D" w:rsidRDefault="00CC281D" w:rsidP="00CC281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Una vez terminada la explicación,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usar el</w:t>
            </w: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caso práctico del laboratorio anterior (Elaboración de registros), para traspasar en el software ganadero. </w:t>
            </w:r>
          </w:p>
          <w:p w:rsidR="00854BDE" w:rsidRPr="00211564" w:rsidRDefault="00CC281D" w:rsidP="00CC281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>En la primera sesión, solo debes crear el perfil del campo y en la segunda sesión, completar el resto de la información contenida en el caso práctico.</w:t>
            </w:r>
          </w:p>
        </w:tc>
      </w:tr>
      <w:tr w:rsidR="00854BDE" w:rsidRPr="006F5F72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C281D" w:rsidRPr="00CC281D" w:rsidRDefault="00CC281D" w:rsidP="00CC281D">
            <w:pPr>
              <w:pStyle w:val="Prrafodelista"/>
              <w:numPr>
                <w:ilvl w:val="0"/>
                <w:numId w:val="23"/>
              </w:numPr>
              <w:rPr>
                <w:rFonts w:ascii="gobCL" w:eastAsia="Arial" w:hAnsi="gobCL" w:cs="Arial"/>
                <w:color w:val="000000"/>
              </w:rPr>
            </w:pPr>
            <w:r w:rsidRPr="00CC281D">
              <w:rPr>
                <w:rFonts w:ascii="gobCL" w:eastAsia="Arial" w:hAnsi="gobCL" w:cs="Arial"/>
                <w:color w:val="000000"/>
              </w:rPr>
              <w:t>Al terminar el laboratorio, el docente revisará el trabajo en el computador de cada estudiante. Importante recordarles, guardar su trabajo en el software, ya que será utilizado en el siguiente práctico.</w:t>
            </w:r>
          </w:p>
          <w:p w:rsidR="00854BDE" w:rsidRPr="00401314" w:rsidRDefault="00CC281D" w:rsidP="00CC281D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CC281D">
              <w:rPr>
                <w:rFonts w:ascii="gobCL" w:eastAsia="Arial" w:hAnsi="gobCL" w:cs="Arial"/>
                <w:color w:val="000000"/>
                <w:lang w:val="es-CL"/>
              </w:rPr>
              <w:t>En la segunda sesión, se debe completar el resto de la información.</w:t>
            </w:r>
          </w:p>
        </w:tc>
      </w:tr>
      <w:tr w:rsidR="00854BDE" w:rsidRPr="006F5F72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CC281D" w:rsidRDefault="00CC281D" w:rsidP="00CC281D">
            <w:pPr>
              <w:numPr>
                <w:ilvl w:val="0"/>
                <w:numId w:val="25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>Guardar los avances y al terminar el laboratorio, el docente revisará la información tabulada en el software.</w:t>
            </w:r>
          </w:p>
        </w:tc>
      </w:tr>
    </w:tbl>
    <w:p w:rsidR="002F7E46" w:rsidRPr="00540181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CC281D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C281D" w:rsidRPr="00A627A9" w:rsidRDefault="004C2CDD" w:rsidP="00CC281D">
            <w:pPr>
              <w:jc w:val="center"/>
              <w:rPr>
                <w:rFonts w:ascii="gobCL" w:eastAsia="Arial" w:hAnsi="gobCL" w:cs="Arial"/>
              </w:rPr>
            </w:pPr>
            <w:hyperlink r:id="rId9" w:history="1">
              <w:r w:rsidR="00CC281D" w:rsidRPr="00A627A9">
                <w:rPr>
                  <w:rStyle w:val="Hipervnculo"/>
                  <w:rFonts w:ascii="gobCL" w:eastAsia="Arial" w:hAnsi="gobCL" w:cs="Arial"/>
                </w:rPr>
                <w:t xml:space="preserve">Software </w:t>
              </w:r>
              <w:proofErr w:type="spellStart"/>
              <w:r w:rsidR="00CC281D" w:rsidRPr="00A627A9">
                <w:rPr>
                  <w:rStyle w:val="Hipervnculo"/>
                  <w:rFonts w:ascii="gobCL" w:eastAsia="Arial" w:hAnsi="gobCL" w:cs="Arial"/>
                </w:rPr>
                <w:t>ganadero</w:t>
              </w:r>
              <w:proofErr w:type="spellEnd"/>
            </w:hyperlink>
            <w:r w:rsidR="00CC281D" w:rsidRPr="00A627A9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CC281D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C281D" w:rsidRPr="00A627A9" w:rsidRDefault="00CC281D" w:rsidP="00CC281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Laboratorio</w:t>
            </w:r>
            <w:proofErr w:type="spellEnd"/>
            <w:r w:rsidRPr="00A627A9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A627A9">
              <w:rPr>
                <w:rFonts w:ascii="gobCL" w:eastAsia="Arial" w:hAnsi="gobCL" w:cs="Arial"/>
              </w:rPr>
              <w:t>computación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CC281D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C281D" w:rsidRPr="00A627A9" w:rsidRDefault="00CC281D" w:rsidP="00CC281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Computador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CC281D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C281D" w:rsidRPr="00A627A9" w:rsidRDefault="00CC281D" w:rsidP="00CC281D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Equipo</w:t>
            </w:r>
            <w:proofErr w:type="spellEnd"/>
            <w:r w:rsidRPr="00A627A9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A627A9">
              <w:rPr>
                <w:rFonts w:ascii="gobCL" w:eastAsia="Arial" w:hAnsi="gobCL" w:cs="Arial"/>
              </w:rPr>
              <w:t>proyección</w:t>
            </w:r>
            <w:proofErr w:type="spellEnd"/>
            <w:r w:rsidRPr="00A627A9">
              <w:rPr>
                <w:rFonts w:ascii="gobCL" w:eastAsia="Arial" w:hAnsi="gobCL" w:cs="Arial"/>
              </w:rPr>
              <w:t>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C281D" w:rsidRPr="00A627A9" w:rsidRDefault="00CC281D" w:rsidP="00CC281D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CC281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CC281D" w:rsidRPr="00B706BD" w:rsidRDefault="00CC281D" w:rsidP="00CC281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C281D" w:rsidRPr="00B706BD" w:rsidRDefault="00CC281D" w:rsidP="00CC281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CC281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CC281D" w:rsidRPr="00B77AED" w:rsidRDefault="00CC281D" w:rsidP="00CC281D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C281D" w:rsidRPr="00B77AED" w:rsidRDefault="00CC281D" w:rsidP="00CC281D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</w:tr>
    </w:tbl>
    <w:p w:rsidR="00DF7C45" w:rsidRDefault="00DF7C45"/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CE7F92" w:rsidRPr="006F5F72" w:rsidTr="000359E1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CE7F92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 w:type="page"/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CE7F92" w:rsidRPr="00B706BD" w:rsidRDefault="00CC281D" w:rsidP="00CE7F92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Pr="00CC281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Mantenimiento de planillas de cálculo – Taller (4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CE7F92" w:rsidRPr="006F5F72" w:rsidTr="000359E1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CE7F92" w:rsidRDefault="004D6A13" w:rsidP="00CE7F92">
            <w:pPr>
              <w:numPr>
                <w:ilvl w:val="0"/>
                <w:numId w:val="24"/>
              </w:numPr>
              <w:jc w:val="both"/>
              <w:rPr>
                <w:rFonts w:ascii="gobCL" w:eastAsia="Arial" w:hAnsi="gobCL" w:cs="Arial"/>
                <w:lang w:val="es-CL"/>
              </w:rPr>
            </w:pPr>
            <w:r w:rsidRPr="004D6A13">
              <w:rPr>
                <w:rFonts w:ascii="gobCL" w:hAnsi="gobCL" w:cs="Arial"/>
                <w:lang w:val="es-CL"/>
              </w:rPr>
              <w:t>Este taller está diseñado para ser desarrollado en el taller de computación y con conexión a internet, por lo que antes de realizarlo se tendrá que verificar el correcto estado de cada equipo y que la conexión a internet esté disponible en cada uno de ellos.</w:t>
            </w:r>
          </w:p>
        </w:tc>
      </w:tr>
      <w:tr w:rsidR="00CE7F92" w:rsidRPr="006F5F72" w:rsidTr="000359E1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C281D" w:rsidRPr="00CC281D" w:rsidRDefault="00CC281D" w:rsidP="00CC281D">
            <w:pPr>
              <w:pStyle w:val="Prrafodelista"/>
              <w:numPr>
                <w:ilvl w:val="0"/>
                <w:numId w:val="24"/>
              </w:numPr>
              <w:rPr>
                <w:rFonts w:ascii="gobCL" w:eastAsia="Arial" w:hAnsi="gobCL" w:cs="Arial"/>
              </w:rPr>
            </w:pPr>
            <w:r w:rsidRPr="00CC281D">
              <w:rPr>
                <w:rFonts w:ascii="gobCL" w:eastAsia="Arial" w:hAnsi="gobCL" w:cs="Arial"/>
              </w:rPr>
              <w:t>El docente dividirá al curso en parejas y solicitará a los estudiantes que revisen los instructivos de los programas de trazabilidad y PABCO:</w:t>
            </w:r>
          </w:p>
          <w:p w:rsidR="00CC281D" w:rsidRPr="00A627A9" w:rsidRDefault="00CC281D" w:rsidP="00CC281D">
            <w:pPr>
              <w:ind w:left="720"/>
              <w:rPr>
                <w:rFonts w:ascii="gobCL" w:eastAsia="Arial" w:hAnsi="gobCL" w:cs="Arial"/>
                <w:b/>
                <w:lang w:val="es-CL"/>
              </w:rPr>
            </w:pPr>
            <w:r w:rsidRPr="00A627A9">
              <w:rPr>
                <w:rFonts w:ascii="gobCL" w:eastAsia="Arial" w:hAnsi="gobCL" w:cs="Arial"/>
                <w:b/>
                <w:lang w:val="es-CL"/>
              </w:rPr>
              <w:t>Trazabilidad</w:t>
            </w:r>
          </w:p>
          <w:p w:rsidR="00CC281D" w:rsidRPr="00A627A9" w:rsidRDefault="004C2CDD" w:rsidP="00CC281D">
            <w:pPr>
              <w:ind w:left="720"/>
              <w:rPr>
                <w:rFonts w:ascii="gobCL" w:eastAsia="Arial" w:hAnsi="gobCL" w:cs="Arial"/>
                <w:lang w:val="es-CL"/>
              </w:rPr>
            </w:pPr>
            <w:hyperlink r:id="rId10" w:history="1">
              <w:r w:rsidR="00CC281D" w:rsidRPr="00A627A9">
                <w:rPr>
                  <w:rStyle w:val="Hipervnculo"/>
                  <w:rFonts w:ascii="gobCL" w:eastAsia="Arial" w:hAnsi="gobCL" w:cs="Arial"/>
                  <w:lang w:val="es-CL"/>
                </w:rPr>
                <w:t>Programa oficial de trazabilidad animal</w:t>
              </w:r>
            </w:hyperlink>
          </w:p>
          <w:p w:rsidR="00CC281D" w:rsidRPr="00A627A9" w:rsidRDefault="004C2CDD" w:rsidP="00CC281D">
            <w:pPr>
              <w:ind w:left="720"/>
              <w:rPr>
                <w:rFonts w:ascii="gobCL" w:eastAsia="Arial" w:hAnsi="gobCL" w:cs="Arial"/>
                <w:lang w:val="es-CL"/>
              </w:rPr>
            </w:pPr>
            <w:hyperlink r:id="rId11" w:history="1">
              <w:r w:rsidR="00CC281D" w:rsidRPr="00A627A9">
                <w:rPr>
                  <w:rStyle w:val="Hipervnculo"/>
                  <w:rFonts w:ascii="gobCL" w:eastAsia="Arial" w:hAnsi="gobCL" w:cs="Arial"/>
                  <w:lang w:val="es-CL"/>
                </w:rPr>
                <w:t>Declaración existencia SAG</w:t>
              </w:r>
            </w:hyperlink>
            <w:r w:rsidR="00CC281D">
              <w:rPr>
                <w:rFonts w:ascii="gobCL" w:eastAsia="Arial" w:hAnsi="gobCL" w:cs="Arial"/>
                <w:lang w:val="es-CL"/>
              </w:rPr>
              <w:t xml:space="preserve"> </w:t>
            </w:r>
            <w:r w:rsidR="00CC281D" w:rsidRPr="00A627A9">
              <w:rPr>
                <w:rFonts w:ascii="gobCL" w:eastAsia="Arial" w:hAnsi="gobCL" w:cs="Arial"/>
                <w:lang w:val="es-CL"/>
              </w:rPr>
              <w:t>(PDA08_03_Anexo_Formular</w:t>
            </w:r>
            <w:r w:rsidR="00CC281D">
              <w:rPr>
                <w:rFonts w:ascii="gobCL" w:eastAsia="Arial" w:hAnsi="gobCL" w:cs="Arial"/>
                <w:lang w:val="es-CL"/>
              </w:rPr>
              <w:t>io 1</w:t>
            </w:r>
            <w:r w:rsidR="00CC281D" w:rsidRPr="00A627A9">
              <w:rPr>
                <w:rFonts w:ascii="gobCL" w:eastAsia="Arial" w:hAnsi="gobCL" w:cs="Arial"/>
                <w:lang w:val="es-CL"/>
              </w:rPr>
              <w:t>)</w:t>
            </w:r>
          </w:p>
          <w:p w:rsidR="00CC281D" w:rsidRPr="00A627A9" w:rsidRDefault="004C2CDD" w:rsidP="00CC281D">
            <w:pPr>
              <w:ind w:left="720"/>
              <w:rPr>
                <w:rFonts w:ascii="gobCL" w:eastAsia="Arial" w:hAnsi="gobCL" w:cs="Arial"/>
                <w:lang w:val="es-CL"/>
              </w:rPr>
            </w:pPr>
            <w:hyperlink r:id="rId12" w:history="1">
              <w:r w:rsidR="00CC281D" w:rsidRPr="00A627A9">
                <w:rPr>
                  <w:rStyle w:val="Hipervnculo"/>
                  <w:rFonts w:ascii="gobCL" w:eastAsia="Arial" w:hAnsi="gobCL" w:cs="Arial"/>
                  <w:lang w:val="es-CL"/>
                </w:rPr>
                <w:t>Formulario Inscripción Establecimientos</w:t>
              </w:r>
            </w:hyperlink>
            <w:r w:rsidR="00CC281D">
              <w:rPr>
                <w:rFonts w:ascii="gobCL" w:eastAsia="Arial" w:hAnsi="gobCL" w:cs="Arial"/>
                <w:lang w:val="es-CL"/>
              </w:rPr>
              <w:t xml:space="preserve"> </w:t>
            </w:r>
            <w:r w:rsidR="00CC281D" w:rsidRPr="00A627A9">
              <w:rPr>
                <w:rFonts w:ascii="gobCL" w:eastAsia="Arial" w:hAnsi="gobCL" w:cs="Arial"/>
                <w:lang w:val="es-CL"/>
              </w:rPr>
              <w:t>(PDA08_03_Anexo_Formulario 2)</w:t>
            </w:r>
          </w:p>
          <w:p w:rsidR="00CC281D" w:rsidRPr="00A627A9" w:rsidRDefault="00CC281D" w:rsidP="00CC281D">
            <w:pPr>
              <w:ind w:left="720"/>
              <w:rPr>
                <w:rFonts w:ascii="gobCL" w:eastAsia="Arial" w:hAnsi="gobCL" w:cs="Arial"/>
                <w:b/>
                <w:lang w:val="es-CL"/>
              </w:rPr>
            </w:pPr>
            <w:r w:rsidRPr="00A627A9">
              <w:rPr>
                <w:rFonts w:ascii="gobCL" w:eastAsia="Arial" w:hAnsi="gobCL" w:cs="Arial"/>
                <w:b/>
                <w:lang w:val="es-CL"/>
              </w:rPr>
              <w:t>PABCO</w:t>
            </w:r>
          </w:p>
          <w:p w:rsidR="00CC281D" w:rsidRPr="00A627A9" w:rsidRDefault="004C2CDD" w:rsidP="00CC281D">
            <w:pPr>
              <w:ind w:left="720"/>
              <w:rPr>
                <w:rFonts w:ascii="gobCL" w:eastAsia="Arial" w:hAnsi="gobCL" w:cs="Arial"/>
                <w:lang w:val="es-CL"/>
              </w:rPr>
            </w:pPr>
            <w:hyperlink r:id="rId13" w:history="1">
              <w:r w:rsidR="00CC281D" w:rsidRPr="00A627A9">
                <w:rPr>
                  <w:rStyle w:val="Hipervnculo"/>
                  <w:rFonts w:ascii="gobCL" w:eastAsia="Arial" w:hAnsi="gobCL" w:cs="Arial"/>
                  <w:lang w:val="es-CL"/>
                </w:rPr>
                <w:t>Planteles de animales tradicionales bajo certificación oficial</w:t>
              </w:r>
            </w:hyperlink>
          </w:p>
          <w:p w:rsidR="00CC281D" w:rsidRDefault="004C2CDD" w:rsidP="00CC281D">
            <w:pPr>
              <w:ind w:left="720"/>
              <w:rPr>
                <w:rFonts w:ascii="gobCL" w:eastAsia="Arial" w:hAnsi="gobCL" w:cs="Arial"/>
                <w:lang w:val="es-CL"/>
              </w:rPr>
            </w:pPr>
            <w:hyperlink r:id="rId14" w:history="1">
              <w:r w:rsidR="00CC281D" w:rsidRPr="00A627A9">
                <w:rPr>
                  <w:rStyle w:val="Hipervnculo"/>
                  <w:rFonts w:ascii="gobCL" w:eastAsia="Arial" w:hAnsi="gobCL" w:cs="Arial"/>
                  <w:lang w:val="es-CL"/>
                </w:rPr>
                <w:t>Solicitud de inscripción de establecimientos exportadores al LEEPP</w:t>
              </w:r>
            </w:hyperlink>
            <w:r w:rsidR="00CC281D">
              <w:rPr>
                <w:rFonts w:ascii="gobCL" w:eastAsia="Arial" w:hAnsi="gobCL" w:cs="Arial"/>
                <w:lang w:val="es-CL"/>
              </w:rPr>
              <w:t xml:space="preserve"> </w:t>
            </w:r>
            <w:r w:rsidR="00CC281D" w:rsidRPr="00A627A9">
              <w:rPr>
                <w:rFonts w:ascii="gobCL" w:eastAsia="Arial" w:hAnsi="gobCL" w:cs="Arial"/>
                <w:lang w:val="es-CL"/>
              </w:rPr>
              <w:t>(PDA08_04_Anexo_Formulario 3)</w:t>
            </w:r>
          </w:p>
          <w:p w:rsidR="00CC281D" w:rsidRPr="00A627A9" w:rsidRDefault="00CC281D" w:rsidP="00CC281D">
            <w:pPr>
              <w:ind w:left="720"/>
              <w:rPr>
                <w:rFonts w:ascii="gobCL" w:eastAsia="Arial" w:hAnsi="gobCL" w:cs="Arial"/>
                <w:lang w:val="es-CL"/>
              </w:rPr>
            </w:pPr>
          </w:p>
          <w:p w:rsidR="00CE7F92" w:rsidRPr="00CE7F92" w:rsidRDefault="00CC281D" w:rsidP="00CC281D">
            <w:pPr>
              <w:numPr>
                <w:ilvl w:val="0"/>
                <w:numId w:val="32"/>
              </w:numPr>
              <w:ind w:left="738"/>
              <w:rPr>
                <w:rFonts w:ascii="gobCL" w:eastAsia="Arial" w:hAnsi="gobCL" w:cs="Arial"/>
                <w:lang w:val="es-CL"/>
              </w:rPr>
            </w:pPr>
            <w:r w:rsidRPr="00A627A9">
              <w:rPr>
                <w:rFonts w:ascii="gobCL" w:eastAsia="Arial" w:hAnsi="gobCL" w:cs="Arial"/>
                <w:lang w:val="es-CL"/>
              </w:rPr>
              <w:t xml:space="preserve">Una vez leídos, los estudiantes en parejas, tendrán que revisar la información contenida en sus softwares ganaderos y poder corroborar y completar los formularios de ingreso para ambos programas de certificación. </w:t>
            </w:r>
          </w:p>
        </w:tc>
      </w:tr>
      <w:tr w:rsidR="00CE7F92" w:rsidRPr="006F5F72" w:rsidTr="000359E1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C281D" w:rsidRPr="00CC281D" w:rsidRDefault="00CC281D" w:rsidP="00CC281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>Formar las parejas asignadas por el docente.</w:t>
            </w:r>
          </w:p>
          <w:p w:rsidR="00CC281D" w:rsidRPr="00CC281D" w:rsidRDefault="00CC281D" w:rsidP="00CC281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>Leer los instructivos de los programas de trazabilidad y PABCO</w:t>
            </w:r>
          </w:p>
          <w:p w:rsidR="00CE7F92" w:rsidRPr="00211564" w:rsidRDefault="00CC281D" w:rsidP="00CC281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CC281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Al terminar, deben corroborar en sus softwares, que la información allí contenida, servirá para completar los formularios de ingreso para ambos programas (trazabilidad y PABCO). Deben descargar los formularios de ingreso y completarlos con la información obtenida del caso práctico. </w:t>
            </w:r>
          </w:p>
        </w:tc>
      </w:tr>
      <w:tr w:rsidR="00CE7F92" w:rsidRPr="006F5F72" w:rsidTr="000359E1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401314" w:rsidRDefault="00CC281D" w:rsidP="000359E1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A627A9">
              <w:rPr>
                <w:rFonts w:ascii="gobCL" w:eastAsia="Arial" w:hAnsi="gobCL" w:cs="Arial"/>
                <w:lang w:val="es-CL"/>
              </w:rPr>
              <w:t>La evidencia a evaluar en este práctico, serán los formularios de ingreso a los programas de certificación. Estos formularios deben ser</w:t>
            </w:r>
            <w:r w:rsidR="004D6A13">
              <w:rPr>
                <w:rFonts w:ascii="gobCL" w:eastAsia="Arial" w:hAnsi="gobCL" w:cs="Arial"/>
                <w:lang w:val="es-CL"/>
              </w:rPr>
              <w:t xml:space="preserve"> entregados por los estudiantes</w:t>
            </w:r>
            <w:r w:rsidRPr="00A627A9">
              <w:rPr>
                <w:rFonts w:ascii="gobCL" w:eastAsia="Arial" w:hAnsi="gobCL" w:cs="Arial"/>
                <w:lang w:val="es-CL"/>
              </w:rPr>
              <w:t xml:space="preserve"> al término de la actividad práctica.</w:t>
            </w:r>
          </w:p>
        </w:tc>
      </w:tr>
      <w:tr w:rsidR="00CE7F92" w:rsidRPr="006F5F72" w:rsidTr="000359E1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CE7F92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E7F92" w:rsidRPr="00401314" w:rsidRDefault="00CC281D" w:rsidP="000359E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CC281D">
              <w:rPr>
                <w:rFonts w:ascii="gobCL" w:hAnsi="gobCL" w:cs="Arial"/>
              </w:rPr>
              <w:t>Al terminar la actividad, deben imprimir los formularios y entregarlos al docente.</w:t>
            </w:r>
          </w:p>
        </w:tc>
      </w:tr>
    </w:tbl>
    <w:p w:rsidR="00CE7F92" w:rsidRDefault="00CE7F92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CE7F92" w:rsidRPr="00B706BD" w:rsidTr="000359E1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E7F92" w:rsidRPr="00B706BD" w:rsidRDefault="00CE7F92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4D6A13" w:rsidRPr="008C7398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D6A13" w:rsidRPr="00A627A9" w:rsidRDefault="004C2CDD" w:rsidP="004D6A13">
            <w:pPr>
              <w:jc w:val="center"/>
              <w:rPr>
                <w:rFonts w:ascii="gobCL" w:eastAsia="Arial" w:hAnsi="gobCL" w:cs="Arial"/>
              </w:rPr>
            </w:pPr>
            <w:hyperlink r:id="rId15" w:history="1">
              <w:r w:rsidR="004D6A13" w:rsidRPr="00A627A9">
                <w:rPr>
                  <w:rStyle w:val="Hipervnculo"/>
                  <w:rFonts w:ascii="gobCL" w:eastAsia="Arial" w:hAnsi="gobCL" w:cs="Arial"/>
                </w:rPr>
                <w:t xml:space="preserve">Software </w:t>
              </w:r>
              <w:proofErr w:type="spellStart"/>
              <w:r w:rsidR="004D6A13" w:rsidRPr="00A627A9">
                <w:rPr>
                  <w:rStyle w:val="Hipervnculo"/>
                  <w:rFonts w:ascii="gobCL" w:eastAsia="Arial" w:hAnsi="gobCL" w:cs="Arial"/>
                </w:rPr>
                <w:t>ganadero</w:t>
              </w:r>
              <w:proofErr w:type="spellEnd"/>
            </w:hyperlink>
          </w:p>
        </w:tc>
        <w:tc>
          <w:tcPr>
            <w:tcW w:w="1716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4D6A13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Laboratorio</w:t>
            </w:r>
            <w:proofErr w:type="spellEnd"/>
            <w:r w:rsidRPr="00A627A9">
              <w:rPr>
                <w:rFonts w:ascii="gobCL" w:eastAsia="Arial" w:hAnsi="gobCL" w:cs="Arial"/>
              </w:rPr>
              <w:t xml:space="preserve"> de </w:t>
            </w:r>
            <w:proofErr w:type="spellStart"/>
            <w:r w:rsidRPr="00A627A9">
              <w:rPr>
                <w:rFonts w:ascii="gobCL" w:eastAsia="Arial" w:hAnsi="gobCL" w:cs="Arial"/>
              </w:rPr>
              <w:t>computación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4D6A13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4D6A13" w:rsidRPr="00B706BD" w:rsidRDefault="004D6A13" w:rsidP="004D6A1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4D6A13" w:rsidRPr="00B706BD" w:rsidRDefault="004D6A13" w:rsidP="004D6A1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4D6A13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Impresora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4D6A13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Papel</w:t>
            </w:r>
            <w:proofErr w:type="spellEnd"/>
            <w:r w:rsidRPr="00A627A9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A627A9">
              <w:rPr>
                <w:rFonts w:ascii="gobCL" w:eastAsia="Arial" w:hAnsi="gobCL" w:cs="Arial"/>
              </w:rPr>
              <w:t>impresión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4D6A13" w:rsidRPr="00A627A9" w:rsidRDefault="004D6A13" w:rsidP="004D6A1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11564" w:rsidRDefault="004D6A13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4D6A13" w:rsidRPr="006F5F72" w:rsidTr="000359E1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4D6A13" w:rsidRDefault="004D6A13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 w:type="page"/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4D6A13" w:rsidRPr="00B706BD" w:rsidRDefault="00E86AC1" w:rsidP="000359E1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Pr="00E86AC1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Mantenimiento de planillas de cálculo – Salida a terreno (4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4D6A13" w:rsidRPr="006F5F72" w:rsidTr="000359E1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D6A13" w:rsidRPr="00CE7F92" w:rsidRDefault="00E86AC1" w:rsidP="000359E1">
            <w:pPr>
              <w:numPr>
                <w:ilvl w:val="0"/>
                <w:numId w:val="24"/>
              </w:numPr>
              <w:jc w:val="both"/>
              <w:rPr>
                <w:rFonts w:ascii="gobCL" w:eastAsia="Arial" w:hAnsi="gobCL" w:cs="Arial"/>
                <w:lang w:val="es-CL"/>
              </w:rPr>
            </w:pPr>
            <w:r>
              <w:rPr>
                <w:rFonts w:ascii="gobCL" w:eastAsia="Arial" w:hAnsi="gobCL" w:cs="Arial"/>
                <w:lang w:val="es-CL"/>
              </w:rPr>
              <w:t>Esta salida a terreno requiere que se visite un plantel productivo lechero bovino, por lo que desde el establecimiento educativo se deberá gestionar la visita a un plantel de estas características, además de la movilización y, eventualmente, colaciones de estudiantes.</w:t>
            </w:r>
          </w:p>
        </w:tc>
      </w:tr>
      <w:tr w:rsidR="004D6A13" w:rsidRPr="006F5F72" w:rsidTr="000359E1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E86AC1" w:rsidRPr="00E86AC1" w:rsidRDefault="00E86AC1" w:rsidP="00E86AC1">
            <w:pPr>
              <w:numPr>
                <w:ilvl w:val="0"/>
                <w:numId w:val="32"/>
              </w:numPr>
              <w:ind w:left="753"/>
              <w:rPr>
                <w:rFonts w:ascii="gobCL" w:eastAsia="Arial" w:hAnsi="gobCL" w:cs="Arial"/>
                <w:lang w:val="es-CL"/>
              </w:rPr>
            </w:pPr>
            <w:r w:rsidRPr="00E86AC1">
              <w:rPr>
                <w:rFonts w:ascii="gobCL" w:eastAsia="Arial" w:hAnsi="gobCL" w:cs="Arial"/>
                <w:lang w:val="es-CL"/>
              </w:rPr>
              <w:t>Se realiza visita a plantel productivo lechero bovino.</w:t>
            </w:r>
          </w:p>
          <w:p w:rsidR="00E86AC1" w:rsidRPr="00E86AC1" w:rsidRDefault="00E86AC1" w:rsidP="00E86AC1">
            <w:pPr>
              <w:numPr>
                <w:ilvl w:val="0"/>
                <w:numId w:val="32"/>
              </w:numPr>
              <w:ind w:left="753"/>
              <w:rPr>
                <w:rFonts w:ascii="gobCL" w:eastAsia="Arial" w:hAnsi="gobCL" w:cs="Arial"/>
                <w:lang w:val="es-CL"/>
              </w:rPr>
            </w:pPr>
            <w:r w:rsidRPr="00E86AC1">
              <w:rPr>
                <w:rFonts w:ascii="gobCL" w:eastAsia="Arial" w:hAnsi="gobCL" w:cs="Arial"/>
                <w:lang w:val="es-CL"/>
              </w:rPr>
              <w:t>El docente solicita a los alumnos ponerse sus elementos de protección personal</w:t>
            </w:r>
          </w:p>
          <w:p w:rsidR="004D6A13" w:rsidRPr="00E86AC1" w:rsidRDefault="00E86AC1" w:rsidP="00E86AC1">
            <w:pPr>
              <w:numPr>
                <w:ilvl w:val="0"/>
                <w:numId w:val="32"/>
              </w:numPr>
              <w:ind w:left="753"/>
              <w:rPr>
                <w:rFonts w:ascii="gobCL" w:eastAsia="Arial" w:hAnsi="gobCL" w:cs="Arial"/>
                <w:lang w:val="es-CL"/>
              </w:rPr>
            </w:pPr>
            <w:r w:rsidRPr="00E86AC1">
              <w:rPr>
                <w:rFonts w:ascii="gobCL" w:eastAsia="Arial" w:hAnsi="gobCL" w:cs="Arial"/>
                <w:lang w:val="es-CL"/>
              </w:rPr>
              <w:t>El docente divide al curso en parejas y les asigna la tarea de entrevistar al productor, para hacer el ingreso (ficticio) a los programas de trazabilidad y PABCO para planteles lecheros.</w:t>
            </w:r>
          </w:p>
        </w:tc>
      </w:tr>
      <w:tr w:rsidR="004D6A13" w:rsidRPr="006F5F72" w:rsidTr="000359E1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E86AC1" w:rsidRPr="00E86AC1" w:rsidRDefault="00E86AC1" w:rsidP="00E86AC1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E86AC1">
              <w:rPr>
                <w:rFonts w:ascii="gobCL" w:eastAsia="Calibri" w:hAnsi="gobCL" w:cs="Arial"/>
                <w:sz w:val="22"/>
                <w:szCs w:val="22"/>
                <w:lang w:val="es-CL"/>
              </w:rPr>
              <w:t>Ponerse los elementos de protección personal.</w:t>
            </w:r>
          </w:p>
          <w:p w:rsidR="00E86AC1" w:rsidRPr="00E86AC1" w:rsidRDefault="00E86AC1" w:rsidP="00E86AC1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E86AC1">
              <w:rPr>
                <w:rFonts w:ascii="gobCL" w:eastAsia="Calibri" w:hAnsi="gobCL" w:cs="Arial"/>
                <w:sz w:val="22"/>
                <w:szCs w:val="22"/>
                <w:lang w:val="es-CL"/>
              </w:rPr>
              <w:t>Formar las parejas asignadas por el docente.</w:t>
            </w:r>
          </w:p>
          <w:p w:rsidR="004D6A13" w:rsidRPr="00E86AC1" w:rsidRDefault="00E86AC1" w:rsidP="00E86AC1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E86AC1">
              <w:rPr>
                <w:rFonts w:ascii="gobCL" w:eastAsia="Calibri" w:hAnsi="gobCL" w:cs="Arial"/>
                <w:sz w:val="22"/>
                <w:szCs w:val="22"/>
                <w:lang w:val="es-CL"/>
              </w:rPr>
              <w:t>Deben realizar una entrevista al productor o encargado del plantel productivo, para realizar el ingreso a los programas de PABCO y trazabilidad de planteles lecheros. Basándose en la información contenida en los instructivos técnicos de cada programa.</w:t>
            </w:r>
          </w:p>
        </w:tc>
      </w:tr>
      <w:tr w:rsidR="004D6A13" w:rsidRPr="006F5F72" w:rsidTr="000359E1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D6A13" w:rsidRPr="00401314" w:rsidRDefault="00E86AC1" w:rsidP="000359E1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E86AC1">
              <w:rPr>
                <w:rFonts w:ascii="gobCL" w:eastAsia="Arial" w:hAnsi="gobCL" w:cs="Arial"/>
                <w:lang w:val="es-CL"/>
              </w:rPr>
              <w:t>Al terminar la visita, le pide a las parejas hacer entrega de los formularios completados con la información de las entrevistas.</w:t>
            </w:r>
          </w:p>
        </w:tc>
      </w:tr>
      <w:tr w:rsidR="004D6A13" w:rsidRPr="006F5F72" w:rsidTr="000359E1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4D6A13" w:rsidRDefault="004D6A13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4D6A13" w:rsidRPr="00B706BD" w:rsidRDefault="004D6A13" w:rsidP="000359E1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D6A13" w:rsidRPr="00401314" w:rsidRDefault="00E86AC1" w:rsidP="000359E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E86AC1">
              <w:rPr>
                <w:rFonts w:ascii="gobCL" w:hAnsi="gobCL" w:cs="Arial"/>
              </w:rPr>
              <w:t>Al terminar la visita, deben entregar los formularios de cada programa (por pareja) al docente.</w:t>
            </w:r>
          </w:p>
        </w:tc>
      </w:tr>
    </w:tbl>
    <w:p w:rsidR="004D6A13" w:rsidRDefault="004D6A13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AB72D3" w:rsidRPr="006F5F72" w:rsidRDefault="00AB72D3">
      <w:pPr>
        <w:rPr>
          <w:lang w:val="es-CL"/>
        </w:rPr>
      </w:pPr>
      <w:r w:rsidRPr="006F5F72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E86AC1" w:rsidRPr="00B706BD" w:rsidTr="000359E1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E86AC1" w:rsidRPr="00B706BD" w:rsidRDefault="00E86AC1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E86AC1" w:rsidRPr="00B706BD" w:rsidRDefault="00E86AC1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E86AC1" w:rsidRPr="00B706BD" w:rsidRDefault="00E86AC1" w:rsidP="000359E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E86AC1" w:rsidRPr="008C7398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Overoles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E86AC1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Botiquín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E86AC1" w:rsidRPr="00A627A9" w:rsidRDefault="00E86AC1" w:rsidP="00E86AC1">
            <w:pPr>
              <w:ind w:left="720" w:hanging="720"/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E86AC1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E86AC1" w:rsidRPr="00B706BD" w:rsidTr="000359E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Gorros</w:t>
            </w:r>
            <w:proofErr w:type="spellEnd"/>
            <w:r w:rsidRPr="00A627A9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A627A9">
              <w:rPr>
                <w:rFonts w:ascii="gobCL" w:eastAsia="Arial" w:hAnsi="gobCL" w:cs="Arial"/>
              </w:rPr>
              <w:t>legionarios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E86AC1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E86AC1" w:rsidRPr="00B706BD" w:rsidRDefault="00E86AC1" w:rsidP="00E86AC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E86AC1" w:rsidRPr="00B706BD" w:rsidRDefault="00E86AC1" w:rsidP="00E86AC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E86AC1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A627A9">
              <w:rPr>
                <w:rFonts w:ascii="gobCL" w:eastAsia="Arial" w:hAnsi="gobCL" w:cs="Arial"/>
                <w:lang w:val="es-CL"/>
              </w:rPr>
              <w:t>Formularios ingreso programas PABCO y trazabilidad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90</w:t>
            </w:r>
          </w:p>
        </w:tc>
      </w:tr>
      <w:tr w:rsidR="00E86AC1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Papel</w:t>
            </w:r>
            <w:proofErr w:type="spellEnd"/>
            <w:r w:rsidRPr="00A627A9">
              <w:rPr>
                <w:rFonts w:ascii="gobCL" w:eastAsia="Arial" w:hAnsi="gobCL" w:cs="Arial"/>
              </w:rPr>
              <w:t xml:space="preserve"> </w:t>
            </w:r>
            <w:proofErr w:type="spellStart"/>
            <w:r w:rsidRPr="00A627A9">
              <w:rPr>
                <w:rFonts w:ascii="gobCL" w:eastAsia="Arial" w:hAnsi="gobCL" w:cs="Arial"/>
              </w:rPr>
              <w:t>impresión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</w:p>
        </w:tc>
      </w:tr>
      <w:tr w:rsidR="00E86AC1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proofErr w:type="spellStart"/>
            <w:r w:rsidRPr="00A627A9">
              <w:rPr>
                <w:rFonts w:ascii="gobCL" w:eastAsia="Arial" w:hAnsi="gobCL" w:cs="Arial"/>
              </w:rPr>
              <w:t>Lápices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45</w:t>
            </w:r>
          </w:p>
        </w:tc>
      </w:tr>
      <w:tr w:rsidR="00E86AC1" w:rsidRPr="00B706BD" w:rsidTr="000359E1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  <w:lang w:val="es-CL"/>
              </w:rPr>
            </w:pPr>
            <w:r w:rsidRPr="00A627A9">
              <w:rPr>
                <w:rFonts w:ascii="gobCL" w:eastAsia="Arial" w:hAnsi="gobCL" w:cs="Arial"/>
                <w:lang w:val="es-CL"/>
              </w:rPr>
              <w:t>Instructivos técnicos PABCO y trazabilidad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86AC1" w:rsidRPr="00A627A9" w:rsidRDefault="00E86AC1" w:rsidP="00E86AC1">
            <w:pPr>
              <w:jc w:val="center"/>
              <w:rPr>
                <w:rFonts w:ascii="gobCL" w:eastAsia="Arial" w:hAnsi="gobCL" w:cs="Arial"/>
              </w:rPr>
            </w:pPr>
            <w:r w:rsidRPr="00A627A9">
              <w:rPr>
                <w:rFonts w:ascii="gobCL" w:eastAsia="Arial" w:hAnsi="gobCL" w:cs="Arial"/>
              </w:rPr>
              <w:t>90</w:t>
            </w:r>
          </w:p>
        </w:tc>
      </w:tr>
    </w:tbl>
    <w:p w:rsidR="00E86AC1" w:rsidRDefault="00E86AC1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E86AC1" w:rsidSect="002043CC">
          <w:headerReference w:type="default" r:id="rId16"/>
          <w:footerReference w:type="default" r:id="rId17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2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1897"/>
        <w:gridCol w:w="1896"/>
        <w:gridCol w:w="1897"/>
        <w:gridCol w:w="948"/>
        <w:gridCol w:w="1224"/>
        <w:gridCol w:w="949"/>
      </w:tblGrid>
      <w:tr w:rsidR="009F434C" w:rsidRPr="006F5F72" w:rsidTr="000359E1">
        <w:trPr>
          <w:trHeight w:val="320"/>
        </w:trPr>
        <w:tc>
          <w:tcPr>
            <w:tcW w:w="126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Nombre de la Actividad:  Plan Común | Alimentación y pesaje pecuario | Mantenimiento de planillas de cálculo</w:t>
            </w:r>
          </w:p>
        </w:tc>
      </w:tr>
      <w:tr w:rsidR="009F434C" w:rsidRPr="00A627A9" w:rsidTr="000359E1">
        <w:trPr>
          <w:trHeight w:val="320"/>
        </w:trPr>
        <w:tc>
          <w:tcPr>
            <w:tcW w:w="5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Nombre Estudiante:</w:t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RUN: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Fecha: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Nota:</w:t>
            </w:r>
          </w:p>
        </w:tc>
      </w:tr>
      <w:tr w:rsidR="009F434C" w:rsidRPr="00A627A9" w:rsidTr="000359E1">
        <w:trPr>
          <w:trHeight w:val="320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Calibri" w:hAnsi="Calibri" w:cs="Calibri"/>
                <w:b/>
                <w:color w:val="333333"/>
                <w:sz w:val="22"/>
                <w:szCs w:val="22"/>
                <w:lang w:val="es-CL"/>
              </w:rPr>
              <w:t> </w:t>
            </w:r>
          </w:p>
        </w:tc>
      </w:tr>
      <w:tr w:rsidR="009F434C" w:rsidRPr="006F5F72" w:rsidTr="000359E1">
        <w:trPr>
          <w:trHeight w:val="164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07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 4) Aplicar técnicas de alimentación y pesaje en planteles pecuarios con fines productivos, según la especie, el sistema y el destino de la producción.</w:t>
            </w:r>
            <w:r w:rsidRPr="00A627A9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(OA 7)Registrar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9F434C" w:rsidRPr="006F5F72" w:rsidTr="000359E1">
        <w:trPr>
          <w:trHeight w:val="660"/>
        </w:trPr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07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Mantiene planillas de cálculo actualizadas, para registro productivo según formatos establecidos.</w:t>
            </w:r>
          </w:p>
        </w:tc>
      </w:tr>
    </w:tbl>
    <w:p w:rsidR="009F434C" w:rsidRDefault="009F434C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F434C" w:rsidRDefault="009F434C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35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4910"/>
        <w:gridCol w:w="709"/>
        <w:gridCol w:w="567"/>
        <w:gridCol w:w="1369"/>
        <w:gridCol w:w="1168"/>
      </w:tblGrid>
      <w:tr w:rsidR="009F434C" w:rsidRPr="00A627A9" w:rsidTr="009F434C">
        <w:trPr>
          <w:trHeight w:val="300"/>
          <w:jc w:val="center"/>
        </w:trPr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lastRenderedPageBreak/>
              <w:t>Criterio de evaluación</w:t>
            </w:r>
          </w:p>
        </w:tc>
        <w:tc>
          <w:tcPr>
            <w:tcW w:w="4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Indicadores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Puntaje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Porcentaje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Ponderado</w:t>
            </w:r>
          </w:p>
        </w:tc>
      </w:tr>
      <w:tr w:rsidR="009F434C" w:rsidRPr="00A627A9" w:rsidTr="009F434C">
        <w:trPr>
          <w:trHeight w:val="300"/>
          <w:jc w:val="center"/>
        </w:trPr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4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</w:t>
            </w: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</w:tr>
      <w:tr w:rsidR="009F434C" w:rsidRPr="00A627A9" w:rsidTr="009F434C">
        <w:trPr>
          <w:trHeight w:val="556"/>
          <w:jc w:val="center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2F3676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4.2 Traspasa la información a registros digitales utilizando planillas de cálculo, o software para ello.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El estudiante es capaz de completar la información solicitada utilizando el software ganadero.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20%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0,2</w:t>
            </w:r>
          </w:p>
        </w:tc>
      </w:tr>
      <w:tr w:rsidR="009F434C" w:rsidRPr="00A627A9" w:rsidTr="009F434C">
        <w:trPr>
          <w:trHeight w:val="72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2F3676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4.3 Controla la información para procesos de certificación, según el plan de gestión establecido.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El estudiante logra obtener la información necesaria para lograr completar registros y formularios del programa de trazabilidad y PABCO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20%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0,2</w:t>
            </w:r>
          </w:p>
        </w:tc>
      </w:tr>
      <w:tr w:rsidR="009F434C" w:rsidRPr="00A627A9" w:rsidTr="009F434C">
        <w:trPr>
          <w:trHeight w:val="742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2F3676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UDR3 Identifica y aplica procedimientos y técnicas específicas de una función de acuerdo a parámetros establecidos.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El estudiante es capaz de identificar procedimientos y técnicas correctos para las tareas asignadas por el docente.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0,15</w:t>
            </w:r>
          </w:p>
        </w:tc>
      </w:tr>
      <w:tr w:rsidR="009F434C" w:rsidRPr="00A627A9" w:rsidTr="009F434C">
        <w:trPr>
          <w:trHeight w:val="1148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2F3676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COM3 Comunica y recibe información relacionada a su actividad o función, a través de medios y soportes adecuados en contextos conocidos.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El estudiante entiende a cabalidad las instrucciones de la actividad designada por el docente.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0,15</w:t>
            </w:r>
          </w:p>
        </w:tc>
      </w:tr>
      <w:tr w:rsidR="009F434C" w:rsidRPr="00A627A9" w:rsidTr="009F434C">
        <w:trPr>
          <w:trHeight w:val="41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2F3676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AUT3 Evalúa el proceso y resultado de sus actividades y funciones de acuerdo a parámetros establecidos para mejorar sus prácticas.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Bajo la guía del docente, el estudiante logra comprender el proceso de mantención de planillas de cálculo.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0,15</w:t>
            </w:r>
          </w:p>
        </w:tc>
      </w:tr>
      <w:tr w:rsidR="009F434C" w:rsidRPr="00A627A9" w:rsidTr="009F434C">
        <w:trPr>
          <w:trHeight w:val="5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2F3676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EYR3 Responde por el cumplimiento de los procedimientos y resultados de sus actividades.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El estudiante realiza un correcto uso de software y llenado de los formularios entregados, respetando las instrucciones dadas por el docente y entregándolos al término de la actividad.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15%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0,15</w:t>
            </w:r>
          </w:p>
        </w:tc>
      </w:tr>
      <w:tr w:rsidR="009F434C" w:rsidRPr="00A627A9" w:rsidTr="009F434C">
        <w:trPr>
          <w:trHeight w:val="54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4C" w:rsidRPr="002F3676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 w:rsidRPr="009F1BD7"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OAG_A: Se comunica oralmente y por escrito con claridad, utilizando registros de habla y de escritura pertinentes a la situación laboral y a la relación con los interlocutores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El lenguaje utilizado a la hora de hacer el ingreso a los programas ficticios de PABCO está acorde a los requerimientos profesionales y al contexto formativo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</w:pPr>
            <w:r>
              <w:rPr>
                <w:rFonts w:ascii="gobCL" w:hAnsi="gobCL"/>
                <w:bCs/>
                <w:color w:val="333333"/>
                <w:sz w:val="22"/>
                <w:szCs w:val="22"/>
                <w:lang w:val="es-CL"/>
              </w:rPr>
              <w:t>0</w:t>
            </w:r>
          </w:p>
        </w:tc>
      </w:tr>
      <w:tr w:rsidR="009F434C" w:rsidRPr="00A627A9" w:rsidTr="009F434C">
        <w:trPr>
          <w:trHeight w:val="300"/>
          <w:jc w:val="center"/>
        </w:trPr>
        <w:tc>
          <w:tcPr>
            <w:tcW w:w="11007" w:type="dxa"/>
            <w:gridSpan w:val="4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100%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7,0</w:t>
            </w:r>
          </w:p>
        </w:tc>
      </w:tr>
      <w:tr w:rsidR="009F434C" w:rsidRPr="00A627A9" w:rsidTr="009F434C">
        <w:trPr>
          <w:trHeight w:val="633"/>
          <w:jc w:val="center"/>
        </w:trPr>
        <w:tc>
          <w:tcPr>
            <w:tcW w:w="11007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34C" w:rsidRPr="00A627A9" w:rsidRDefault="009F434C" w:rsidP="000359E1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Ponderación</w:t>
            </w:r>
          </w:p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Actividad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Nota</w:t>
            </w:r>
          </w:p>
          <w:p w:rsidR="009F434C" w:rsidRPr="00A627A9" w:rsidRDefault="009F434C" w:rsidP="000359E1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A627A9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Actividad</w:t>
            </w:r>
          </w:p>
        </w:tc>
      </w:tr>
    </w:tbl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8"/>
          <w:footerReference w:type="default" r:id="rId19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20"/>
      <w:footerReference w:type="default" r:id="rId21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DD" w:rsidRDefault="004C2CDD">
      <w:r>
        <w:separator/>
      </w:r>
    </w:p>
  </w:endnote>
  <w:endnote w:type="continuationSeparator" w:id="0">
    <w:p w:rsidR="004C2CDD" w:rsidRDefault="004C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DD" w:rsidRDefault="004C2CDD">
      <w:r>
        <w:separator/>
      </w:r>
    </w:p>
  </w:footnote>
  <w:footnote w:type="continuationSeparator" w:id="0">
    <w:p w:rsidR="004C2CDD" w:rsidRDefault="004C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F4BA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E7F19"/>
    <w:multiLevelType w:val="multilevel"/>
    <w:tmpl w:val="4934B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3F5F41"/>
    <w:multiLevelType w:val="hybridMultilevel"/>
    <w:tmpl w:val="063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E78F5"/>
    <w:multiLevelType w:val="hybridMultilevel"/>
    <w:tmpl w:val="2DF0B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C626D5"/>
    <w:multiLevelType w:val="hybridMultilevel"/>
    <w:tmpl w:val="6E30AAE2"/>
    <w:lvl w:ilvl="0" w:tplc="EABE0970">
      <w:numFmt w:val="bullet"/>
      <w:lvlText w:val="-"/>
      <w:lvlJc w:val="left"/>
      <w:pPr>
        <w:ind w:left="1080" w:hanging="360"/>
      </w:pPr>
      <w:rPr>
        <w:rFonts w:ascii="gobCL" w:eastAsia="Arial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84E16"/>
    <w:multiLevelType w:val="multilevel"/>
    <w:tmpl w:val="F3E8B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0270F"/>
    <w:multiLevelType w:val="multilevel"/>
    <w:tmpl w:val="31D4E1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781499"/>
    <w:multiLevelType w:val="multilevel"/>
    <w:tmpl w:val="15C21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4"/>
  </w:num>
  <w:num w:numId="4">
    <w:abstractNumId w:val="3"/>
  </w:num>
  <w:num w:numId="5">
    <w:abstractNumId w:val="21"/>
  </w:num>
  <w:num w:numId="6">
    <w:abstractNumId w:val="5"/>
  </w:num>
  <w:num w:numId="7">
    <w:abstractNumId w:val="25"/>
  </w:num>
  <w:num w:numId="8">
    <w:abstractNumId w:val="9"/>
  </w:num>
  <w:num w:numId="9">
    <w:abstractNumId w:val="18"/>
  </w:num>
  <w:num w:numId="10">
    <w:abstractNumId w:val="31"/>
  </w:num>
  <w:num w:numId="11">
    <w:abstractNumId w:val="15"/>
  </w:num>
  <w:num w:numId="12">
    <w:abstractNumId w:val="1"/>
  </w:num>
  <w:num w:numId="13">
    <w:abstractNumId w:val="24"/>
  </w:num>
  <w:num w:numId="14">
    <w:abstractNumId w:val="28"/>
  </w:num>
  <w:num w:numId="15">
    <w:abstractNumId w:val="23"/>
  </w:num>
  <w:num w:numId="16">
    <w:abstractNumId w:val="8"/>
  </w:num>
  <w:num w:numId="17">
    <w:abstractNumId w:val="27"/>
  </w:num>
  <w:num w:numId="18">
    <w:abstractNumId w:val="7"/>
  </w:num>
  <w:num w:numId="19">
    <w:abstractNumId w:val="32"/>
  </w:num>
  <w:num w:numId="20">
    <w:abstractNumId w:val="19"/>
  </w:num>
  <w:num w:numId="21">
    <w:abstractNumId w:val="11"/>
  </w:num>
  <w:num w:numId="22">
    <w:abstractNumId w:val="6"/>
  </w:num>
  <w:num w:numId="23">
    <w:abstractNumId w:val="10"/>
  </w:num>
  <w:num w:numId="24">
    <w:abstractNumId w:val="2"/>
  </w:num>
  <w:num w:numId="25">
    <w:abstractNumId w:val="26"/>
  </w:num>
  <w:num w:numId="26">
    <w:abstractNumId w:val="22"/>
  </w:num>
  <w:num w:numId="27">
    <w:abstractNumId w:val="16"/>
  </w:num>
  <w:num w:numId="28">
    <w:abstractNumId w:val="4"/>
  </w:num>
  <w:num w:numId="29">
    <w:abstractNumId w:val="12"/>
  </w:num>
  <w:num w:numId="30">
    <w:abstractNumId w:val="30"/>
  </w:num>
  <w:num w:numId="31">
    <w:abstractNumId w:val="20"/>
  </w:num>
  <w:num w:numId="32">
    <w:abstractNumId w:val="29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6B99"/>
    <w:rsid w:val="00142F69"/>
    <w:rsid w:val="00145CA1"/>
    <w:rsid w:val="00152673"/>
    <w:rsid w:val="00155538"/>
    <w:rsid w:val="0019336D"/>
    <w:rsid w:val="001D6ED4"/>
    <w:rsid w:val="002043CC"/>
    <w:rsid w:val="00211564"/>
    <w:rsid w:val="0027208E"/>
    <w:rsid w:val="002C638C"/>
    <w:rsid w:val="002F7E46"/>
    <w:rsid w:val="0032488C"/>
    <w:rsid w:val="00335C00"/>
    <w:rsid w:val="00401314"/>
    <w:rsid w:val="0042489E"/>
    <w:rsid w:val="00460ACC"/>
    <w:rsid w:val="004924F0"/>
    <w:rsid w:val="004B00F6"/>
    <w:rsid w:val="004C2CDD"/>
    <w:rsid w:val="004D6A13"/>
    <w:rsid w:val="005203CE"/>
    <w:rsid w:val="00540181"/>
    <w:rsid w:val="00580206"/>
    <w:rsid w:val="005E4A61"/>
    <w:rsid w:val="005F783D"/>
    <w:rsid w:val="00601AF9"/>
    <w:rsid w:val="006236F1"/>
    <w:rsid w:val="00636E94"/>
    <w:rsid w:val="006B0764"/>
    <w:rsid w:val="006B6DF5"/>
    <w:rsid w:val="006F5F72"/>
    <w:rsid w:val="00710112"/>
    <w:rsid w:val="007A5E77"/>
    <w:rsid w:val="007B53CA"/>
    <w:rsid w:val="007D2DF3"/>
    <w:rsid w:val="007E6EDB"/>
    <w:rsid w:val="00825067"/>
    <w:rsid w:val="00854BDE"/>
    <w:rsid w:val="00894879"/>
    <w:rsid w:val="008C7398"/>
    <w:rsid w:val="009149DE"/>
    <w:rsid w:val="00944490"/>
    <w:rsid w:val="009A09AA"/>
    <w:rsid w:val="009B4AE4"/>
    <w:rsid w:val="009B5C3E"/>
    <w:rsid w:val="009D7EAB"/>
    <w:rsid w:val="009F16AD"/>
    <w:rsid w:val="009F3C15"/>
    <w:rsid w:val="009F434C"/>
    <w:rsid w:val="00A63608"/>
    <w:rsid w:val="00A95FE9"/>
    <w:rsid w:val="00AB72D3"/>
    <w:rsid w:val="00B706BD"/>
    <w:rsid w:val="00BC1497"/>
    <w:rsid w:val="00BF0368"/>
    <w:rsid w:val="00C15EC7"/>
    <w:rsid w:val="00C22068"/>
    <w:rsid w:val="00C935E7"/>
    <w:rsid w:val="00CC281D"/>
    <w:rsid w:val="00CD7E76"/>
    <w:rsid w:val="00CE7F92"/>
    <w:rsid w:val="00D57029"/>
    <w:rsid w:val="00D6374B"/>
    <w:rsid w:val="00D65419"/>
    <w:rsid w:val="00DA19A4"/>
    <w:rsid w:val="00DA1ACA"/>
    <w:rsid w:val="00DF7C45"/>
    <w:rsid w:val="00E81ECE"/>
    <w:rsid w:val="00E86AC1"/>
    <w:rsid w:val="00E91B88"/>
    <w:rsid w:val="00ED0786"/>
    <w:rsid w:val="00F32C0E"/>
    <w:rsid w:val="00F40727"/>
    <w:rsid w:val="00F9619A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B68BA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wareganadero.com/tutosg.aspx" TargetMode="External"/><Relationship Id="rId13" Type="http://schemas.openxmlformats.org/officeDocument/2006/relationships/hyperlink" Target="http://www.sag.cl/ambitos-de-accion/planteles-de-animales-tradicionales-bajo-certificacion-oficia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sag.gob.cl/sites/default/files/form_inscrip_establecimientos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g.gob.cl/sites/default/files/form_declaracion_existencia_anima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ftwareganadero.com/prodventanew2.asp?m=USD&amp;ap=PC&amp;vsg=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ag.gob.cl/ambitos-de-accion/programa-oficial-de-trazabilidad-anima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oftwareganadero.com/prodventanew2.asp?m=USD&amp;ap=PC&amp;vsg=V" TargetMode="External"/><Relationship Id="rId14" Type="http://schemas.openxmlformats.org/officeDocument/2006/relationships/hyperlink" Target="http://www.sag.cl/sites/default/files/f-cer-aee-pp-006_v04_inscripc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B5FC-0B14-4F84-AAE9-3AC7E689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11</Pages>
  <Words>2037</Words>
  <Characters>11615</Characters>
  <Application>Microsoft Office Word</Application>
  <DocSecurity>0</DocSecurity>
  <Lines>96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18</cp:revision>
  <cp:lastPrinted>2010-11-12T17:02:00Z</cp:lastPrinted>
  <dcterms:created xsi:type="dcterms:W3CDTF">2020-11-17T20:11:00Z</dcterms:created>
  <dcterms:modified xsi:type="dcterms:W3CDTF">2020-12-09T16:35:00Z</dcterms:modified>
</cp:coreProperties>
</file>