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A97EE" w14:textId="77777777" w:rsidR="000672A9" w:rsidRDefault="00CC4AEB">
      <w:pPr>
        <w:jc w:val="center"/>
        <w:rPr>
          <w:b/>
          <w:color w:val="CD25B0"/>
          <w:sz w:val="26"/>
          <w:szCs w:val="26"/>
        </w:rPr>
      </w:pPr>
      <w:r>
        <w:rPr>
          <w:b/>
          <w:color w:val="CD25B0"/>
          <w:sz w:val="26"/>
          <w:szCs w:val="26"/>
        </w:rPr>
        <w:t>DESARROLLANDO EN WORDPRESS</w:t>
      </w:r>
    </w:p>
    <w:p w14:paraId="40237901" w14:textId="77777777" w:rsidR="000672A9" w:rsidRDefault="000672A9">
      <w:pPr>
        <w:rPr>
          <w:b/>
          <w:color w:val="000000"/>
        </w:rPr>
      </w:pPr>
    </w:p>
    <w:p w14:paraId="2BE5E95D" w14:textId="47D4C0C5" w:rsidR="000672A9" w:rsidRDefault="00CC4AEB">
      <w:pPr>
        <w:pStyle w:val="Ttulo2"/>
      </w:pPr>
      <w:bookmarkStart w:id="0" w:name="_heading=h.gjdgxs" w:colFirst="0" w:colLast="0"/>
      <w:bookmarkEnd w:id="0"/>
      <w:r>
        <w:t xml:space="preserve">GUÍA </w:t>
      </w:r>
      <w:r w:rsidR="00D37670">
        <w:t>14</w:t>
      </w:r>
    </w:p>
    <w:p w14:paraId="2E3671FF" w14:textId="77777777" w:rsidR="000672A9" w:rsidRDefault="00CC4AEB">
      <w:pPr>
        <w:rPr>
          <w:b/>
          <w:color w:val="808080"/>
          <w:sz w:val="26"/>
          <w:szCs w:val="26"/>
        </w:rPr>
      </w:pPr>
      <w:r>
        <w:rPr>
          <w:b/>
          <w:color w:val="808080"/>
          <w:sz w:val="26"/>
          <w:szCs w:val="26"/>
        </w:rPr>
        <w:t xml:space="preserve">Plan de trabajo </w:t>
      </w:r>
    </w:p>
    <w:p w14:paraId="79C01BF9" w14:textId="77777777" w:rsidR="000672A9" w:rsidRDefault="000672A9"/>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0672A9" w14:paraId="064475B4"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59FE2594" w14:textId="77777777" w:rsidR="000672A9" w:rsidRDefault="00CC4AE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05F47E01" w14:textId="77777777" w:rsidR="000672A9" w:rsidRDefault="00CC4AE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0F929AAC" w14:textId="77777777" w:rsidR="000672A9" w:rsidRDefault="00CC4AE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0672A9" w14:paraId="2D0DCA81"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0B643D3B" w14:textId="77777777" w:rsidR="000672A9" w:rsidRDefault="00CC4AEB">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F8DB4D0" w14:textId="77777777" w:rsidR="000672A9" w:rsidRDefault="00CC4AEB">
            <w:pPr>
              <w:widowControl w:val="0"/>
              <w:pBdr>
                <w:top w:val="nil"/>
                <w:left w:val="nil"/>
                <w:bottom w:val="nil"/>
                <w:right w:val="nil"/>
                <w:between w:val="nil"/>
              </w:pBdr>
              <w:spacing w:line="240" w:lineRule="auto"/>
            </w:pPr>
            <w:r>
              <w:t xml:space="preserve">Revisa la siguiente guía que contiene videos y lectura. </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1A5E41C4" w14:textId="77777777" w:rsidR="000672A9" w:rsidRDefault="000672A9">
            <w:pPr>
              <w:widowControl w:val="0"/>
              <w:pBdr>
                <w:top w:val="nil"/>
                <w:left w:val="nil"/>
                <w:bottom w:val="nil"/>
                <w:right w:val="nil"/>
                <w:between w:val="nil"/>
              </w:pBdr>
              <w:spacing w:line="240" w:lineRule="auto"/>
            </w:pPr>
          </w:p>
        </w:tc>
      </w:tr>
      <w:tr w:rsidR="000672A9" w14:paraId="19E0FB30"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051E8997" w14:textId="77777777" w:rsidR="000672A9" w:rsidRDefault="00CC4AEB">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9D3C296" w14:textId="6F2EFF8E" w:rsidR="000672A9" w:rsidRDefault="00CC4AEB">
            <w:pPr>
              <w:widowControl w:val="0"/>
              <w:pBdr>
                <w:top w:val="nil"/>
                <w:left w:val="nil"/>
                <w:bottom w:val="nil"/>
                <w:right w:val="nil"/>
                <w:between w:val="nil"/>
              </w:pBdr>
              <w:spacing w:line="240" w:lineRule="auto"/>
            </w:pPr>
            <w:r>
              <w:t xml:space="preserve">Realiza el test para evaluar los conocimientos adquiridos </w:t>
            </w:r>
            <w:r w:rsidR="00D37670">
              <w:t xml:space="preserve"> </w:t>
            </w:r>
            <w:r>
              <w:t xml:space="preserve">en </w:t>
            </w:r>
            <w:r w:rsidR="00D37670">
              <w:t>Google</w:t>
            </w:r>
            <w:r>
              <w:t xml:space="preserve"> </w:t>
            </w:r>
            <w:r w:rsidR="00D37670">
              <w:t>C</w:t>
            </w:r>
            <w:r>
              <w:t>lassroom</w:t>
            </w: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BDCEC01" w14:textId="77777777" w:rsidR="000672A9" w:rsidRDefault="000672A9">
            <w:pPr>
              <w:widowControl w:val="0"/>
              <w:pBdr>
                <w:top w:val="nil"/>
                <w:left w:val="nil"/>
                <w:bottom w:val="nil"/>
                <w:right w:val="nil"/>
                <w:between w:val="nil"/>
              </w:pBdr>
              <w:spacing w:line="240" w:lineRule="auto"/>
            </w:pPr>
          </w:p>
          <w:p w14:paraId="7556B169" w14:textId="77777777" w:rsidR="000672A9" w:rsidRDefault="000672A9">
            <w:pPr>
              <w:widowControl w:val="0"/>
              <w:pBdr>
                <w:top w:val="nil"/>
                <w:left w:val="nil"/>
                <w:bottom w:val="nil"/>
                <w:right w:val="nil"/>
                <w:between w:val="nil"/>
              </w:pBdr>
              <w:spacing w:line="240" w:lineRule="auto"/>
            </w:pPr>
          </w:p>
        </w:tc>
      </w:tr>
    </w:tbl>
    <w:p w14:paraId="67112598" w14:textId="77777777" w:rsidR="000672A9" w:rsidRDefault="000672A9"/>
    <w:p w14:paraId="17DC2B29" w14:textId="77777777" w:rsidR="000672A9" w:rsidRDefault="00CC4AEB">
      <w:pPr>
        <w:pStyle w:val="Ttulo2"/>
      </w:pPr>
      <w:bookmarkStart w:id="1" w:name="_heading=h.30j0zll" w:colFirst="0" w:colLast="0"/>
      <w:bookmarkEnd w:id="1"/>
      <w:r>
        <w:t>DESARROLLANDO EN WORDPRESS</w:t>
      </w:r>
    </w:p>
    <w:p w14:paraId="74708FCB" w14:textId="77777777" w:rsidR="000672A9" w:rsidRDefault="00CC4AEB">
      <w:pPr>
        <w:rPr>
          <w:sz w:val="24"/>
          <w:szCs w:val="24"/>
        </w:rPr>
      </w:pPr>
      <w:r>
        <w:rPr>
          <w:sz w:val="24"/>
          <w:szCs w:val="24"/>
        </w:rPr>
        <w:t xml:space="preserve">A continuación se presentan distintos recursos e información para que te familiarices con las temáticas de </w:t>
      </w:r>
      <w:proofErr w:type="spellStart"/>
      <w:r>
        <w:rPr>
          <w:sz w:val="24"/>
          <w:szCs w:val="24"/>
        </w:rPr>
        <w:t>Wordpress</w:t>
      </w:r>
      <w:proofErr w:type="spellEnd"/>
      <w:r>
        <w:rPr>
          <w:sz w:val="24"/>
          <w:szCs w:val="24"/>
        </w:rPr>
        <w:t>.</w:t>
      </w:r>
    </w:p>
    <w:p w14:paraId="1D495F07" w14:textId="77777777" w:rsidR="000672A9" w:rsidRDefault="00CC4AEB">
      <w:pPr>
        <w:rPr>
          <w:b/>
          <w:color w:val="808080"/>
          <w:sz w:val="26"/>
          <w:szCs w:val="26"/>
        </w:rPr>
      </w:pPr>
      <w:r>
        <w:rPr>
          <w:b/>
          <w:color w:val="808080"/>
          <w:sz w:val="26"/>
          <w:szCs w:val="26"/>
        </w:rPr>
        <w:t>Video Introductorio</w:t>
      </w:r>
    </w:p>
    <w:p w14:paraId="22CF41D2" w14:textId="77777777" w:rsidR="000672A9" w:rsidRDefault="00CC4AEB">
      <w:pPr>
        <w:rPr>
          <w:sz w:val="24"/>
          <w:szCs w:val="24"/>
        </w:rPr>
      </w:pPr>
      <w:r>
        <w:rPr>
          <w:sz w:val="24"/>
          <w:szCs w:val="24"/>
        </w:rPr>
        <w:t xml:space="preserve">Revisa los siguientes videos para entender el uso de </w:t>
      </w:r>
      <w:proofErr w:type="spellStart"/>
      <w:r>
        <w:rPr>
          <w:sz w:val="24"/>
          <w:szCs w:val="24"/>
        </w:rPr>
        <w:t>Wordpress</w:t>
      </w:r>
      <w:proofErr w:type="spellEnd"/>
      <w:r>
        <w:rPr>
          <w:sz w:val="24"/>
          <w:szCs w:val="24"/>
        </w:rPr>
        <w:t>.</w:t>
      </w:r>
    </w:p>
    <w:p w14:paraId="041CEA90" w14:textId="77777777" w:rsidR="000672A9" w:rsidRDefault="00CC4AEB">
      <w:pPr>
        <w:rPr>
          <w:b/>
          <w:color w:val="CD25B0"/>
          <w:sz w:val="24"/>
          <w:szCs w:val="24"/>
        </w:rPr>
      </w:pPr>
      <w:r>
        <w:rPr>
          <w:b/>
          <w:color w:val="CD25B0"/>
          <w:sz w:val="24"/>
          <w:szCs w:val="24"/>
        </w:rPr>
        <w:t xml:space="preserve">Video 1: Estructura de </w:t>
      </w:r>
      <w:proofErr w:type="spellStart"/>
      <w:r>
        <w:rPr>
          <w:b/>
          <w:color w:val="CD25B0"/>
          <w:sz w:val="24"/>
          <w:szCs w:val="24"/>
        </w:rPr>
        <w:t>Wordpress</w:t>
      </w:r>
      <w:proofErr w:type="spellEnd"/>
      <w:r>
        <w:rPr>
          <w:b/>
          <w:color w:val="CD25B0"/>
          <w:sz w:val="24"/>
          <w:szCs w:val="24"/>
        </w:rPr>
        <w:t xml:space="preserve"> </w:t>
      </w:r>
    </w:p>
    <w:p w14:paraId="645F3E8C" w14:textId="77777777" w:rsidR="000672A9" w:rsidRDefault="00CC4AEB">
      <w:pPr>
        <w:rPr>
          <w:sz w:val="24"/>
          <w:szCs w:val="24"/>
        </w:rPr>
      </w:pPr>
      <w:r>
        <w:rPr>
          <w:sz w:val="24"/>
          <w:szCs w:val="24"/>
        </w:rPr>
        <w:t>https://youtu.be/gJZehyPyA4M</w:t>
      </w:r>
    </w:p>
    <w:p w14:paraId="34EF6F74" w14:textId="77777777" w:rsidR="000672A9" w:rsidRDefault="000672A9"/>
    <w:p w14:paraId="609392E0" w14:textId="77777777" w:rsidR="000672A9" w:rsidRDefault="000672A9"/>
    <w:p w14:paraId="18767E22" w14:textId="77777777" w:rsidR="000672A9" w:rsidRDefault="000672A9"/>
    <w:p w14:paraId="14D1A144" w14:textId="77777777" w:rsidR="000672A9" w:rsidRDefault="000672A9"/>
    <w:p w14:paraId="4924690C" w14:textId="77777777" w:rsidR="000672A9" w:rsidRDefault="000672A9"/>
    <w:p w14:paraId="14DEC5CE" w14:textId="77777777" w:rsidR="000672A9" w:rsidRDefault="00CC4AEB">
      <w:pPr>
        <w:pStyle w:val="Ttulo2"/>
      </w:pPr>
      <w:r>
        <w:lastRenderedPageBreak/>
        <w:t>DEFINICIÓN DE CONCEPTOS</w:t>
      </w:r>
    </w:p>
    <w:p w14:paraId="41573E83" w14:textId="77777777" w:rsidR="000672A9" w:rsidRDefault="00CC4AEB">
      <w:pPr>
        <w:rPr>
          <w:sz w:val="24"/>
          <w:szCs w:val="24"/>
        </w:rPr>
      </w:pPr>
      <w:r>
        <w:rPr>
          <w:sz w:val="24"/>
          <w:szCs w:val="24"/>
        </w:rPr>
        <w:t xml:space="preserve">Una vez revisados los videos, lee con atención la siguiente información sobre recursos de </w:t>
      </w:r>
      <w:proofErr w:type="spellStart"/>
      <w:r>
        <w:rPr>
          <w:sz w:val="24"/>
          <w:szCs w:val="24"/>
        </w:rPr>
        <w:t>Wordpress</w:t>
      </w:r>
      <w:proofErr w:type="spellEnd"/>
      <w:r>
        <w:rPr>
          <w:sz w:val="24"/>
          <w:szCs w:val="24"/>
        </w:rPr>
        <w:t>.</w:t>
      </w:r>
    </w:p>
    <w:p w14:paraId="4B05F6CA" w14:textId="77777777" w:rsidR="000672A9" w:rsidRDefault="00CC4AEB">
      <w:pPr>
        <w:rPr>
          <w:b/>
          <w:color w:val="CD25B0"/>
          <w:sz w:val="26"/>
          <w:szCs w:val="26"/>
        </w:rPr>
      </w:pPr>
      <w:r>
        <w:rPr>
          <w:b/>
          <w:color w:val="CD25B0"/>
          <w:sz w:val="26"/>
          <w:szCs w:val="26"/>
        </w:rPr>
        <w:t>Núcleo</w:t>
      </w:r>
    </w:p>
    <w:p w14:paraId="3ED97CFF" w14:textId="77777777" w:rsidR="000672A9" w:rsidRDefault="00CC4AEB">
      <w:pPr>
        <w:jc w:val="both"/>
        <w:rPr>
          <w:sz w:val="24"/>
          <w:szCs w:val="24"/>
        </w:rPr>
      </w:pPr>
      <w:r>
        <w:rPr>
          <w:sz w:val="24"/>
          <w:szCs w:val="24"/>
        </w:rPr>
        <w:t>El núcleo de WordPress es la base del CMS, que aporta la mayor parte de la lógica y las funcionalidades. No se debe modificar, ya que esto podría causar un funcionamiento inesperado. Además, cualquier modificación podría perderse al instalar una nueva actualización.</w:t>
      </w:r>
    </w:p>
    <w:p w14:paraId="389D25C5" w14:textId="77777777" w:rsidR="000672A9" w:rsidRDefault="000672A9">
      <w:pPr>
        <w:jc w:val="both"/>
        <w:rPr>
          <w:sz w:val="24"/>
          <w:szCs w:val="24"/>
        </w:rPr>
      </w:pPr>
    </w:p>
    <w:p w14:paraId="7FBEB5F4" w14:textId="77777777" w:rsidR="000672A9" w:rsidRDefault="00CC4AEB">
      <w:pPr>
        <w:jc w:val="both"/>
        <w:rPr>
          <w:color w:val="CD25B0"/>
          <w:sz w:val="26"/>
          <w:szCs w:val="26"/>
        </w:rPr>
      </w:pPr>
      <w:r>
        <w:rPr>
          <w:b/>
          <w:color w:val="CD25B0"/>
          <w:sz w:val="26"/>
          <w:szCs w:val="26"/>
        </w:rPr>
        <w:t>El Codex</w:t>
      </w:r>
    </w:p>
    <w:p w14:paraId="5257451B" w14:textId="77777777" w:rsidR="000672A9" w:rsidRDefault="00CC4AEB">
      <w:pPr>
        <w:jc w:val="both"/>
        <w:rPr>
          <w:b/>
          <w:color w:val="CD25B0"/>
          <w:sz w:val="24"/>
          <w:szCs w:val="24"/>
        </w:rPr>
      </w:pPr>
      <w:r>
        <w:rPr>
          <w:sz w:val="24"/>
          <w:szCs w:val="24"/>
        </w:rPr>
        <w:t xml:space="preserve">Es la guía de referencia oficial mantenida por la comunidad y traducida, al menos parcialmente, a diversos idiomas. Sin embargo, hay que tener en cuenta que a veces la documentación no está lo suficientemente actualizada como debiera. Pese a eso, sigue siendo una referencia ineludible a la hora de trabajar con WordPress. Más referencias en: </w:t>
      </w:r>
      <w:hyperlink r:id="rId8">
        <w:r>
          <w:rPr>
            <w:b/>
            <w:color w:val="1155CC"/>
            <w:sz w:val="24"/>
            <w:szCs w:val="24"/>
            <w:u w:val="single"/>
          </w:rPr>
          <w:t>https://codex.wordpress.org/</w:t>
        </w:r>
      </w:hyperlink>
    </w:p>
    <w:p w14:paraId="7902F333" w14:textId="77777777" w:rsidR="000672A9" w:rsidRDefault="000672A9">
      <w:pPr>
        <w:jc w:val="both"/>
        <w:rPr>
          <w:b/>
          <w:color w:val="CD25B0"/>
          <w:sz w:val="24"/>
          <w:szCs w:val="24"/>
        </w:rPr>
      </w:pPr>
    </w:p>
    <w:p w14:paraId="0138D5EE" w14:textId="77777777" w:rsidR="000672A9" w:rsidRDefault="00CC4AEB">
      <w:pPr>
        <w:jc w:val="both"/>
        <w:rPr>
          <w:b/>
          <w:color w:val="CD25B0"/>
          <w:sz w:val="26"/>
          <w:szCs w:val="26"/>
        </w:rPr>
      </w:pPr>
      <w:r>
        <w:rPr>
          <w:b/>
          <w:color w:val="CD25B0"/>
          <w:sz w:val="26"/>
          <w:szCs w:val="26"/>
        </w:rPr>
        <w:t>Referencia a funciones</w:t>
      </w:r>
    </w:p>
    <w:p w14:paraId="7C73BC3C" w14:textId="77777777" w:rsidR="000672A9" w:rsidRDefault="00CC4AEB">
      <w:pPr>
        <w:jc w:val="both"/>
        <w:rPr>
          <w:sz w:val="24"/>
          <w:szCs w:val="24"/>
        </w:rPr>
      </w:pPr>
      <w:r>
        <w:rPr>
          <w:sz w:val="24"/>
          <w:szCs w:val="24"/>
        </w:rPr>
        <w:t xml:space="preserve">En esta página se puede buscar fácilmente una función y consultar su descripción, los parámetros, el valor devuelto, el </w:t>
      </w:r>
      <w:proofErr w:type="spellStart"/>
      <w:r>
        <w:rPr>
          <w:sz w:val="24"/>
          <w:szCs w:val="24"/>
        </w:rPr>
        <w:t>changelog</w:t>
      </w:r>
      <w:proofErr w:type="spellEnd"/>
      <w:r>
        <w:rPr>
          <w:sz w:val="24"/>
          <w:szCs w:val="24"/>
        </w:rPr>
        <w:t xml:space="preserve"> y la propia definición de la función. Esta es la misma información que presentan los archivos PHP, y no es casualidad.</w:t>
      </w:r>
    </w:p>
    <w:p w14:paraId="7F095383" w14:textId="77777777" w:rsidR="000672A9" w:rsidRDefault="000672A9">
      <w:pPr>
        <w:jc w:val="both"/>
        <w:rPr>
          <w:sz w:val="24"/>
          <w:szCs w:val="24"/>
        </w:rPr>
      </w:pPr>
    </w:p>
    <w:p w14:paraId="23D5CECA" w14:textId="77777777" w:rsidR="000672A9" w:rsidRDefault="00CC4AEB">
      <w:pPr>
        <w:jc w:val="both"/>
        <w:rPr>
          <w:b/>
          <w:color w:val="CD25B0"/>
          <w:sz w:val="26"/>
          <w:szCs w:val="26"/>
        </w:rPr>
      </w:pPr>
      <w:proofErr w:type="spellStart"/>
      <w:r>
        <w:rPr>
          <w:b/>
          <w:color w:val="CD25B0"/>
          <w:sz w:val="26"/>
          <w:szCs w:val="26"/>
        </w:rPr>
        <w:t>Coding</w:t>
      </w:r>
      <w:proofErr w:type="spellEnd"/>
      <w:r>
        <w:rPr>
          <w:b/>
          <w:color w:val="CD25B0"/>
          <w:sz w:val="26"/>
          <w:szCs w:val="26"/>
        </w:rPr>
        <w:t xml:space="preserve"> </w:t>
      </w:r>
      <w:proofErr w:type="spellStart"/>
      <w:r>
        <w:rPr>
          <w:b/>
          <w:color w:val="CD25B0"/>
          <w:sz w:val="26"/>
          <w:szCs w:val="26"/>
        </w:rPr>
        <w:t>Standards</w:t>
      </w:r>
      <w:proofErr w:type="spellEnd"/>
    </w:p>
    <w:p w14:paraId="5C6ADB25" w14:textId="77777777" w:rsidR="000672A9" w:rsidRDefault="00CC4AEB">
      <w:pPr>
        <w:jc w:val="both"/>
        <w:rPr>
          <w:sz w:val="24"/>
          <w:szCs w:val="24"/>
        </w:rPr>
      </w:pPr>
      <w:r>
        <w:rPr>
          <w:sz w:val="24"/>
          <w:szCs w:val="24"/>
        </w:rPr>
        <w:t xml:space="preserve">Con el objetivo de que WordPress siga siendo un CMS de código legible y sencillo, nacen los </w:t>
      </w:r>
      <w:proofErr w:type="spellStart"/>
      <w:r>
        <w:rPr>
          <w:sz w:val="24"/>
          <w:szCs w:val="24"/>
        </w:rPr>
        <w:t>Coding</w:t>
      </w:r>
      <w:proofErr w:type="spellEnd"/>
      <w:r>
        <w:rPr>
          <w:sz w:val="24"/>
          <w:szCs w:val="24"/>
        </w:rPr>
        <w:t xml:space="preserve"> </w:t>
      </w:r>
      <w:proofErr w:type="spellStart"/>
      <w:r>
        <w:rPr>
          <w:sz w:val="24"/>
          <w:szCs w:val="24"/>
        </w:rPr>
        <w:t>Standards</w:t>
      </w:r>
      <w:proofErr w:type="spellEnd"/>
      <w:r>
        <w:rPr>
          <w:sz w:val="24"/>
          <w:szCs w:val="24"/>
        </w:rPr>
        <w:t>.</w:t>
      </w:r>
    </w:p>
    <w:p w14:paraId="0A660A63" w14:textId="77777777" w:rsidR="000672A9" w:rsidRDefault="000672A9">
      <w:pPr>
        <w:jc w:val="both"/>
        <w:rPr>
          <w:sz w:val="24"/>
          <w:szCs w:val="24"/>
        </w:rPr>
      </w:pPr>
    </w:p>
    <w:p w14:paraId="07A939AE" w14:textId="77777777" w:rsidR="000672A9" w:rsidRDefault="000672A9">
      <w:pPr>
        <w:jc w:val="both"/>
        <w:rPr>
          <w:sz w:val="24"/>
          <w:szCs w:val="24"/>
        </w:rPr>
      </w:pPr>
    </w:p>
    <w:p w14:paraId="02168728" w14:textId="77777777" w:rsidR="000672A9" w:rsidRDefault="000672A9">
      <w:pPr>
        <w:jc w:val="both"/>
        <w:rPr>
          <w:sz w:val="24"/>
          <w:szCs w:val="24"/>
        </w:rPr>
      </w:pPr>
    </w:p>
    <w:p w14:paraId="354BACD3" w14:textId="77777777" w:rsidR="000672A9" w:rsidRDefault="000672A9">
      <w:pPr>
        <w:jc w:val="both"/>
        <w:rPr>
          <w:sz w:val="24"/>
          <w:szCs w:val="24"/>
        </w:rPr>
      </w:pPr>
    </w:p>
    <w:p w14:paraId="3331E356" w14:textId="77777777" w:rsidR="000672A9" w:rsidRDefault="000672A9">
      <w:pPr>
        <w:jc w:val="both"/>
        <w:rPr>
          <w:sz w:val="24"/>
          <w:szCs w:val="24"/>
        </w:rPr>
      </w:pPr>
    </w:p>
    <w:p w14:paraId="1BEB2C11" w14:textId="77777777" w:rsidR="000672A9" w:rsidRDefault="000672A9">
      <w:pPr>
        <w:jc w:val="both"/>
        <w:rPr>
          <w:sz w:val="24"/>
          <w:szCs w:val="24"/>
        </w:rPr>
      </w:pPr>
    </w:p>
    <w:p w14:paraId="28064924" w14:textId="77777777" w:rsidR="000672A9" w:rsidRDefault="000672A9">
      <w:pPr>
        <w:jc w:val="both"/>
        <w:rPr>
          <w:sz w:val="24"/>
          <w:szCs w:val="24"/>
        </w:rPr>
      </w:pPr>
    </w:p>
    <w:p w14:paraId="1430B010" w14:textId="77777777" w:rsidR="000672A9" w:rsidRDefault="00CC4AEB">
      <w:pPr>
        <w:jc w:val="both"/>
        <w:rPr>
          <w:b/>
          <w:color w:val="CD25B0"/>
          <w:sz w:val="26"/>
          <w:szCs w:val="26"/>
        </w:rPr>
      </w:pPr>
      <w:r>
        <w:rPr>
          <w:b/>
          <w:color w:val="CD25B0"/>
          <w:sz w:val="26"/>
          <w:szCs w:val="26"/>
        </w:rPr>
        <w:t>Convenciones sobre nombres:</w:t>
      </w:r>
    </w:p>
    <w:p w14:paraId="2ADF2251" w14:textId="77777777" w:rsidR="000672A9" w:rsidRDefault="00CC4AEB">
      <w:pPr>
        <w:numPr>
          <w:ilvl w:val="0"/>
          <w:numId w:val="1"/>
        </w:numPr>
        <w:spacing w:after="0" w:line="276" w:lineRule="auto"/>
        <w:jc w:val="both"/>
        <w:rPr>
          <w:sz w:val="24"/>
          <w:szCs w:val="24"/>
        </w:rPr>
      </w:pPr>
      <w:r>
        <w:rPr>
          <w:sz w:val="24"/>
          <w:szCs w:val="24"/>
        </w:rPr>
        <w:t>Los nombres de las variables se escriben en letras minúsculas.</w:t>
      </w:r>
    </w:p>
    <w:p w14:paraId="4D34425C" w14:textId="77777777" w:rsidR="000672A9" w:rsidRDefault="00CC4AEB">
      <w:pPr>
        <w:numPr>
          <w:ilvl w:val="0"/>
          <w:numId w:val="1"/>
        </w:numPr>
        <w:spacing w:after="0" w:line="276" w:lineRule="auto"/>
        <w:jc w:val="both"/>
        <w:rPr>
          <w:sz w:val="24"/>
          <w:szCs w:val="24"/>
        </w:rPr>
      </w:pPr>
      <w:r>
        <w:rPr>
          <w:sz w:val="24"/>
          <w:szCs w:val="24"/>
        </w:rPr>
        <w:t>Las clases comienzan las palabras en mayúsculas.</w:t>
      </w:r>
    </w:p>
    <w:p w14:paraId="68E2A174" w14:textId="77777777" w:rsidR="000672A9" w:rsidRDefault="00CC4AEB">
      <w:pPr>
        <w:numPr>
          <w:ilvl w:val="0"/>
          <w:numId w:val="1"/>
        </w:numPr>
        <w:spacing w:after="0" w:line="276" w:lineRule="auto"/>
        <w:jc w:val="both"/>
        <w:rPr>
          <w:sz w:val="24"/>
          <w:szCs w:val="24"/>
        </w:rPr>
      </w:pPr>
      <w:r>
        <w:rPr>
          <w:sz w:val="24"/>
          <w:szCs w:val="24"/>
        </w:rPr>
        <w:t>Las constantes están escritas íntegramente en mayúsculas.</w:t>
      </w:r>
    </w:p>
    <w:p w14:paraId="5958DDC5" w14:textId="77777777" w:rsidR="000672A9" w:rsidRDefault="00CC4AEB">
      <w:pPr>
        <w:numPr>
          <w:ilvl w:val="0"/>
          <w:numId w:val="1"/>
        </w:numPr>
        <w:spacing w:after="0" w:line="276" w:lineRule="auto"/>
        <w:jc w:val="both"/>
        <w:rPr>
          <w:sz w:val="24"/>
          <w:szCs w:val="24"/>
        </w:rPr>
      </w:pPr>
      <w:r>
        <w:rPr>
          <w:sz w:val="24"/>
          <w:szCs w:val="24"/>
        </w:rPr>
        <w:t>En los tres casos anteriores, las palabras se separan mediante guiones bajos (</w:t>
      </w:r>
      <w:r>
        <w:rPr>
          <w:b/>
          <w:color w:val="CD25B0"/>
          <w:sz w:val="24"/>
          <w:szCs w:val="24"/>
        </w:rPr>
        <w:t>"</w:t>
      </w:r>
      <w:proofErr w:type="spellStart"/>
      <w:r>
        <w:rPr>
          <w:b/>
          <w:color w:val="CD25B0"/>
          <w:sz w:val="24"/>
          <w:szCs w:val="24"/>
        </w:rPr>
        <w:t>snake_case</w:t>
      </w:r>
      <w:proofErr w:type="spellEnd"/>
      <w:r>
        <w:rPr>
          <w:b/>
          <w:color w:val="CD25B0"/>
          <w:sz w:val="24"/>
          <w:szCs w:val="24"/>
        </w:rPr>
        <w:t>"</w:t>
      </w:r>
      <w:r>
        <w:rPr>
          <w:sz w:val="24"/>
          <w:szCs w:val="24"/>
        </w:rPr>
        <w:t>).</w:t>
      </w:r>
    </w:p>
    <w:p w14:paraId="4140A75B" w14:textId="77777777" w:rsidR="000672A9" w:rsidRDefault="00CC4AEB">
      <w:pPr>
        <w:numPr>
          <w:ilvl w:val="0"/>
          <w:numId w:val="1"/>
        </w:numPr>
        <w:spacing w:after="0" w:line="276" w:lineRule="auto"/>
        <w:jc w:val="both"/>
        <w:rPr>
          <w:sz w:val="24"/>
          <w:szCs w:val="24"/>
        </w:rPr>
      </w:pPr>
      <w:r>
        <w:rPr>
          <w:sz w:val="24"/>
          <w:szCs w:val="24"/>
        </w:rPr>
        <w:t>En los nombres de archivo las palabras se separan con guiones medios.</w:t>
      </w:r>
    </w:p>
    <w:p w14:paraId="68613143" w14:textId="77777777" w:rsidR="000672A9" w:rsidRDefault="000672A9">
      <w:pPr>
        <w:jc w:val="both"/>
        <w:rPr>
          <w:sz w:val="24"/>
          <w:szCs w:val="24"/>
        </w:rPr>
      </w:pPr>
    </w:p>
    <w:p w14:paraId="73ABC40F" w14:textId="77777777" w:rsidR="000672A9" w:rsidRDefault="00CC4AEB">
      <w:pPr>
        <w:jc w:val="both"/>
        <w:rPr>
          <w:b/>
          <w:color w:val="CD25B0"/>
          <w:sz w:val="26"/>
          <w:szCs w:val="26"/>
        </w:rPr>
      </w:pPr>
      <w:r>
        <w:rPr>
          <w:b/>
          <w:color w:val="CD25B0"/>
          <w:sz w:val="26"/>
          <w:szCs w:val="26"/>
        </w:rPr>
        <w:t>Uso de espacios</w:t>
      </w:r>
    </w:p>
    <w:p w14:paraId="1F8D62CC" w14:textId="77777777" w:rsidR="000672A9" w:rsidRDefault="00CC4AEB">
      <w:pPr>
        <w:numPr>
          <w:ilvl w:val="0"/>
          <w:numId w:val="2"/>
        </w:numPr>
        <w:spacing w:after="0" w:line="276" w:lineRule="auto"/>
        <w:jc w:val="both"/>
        <w:rPr>
          <w:sz w:val="24"/>
          <w:szCs w:val="24"/>
        </w:rPr>
      </w:pPr>
      <w:r>
        <w:rPr>
          <w:sz w:val="24"/>
          <w:szCs w:val="24"/>
        </w:rPr>
        <w:t>Se deben usar espacios a ambos lados de los paréntesis de los condicionales y bucles.</w:t>
      </w:r>
    </w:p>
    <w:p w14:paraId="0E13DC97" w14:textId="77777777" w:rsidR="000672A9" w:rsidRDefault="00CC4AEB">
      <w:pPr>
        <w:numPr>
          <w:ilvl w:val="0"/>
          <w:numId w:val="2"/>
        </w:numPr>
        <w:spacing w:after="0" w:line="276" w:lineRule="auto"/>
        <w:jc w:val="both"/>
        <w:rPr>
          <w:sz w:val="24"/>
          <w:szCs w:val="24"/>
        </w:rPr>
      </w:pPr>
      <w:r>
        <w:rPr>
          <w:sz w:val="24"/>
          <w:szCs w:val="24"/>
        </w:rPr>
        <w:t>Se deben usar espacios en los lados interiores de los paréntesis al definir y llamar a funciones.</w:t>
      </w:r>
    </w:p>
    <w:p w14:paraId="2B025457" w14:textId="77777777" w:rsidR="000672A9" w:rsidRDefault="00CC4AEB">
      <w:pPr>
        <w:numPr>
          <w:ilvl w:val="0"/>
          <w:numId w:val="2"/>
        </w:numPr>
        <w:spacing w:after="0" w:line="276" w:lineRule="auto"/>
        <w:jc w:val="both"/>
        <w:rPr>
          <w:sz w:val="24"/>
          <w:szCs w:val="24"/>
        </w:rPr>
      </w:pPr>
      <w:r>
        <w:rPr>
          <w:sz w:val="24"/>
          <w:szCs w:val="24"/>
        </w:rPr>
        <w:t>Se deben usar espacios a ambos lados de los comparadores.</w:t>
      </w:r>
    </w:p>
    <w:p w14:paraId="136A4C06" w14:textId="77777777" w:rsidR="000672A9" w:rsidRDefault="000672A9">
      <w:pPr>
        <w:jc w:val="both"/>
        <w:rPr>
          <w:sz w:val="24"/>
          <w:szCs w:val="24"/>
        </w:rPr>
      </w:pPr>
    </w:p>
    <w:p w14:paraId="6FF3416B" w14:textId="77777777" w:rsidR="000672A9" w:rsidRDefault="00CC4AEB">
      <w:pPr>
        <w:jc w:val="both"/>
        <w:rPr>
          <w:b/>
          <w:color w:val="CD25B0"/>
          <w:sz w:val="26"/>
          <w:szCs w:val="26"/>
        </w:rPr>
      </w:pPr>
      <w:r>
        <w:rPr>
          <w:b/>
          <w:color w:val="CD25B0"/>
          <w:sz w:val="26"/>
          <w:szCs w:val="26"/>
        </w:rPr>
        <w:t>Condiciones "Yoda"</w:t>
      </w:r>
    </w:p>
    <w:p w14:paraId="62218B66" w14:textId="77777777" w:rsidR="000672A9" w:rsidRDefault="00CC4AEB">
      <w:pPr>
        <w:jc w:val="both"/>
        <w:rPr>
          <w:sz w:val="24"/>
          <w:szCs w:val="24"/>
        </w:rPr>
      </w:pPr>
      <w:r>
        <w:rPr>
          <w:sz w:val="24"/>
          <w:szCs w:val="24"/>
        </w:rPr>
        <w:t xml:space="preserve">En las comparaciones lógicas se deben poner las variables en la parte izquierda y las constantes, literales o funciones en el lado derecho. Así, por ejemplo, en caso de olvidar un signo igual </w:t>
      </w:r>
      <w:r>
        <w:rPr>
          <w:b/>
          <w:color w:val="CD25B0"/>
          <w:sz w:val="24"/>
          <w:szCs w:val="24"/>
        </w:rPr>
        <w:t>(=)</w:t>
      </w:r>
      <w:r>
        <w:rPr>
          <w:sz w:val="24"/>
          <w:szCs w:val="24"/>
        </w:rPr>
        <w:t xml:space="preserve">, al hacer una comparación de igualdad </w:t>
      </w:r>
      <w:r>
        <w:rPr>
          <w:b/>
          <w:color w:val="CD25B0"/>
          <w:sz w:val="24"/>
          <w:szCs w:val="24"/>
        </w:rPr>
        <w:t>(==)</w:t>
      </w:r>
      <w:r>
        <w:rPr>
          <w:sz w:val="24"/>
          <w:szCs w:val="24"/>
        </w:rPr>
        <w:t xml:space="preserve"> se lanzará un error en lugar de asignarse un valor de forma errónea.</w:t>
      </w:r>
    </w:p>
    <w:p w14:paraId="3BEDA6B1" w14:textId="77777777" w:rsidR="000672A9" w:rsidRDefault="00CC4AEB">
      <w:pPr>
        <w:pStyle w:val="Ttulo2"/>
      </w:pPr>
      <w:bookmarkStart w:id="2" w:name="_heading=h.1fob9te" w:colFirst="0" w:colLast="0"/>
      <w:bookmarkEnd w:id="2"/>
      <w:r>
        <w:t>FUNCIONAMIENTO WORDPRESS</w:t>
      </w:r>
    </w:p>
    <w:p w14:paraId="27209797" w14:textId="77777777" w:rsidR="000672A9" w:rsidRDefault="00CC4AEB">
      <w:pPr>
        <w:rPr>
          <w:sz w:val="24"/>
          <w:szCs w:val="24"/>
        </w:rPr>
      </w:pPr>
      <w:r>
        <w:rPr>
          <w:sz w:val="24"/>
          <w:szCs w:val="24"/>
        </w:rPr>
        <w:t>Pese a la gran variedad de personalización que se puede hacer en WordPress, lo cierto es que casi todas las páginas trabajan de una forma muy similar.</w:t>
      </w:r>
    </w:p>
    <w:p w14:paraId="286433AE" w14:textId="77777777" w:rsidR="000672A9" w:rsidRDefault="00CC4AEB">
      <w:pPr>
        <w:rPr>
          <w:b/>
          <w:color w:val="CD25B0"/>
          <w:sz w:val="26"/>
          <w:szCs w:val="26"/>
        </w:rPr>
      </w:pPr>
      <w:r>
        <w:rPr>
          <w:b/>
          <w:color w:val="CD25B0"/>
          <w:sz w:val="26"/>
          <w:szCs w:val="26"/>
        </w:rPr>
        <w:t>La base de datos</w:t>
      </w:r>
    </w:p>
    <w:p w14:paraId="271F5A0D" w14:textId="77777777" w:rsidR="000672A9" w:rsidRDefault="00CC4AEB">
      <w:pPr>
        <w:jc w:val="both"/>
        <w:rPr>
          <w:sz w:val="24"/>
          <w:szCs w:val="24"/>
        </w:rPr>
      </w:pPr>
      <w:r>
        <w:rPr>
          <w:sz w:val="24"/>
          <w:szCs w:val="24"/>
        </w:rPr>
        <w:t xml:space="preserve">Además del propio código del núcleo, es interesante ver cómo está estructurada la base de datos para comprender cómo se almacenan los datos. La siguiente imagen muestra la estructura de la base de datos de </w:t>
      </w:r>
      <w:proofErr w:type="spellStart"/>
      <w:r>
        <w:rPr>
          <w:sz w:val="24"/>
          <w:szCs w:val="24"/>
        </w:rPr>
        <w:t>Wordpress</w:t>
      </w:r>
      <w:proofErr w:type="spellEnd"/>
      <w:r>
        <w:rPr>
          <w:sz w:val="24"/>
          <w:szCs w:val="24"/>
        </w:rPr>
        <w:t>, incorporando las siguientes tablas:</w:t>
      </w:r>
    </w:p>
    <w:p w14:paraId="78CE7544" w14:textId="77777777" w:rsidR="000672A9" w:rsidRDefault="00CC4AEB">
      <w:pPr>
        <w:numPr>
          <w:ilvl w:val="0"/>
          <w:numId w:val="3"/>
        </w:numPr>
        <w:spacing w:after="0"/>
        <w:jc w:val="both"/>
        <w:rPr>
          <w:sz w:val="24"/>
          <w:szCs w:val="24"/>
        </w:rPr>
      </w:pPr>
      <w:proofErr w:type="spellStart"/>
      <w:r>
        <w:rPr>
          <w:sz w:val="24"/>
          <w:szCs w:val="24"/>
        </w:rPr>
        <w:t>wp_commentmeta</w:t>
      </w:r>
      <w:proofErr w:type="spellEnd"/>
    </w:p>
    <w:p w14:paraId="2375BC06" w14:textId="77777777" w:rsidR="000672A9" w:rsidRDefault="00CC4AEB">
      <w:pPr>
        <w:numPr>
          <w:ilvl w:val="0"/>
          <w:numId w:val="3"/>
        </w:numPr>
        <w:spacing w:after="0"/>
        <w:jc w:val="both"/>
        <w:rPr>
          <w:sz w:val="24"/>
          <w:szCs w:val="24"/>
        </w:rPr>
      </w:pPr>
      <w:proofErr w:type="spellStart"/>
      <w:r>
        <w:rPr>
          <w:sz w:val="24"/>
          <w:szCs w:val="24"/>
        </w:rPr>
        <w:t>wp_comments</w:t>
      </w:r>
      <w:proofErr w:type="spellEnd"/>
    </w:p>
    <w:p w14:paraId="76BAF1A4" w14:textId="77777777" w:rsidR="000672A9" w:rsidRDefault="00CC4AEB">
      <w:pPr>
        <w:numPr>
          <w:ilvl w:val="0"/>
          <w:numId w:val="3"/>
        </w:numPr>
        <w:spacing w:after="0"/>
        <w:jc w:val="both"/>
        <w:rPr>
          <w:sz w:val="24"/>
          <w:szCs w:val="24"/>
        </w:rPr>
      </w:pPr>
      <w:proofErr w:type="spellStart"/>
      <w:r>
        <w:rPr>
          <w:sz w:val="24"/>
          <w:szCs w:val="24"/>
        </w:rPr>
        <w:lastRenderedPageBreak/>
        <w:t>wp_links</w:t>
      </w:r>
      <w:proofErr w:type="spellEnd"/>
    </w:p>
    <w:p w14:paraId="7CD51B02" w14:textId="77777777" w:rsidR="000672A9" w:rsidRDefault="00CC4AEB">
      <w:pPr>
        <w:numPr>
          <w:ilvl w:val="0"/>
          <w:numId w:val="3"/>
        </w:numPr>
        <w:spacing w:after="0"/>
        <w:jc w:val="both"/>
        <w:rPr>
          <w:sz w:val="24"/>
          <w:szCs w:val="24"/>
        </w:rPr>
      </w:pPr>
      <w:proofErr w:type="spellStart"/>
      <w:r>
        <w:rPr>
          <w:sz w:val="24"/>
          <w:szCs w:val="24"/>
        </w:rPr>
        <w:t>wp_options</w:t>
      </w:r>
      <w:proofErr w:type="spellEnd"/>
    </w:p>
    <w:p w14:paraId="167A1470" w14:textId="77777777" w:rsidR="000672A9" w:rsidRDefault="00CC4AEB">
      <w:pPr>
        <w:numPr>
          <w:ilvl w:val="0"/>
          <w:numId w:val="3"/>
        </w:numPr>
        <w:spacing w:after="0"/>
        <w:jc w:val="both"/>
        <w:rPr>
          <w:sz w:val="24"/>
          <w:szCs w:val="24"/>
        </w:rPr>
      </w:pPr>
      <w:proofErr w:type="spellStart"/>
      <w:r>
        <w:rPr>
          <w:sz w:val="24"/>
          <w:szCs w:val="24"/>
        </w:rPr>
        <w:t>wp_postmeta</w:t>
      </w:r>
      <w:proofErr w:type="spellEnd"/>
    </w:p>
    <w:p w14:paraId="646ED823" w14:textId="77777777" w:rsidR="000672A9" w:rsidRDefault="00CC4AEB">
      <w:pPr>
        <w:numPr>
          <w:ilvl w:val="0"/>
          <w:numId w:val="3"/>
        </w:numPr>
        <w:spacing w:after="0"/>
        <w:jc w:val="both"/>
        <w:rPr>
          <w:sz w:val="24"/>
          <w:szCs w:val="24"/>
        </w:rPr>
      </w:pPr>
      <w:proofErr w:type="spellStart"/>
      <w:r>
        <w:rPr>
          <w:sz w:val="24"/>
          <w:szCs w:val="24"/>
        </w:rPr>
        <w:t>wp_posts</w:t>
      </w:r>
      <w:proofErr w:type="spellEnd"/>
    </w:p>
    <w:p w14:paraId="0B66B38D" w14:textId="77777777" w:rsidR="000672A9" w:rsidRDefault="00CC4AEB">
      <w:pPr>
        <w:numPr>
          <w:ilvl w:val="0"/>
          <w:numId w:val="3"/>
        </w:numPr>
        <w:spacing w:after="0"/>
        <w:jc w:val="both"/>
        <w:rPr>
          <w:sz w:val="24"/>
          <w:szCs w:val="24"/>
        </w:rPr>
      </w:pPr>
      <w:proofErr w:type="spellStart"/>
      <w:r>
        <w:rPr>
          <w:sz w:val="24"/>
          <w:szCs w:val="24"/>
        </w:rPr>
        <w:t>wp_terms</w:t>
      </w:r>
      <w:proofErr w:type="spellEnd"/>
    </w:p>
    <w:p w14:paraId="7E02CCDC" w14:textId="77777777" w:rsidR="000672A9" w:rsidRDefault="00CC4AEB">
      <w:pPr>
        <w:numPr>
          <w:ilvl w:val="0"/>
          <w:numId w:val="3"/>
        </w:numPr>
        <w:spacing w:after="0"/>
        <w:jc w:val="both"/>
        <w:rPr>
          <w:sz w:val="24"/>
          <w:szCs w:val="24"/>
        </w:rPr>
      </w:pPr>
      <w:proofErr w:type="spellStart"/>
      <w:r>
        <w:rPr>
          <w:sz w:val="24"/>
          <w:szCs w:val="24"/>
        </w:rPr>
        <w:t>wp_termmeta</w:t>
      </w:r>
      <w:proofErr w:type="spellEnd"/>
    </w:p>
    <w:p w14:paraId="4C7A0D4E" w14:textId="77777777" w:rsidR="000672A9" w:rsidRDefault="00CC4AEB">
      <w:pPr>
        <w:numPr>
          <w:ilvl w:val="0"/>
          <w:numId w:val="3"/>
        </w:numPr>
        <w:spacing w:after="0"/>
        <w:jc w:val="both"/>
        <w:rPr>
          <w:sz w:val="24"/>
          <w:szCs w:val="24"/>
        </w:rPr>
      </w:pPr>
      <w:proofErr w:type="spellStart"/>
      <w:r>
        <w:rPr>
          <w:sz w:val="24"/>
          <w:szCs w:val="24"/>
        </w:rPr>
        <w:t>wp_term_relationships</w:t>
      </w:r>
      <w:proofErr w:type="spellEnd"/>
    </w:p>
    <w:p w14:paraId="015D4D12" w14:textId="77777777" w:rsidR="000672A9" w:rsidRDefault="00CC4AEB">
      <w:pPr>
        <w:numPr>
          <w:ilvl w:val="0"/>
          <w:numId w:val="3"/>
        </w:numPr>
        <w:spacing w:after="0"/>
        <w:jc w:val="both"/>
        <w:rPr>
          <w:sz w:val="24"/>
          <w:szCs w:val="24"/>
        </w:rPr>
      </w:pPr>
      <w:proofErr w:type="spellStart"/>
      <w:r>
        <w:rPr>
          <w:sz w:val="24"/>
          <w:szCs w:val="24"/>
        </w:rPr>
        <w:t>wp_term_taxonomy</w:t>
      </w:r>
      <w:proofErr w:type="spellEnd"/>
    </w:p>
    <w:p w14:paraId="736255F2" w14:textId="77777777" w:rsidR="000672A9" w:rsidRDefault="00CC4AEB">
      <w:pPr>
        <w:numPr>
          <w:ilvl w:val="0"/>
          <w:numId w:val="3"/>
        </w:numPr>
        <w:spacing w:after="0"/>
        <w:jc w:val="both"/>
        <w:rPr>
          <w:sz w:val="24"/>
          <w:szCs w:val="24"/>
        </w:rPr>
      </w:pPr>
      <w:proofErr w:type="spellStart"/>
      <w:r>
        <w:rPr>
          <w:sz w:val="24"/>
          <w:szCs w:val="24"/>
        </w:rPr>
        <w:t>wp_usermeta</w:t>
      </w:r>
      <w:proofErr w:type="spellEnd"/>
    </w:p>
    <w:p w14:paraId="1E881DC7" w14:textId="77777777" w:rsidR="000672A9" w:rsidRDefault="00CC4AEB">
      <w:pPr>
        <w:numPr>
          <w:ilvl w:val="0"/>
          <w:numId w:val="3"/>
        </w:numPr>
        <w:jc w:val="both"/>
        <w:rPr>
          <w:sz w:val="24"/>
          <w:szCs w:val="24"/>
        </w:rPr>
      </w:pPr>
      <w:proofErr w:type="spellStart"/>
      <w:r>
        <w:rPr>
          <w:sz w:val="24"/>
          <w:szCs w:val="24"/>
        </w:rPr>
        <w:t>wp_users</w:t>
      </w:r>
      <w:proofErr w:type="spellEnd"/>
    </w:p>
    <w:p w14:paraId="66EB19DB" w14:textId="77777777" w:rsidR="000672A9" w:rsidRDefault="00CC4AEB">
      <w:pPr>
        <w:jc w:val="both"/>
        <w:rPr>
          <w:sz w:val="24"/>
          <w:szCs w:val="24"/>
        </w:rPr>
      </w:pPr>
      <w:r>
        <w:rPr>
          <w:sz w:val="24"/>
          <w:szCs w:val="24"/>
        </w:rPr>
        <w:t xml:space="preserve">¿Quieres más información? Haz clic </w:t>
      </w:r>
      <w:hyperlink r:id="rId9">
        <w:r>
          <w:rPr>
            <w:color w:val="1155CC"/>
            <w:sz w:val="24"/>
            <w:szCs w:val="24"/>
            <w:u w:val="single"/>
          </w:rPr>
          <w:t>aquí</w:t>
        </w:r>
      </w:hyperlink>
      <w:r>
        <w:rPr>
          <w:sz w:val="24"/>
          <w:szCs w:val="24"/>
        </w:rPr>
        <w:t xml:space="preserve"> para entender más sobre el funcionamiento de la base de datos de </w:t>
      </w:r>
      <w:proofErr w:type="spellStart"/>
      <w:r>
        <w:rPr>
          <w:sz w:val="24"/>
          <w:szCs w:val="24"/>
        </w:rPr>
        <w:t>Wordpress</w:t>
      </w:r>
      <w:proofErr w:type="spellEnd"/>
      <w:r>
        <w:rPr>
          <w:sz w:val="24"/>
          <w:szCs w:val="24"/>
        </w:rPr>
        <w:t>.</w:t>
      </w:r>
    </w:p>
    <w:p w14:paraId="644BDA19" w14:textId="77777777" w:rsidR="000672A9" w:rsidRDefault="000672A9">
      <w:pPr>
        <w:jc w:val="both"/>
        <w:rPr>
          <w:sz w:val="24"/>
          <w:szCs w:val="24"/>
        </w:rPr>
      </w:pPr>
    </w:p>
    <w:p w14:paraId="4CFACE5E" w14:textId="77777777" w:rsidR="000672A9" w:rsidRDefault="00CC4AEB">
      <w:pPr>
        <w:jc w:val="both"/>
        <w:rPr>
          <w:sz w:val="24"/>
          <w:szCs w:val="24"/>
        </w:rPr>
      </w:pPr>
      <w:r>
        <w:rPr>
          <w:noProof/>
          <w:sz w:val="24"/>
          <w:szCs w:val="24"/>
        </w:rPr>
        <w:drawing>
          <wp:inline distT="114300" distB="114300" distL="114300" distR="114300" wp14:anchorId="13B247C8" wp14:editId="397887EB">
            <wp:extent cx="5731200" cy="34163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200" cy="3416300"/>
                    </a:xfrm>
                    <a:prstGeom prst="rect">
                      <a:avLst/>
                    </a:prstGeom>
                    <a:ln/>
                  </pic:spPr>
                </pic:pic>
              </a:graphicData>
            </a:graphic>
          </wp:inline>
        </w:drawing>
      </w:r>
    </w:p>
    <w:p w14:paraId="4CCBCB75" w14:textId="77777777" w:rsidR="000672A9" w:rsidRDefault="000672A9">
      <w:pPr>
        <w:jc w:val="both"/>
        <w:rPr>
          <w:sz w:val="24"/>
          <w:szCs w:val="24"/>
        </w:rPr>
      </w:pPr>
    </w:p>
    <w:p w14:paraId="41492324" w14:textId="77777777" w:rsidR="000672A9" w:rsidRDefault="00CC4AEB">
      <w:pPr>
        <w:rPr>
          <w:b/>
          <w:color w:val="CD25B0"/>
          <w:sz w:val="26"/>
          <w:szCs w:val="26"/>
        </w:rPr>
      </w:pPr>
      <w:proofErr w:type="spellStart"/>
      <w:r>
        <w:rPr>
          <w:b/>
          <w:color w:val="CD25B0"/>
          <w:sz w:val="26"/>
          <w:szCs w:val="26"/>
        </w:rPr>
        <w:t>Query</w:t>
      </w:r>
      <w:proofErr w:type="spellEnd"/>
      <w:r>
        <w:rPr>
          <w:b/>
          <w:color w:val="CD25B0"/>
          <w:sz w:val="26"/>
          <w:szCs w:val="26"/>
        </w:rPr>
        <w:t xml:space="preserve"> y </w:t>
      </w:r>
      <w:proofErr w:type="spellStart"/>
      <w:r>
        <w:rPr>
          <w:b/>
          <w:color w:val="CD25B0"/>
          <w:sz w:val="26"/>
          <w:szCs w:val="26"/>
        </w:rPr>
        <w:t>Loop</w:t>
      </w:r>
      <w:proofErr w:type="spellEnd"/>
    </w:p>
    <w:p w14:paraId="2DD5FB8A" w14:textId="77777777" w:rsidR="000672A9" w:rsidRDefault="00CC4AEB">
      <w:pPr>
        <w:jc w:val="both"/>
        <w:rPr>
          <w:sz w:val="24"/>
          <w:szCs w:val="24"/>
        </w:rPr>
      </w:pPr>
      <w:r>
        <w:rPr>
          <w:sz w:val="24"/>
          <w:szCs w:val="24"/>
        </w:rPr>
        <w:t xml:space="preserve">El llamado </w:t>
      </w:r>
      <w:r>
        <w:rPr>
          <w:b/>
          <w:color w:val="CD25B0"/>
          <w:sz w:val="24"/>
          <w:szCs w:val="24"/>
        </w:rPr>
        <w:t>"</w:t>
      </w:r>
      <w:proofErr w:type="spellStart"/>
      <w:r>
        <w:rPr>
          <w:b/>
          <w:color w:val="CD25B0"/>
          <w:sz w:val="24"/>
          <w:szCs w:val="24"/>
        </w:rPr>
        <w:t>Loop</w:t>
      </w:r>
      <w:proofErr w:type="spellEnd"/>
      <w:r>
        <w:rPr>
          <w:b/>
          <w:color w:val="CD25B0"/>
          <w:sz w:val="24"/>
          <w:szCs w:val="24"/>
        </w:rPr>
        <w:t>"</w:t>
      </w:r>
      <w:r>
        <w:rPr>
          <w:sz w:val="24"/>
          <w:szCs w:val="24"/>
        </w:rPr>
        <w:t xml:space="preserve"> es una de las partes principales de las páginas de </w:t>
      </w:r>
      <w:proofErr w:type="spellStart"/>
      <w:r>
        <w:rPr>
          <w:sz w:val="24"/>
          <w:szCs w:val="24"/>
        </w:rPr>
        <w:t>Wordpress</w:t>
      </w:r>
      <w:proofErr w:type="spellEnd"/>
      <w:r>
        <w:rPr>
          <w:sz w:val="24"/>
          <w:szCs w:val="24"/>
        </w:rPr>
        <w:t xml:space="preserve">. Es la parte que se usa para mostrar cada uno de los posts, independientemente del tipo de página en la que se encuentre el usuario. Como su nombre lo indica, se trata básicamente de un bucle, </w:t>
      </w:r>
      <w:r>
        <w:rPr>
          <w:sz w:val="24"/>
          <w:szCs w:val="24"/>
        </w:rPr>
        <w:lastRenderedPageBreak/>
        <w:t>que recorre los posts a manejar (ya sean varios o uno solo) y actúa sobre cada uno de ellos de la forma que se precise.</w:t>
      </w:r>
    </w:p>
    <w:p w14:paraId="051FA059" w14:textId="77777777" w:rsidR="000672A9" w:rsidRDefault="00CC4AEB">
      <w:pPr>
        <w:rPr>
          <w:b/>
          <w:color w:val="CD25B0"/>
          <w:sz w:val="26"/>
          <w:szCs w:val="26"/>
        </w:rPr>
      </w:pPr>
      <w:proofErr w:type="spellStart"/>
      <w:r>
        <w:rPr>
          <w:b/>
          <w:color w:val="CD25B0"/>
          <w:sz w:val="26"/>
          <w:szCs w:val="26"/>
        </w:rPr>
        <w:t>Hooks</w:t>
      </w:r>
      <w:proofErr w:type="spellEnd"/>
    </w:p>
    <w:p w14:paraId="3002509E" w14:textId="5B1A97E6" w:rsidR="009A1531" w:rsidRPr="003A2823" w:rsidRDefault="00CC4AEB" w:rsidP="003A2823">
      <w:pPr>
        <w:spacing w:after="200" w:line="276" w:lineRule="auto"/>
        <w:jc w:val="both"/>
        <w:rPr>
          <w:sz w:val="26"/>
          <w:szCs w:val="26"/>
        </w:rPr>
      </w:pPr>
      <w:r>
        <w:rPr>
          <w:sz w:val="24"/>
          <w:szCs w:val="24"/>
        </w:rPr>
        <w:t xml:space="preserve">La forma en la que una pieza de código interactúa con otra en WordPress se denomina </w:t>
      </w:r>
      <w:proofErr w:type="spellStart"/>
      <w:r>
        <w:rPr>
          <w:sz w:val="24"/>
          <w:szCs w:val="24"/>
        </w:rPr>
        <w:t>hooks</w:t>
      </w:r>
      <w:proofErr w:type="spellEnd"/>
      <w:r>
        <w:rPr>
          <w:sz w:val="24"/>
          <w:szCs w:val="24"/>
        </w:rPr>
        <w:t xml:space="preserve">. Los usan los </w:t>
      </w:r>
      <w:proofErr w:type="spellStart"/>
      <w:r>
        <w:rPr>
          <w:sz w:val="24"/>
          <w:szCs w:val="24"/>
        </w:rPr>
        <w:t>plugins</w:t>
      </w:r>
      <w:proofErr w:type="spellEnd"/>
      <w:r>
        <w:rPr>
          <w:sz w:val="24"/>
          <w:szCs w:val="24"/>
        </w:rPr>
        <w:t xml:space="preserve"> para interactuar con el núcleo de la plataforma o con otros </w:t>
      </w:r>
      <w:proofErr w:type="spellStart"/>
      <w:r>
        <w:rPr>
          <w:sz w:val="24"/>
          <w:szCs w:val="24"/>
        </w:rPr>
        <w:t>plugins</w:t>
      </w:r>
      <w:proofErr w:type="spellEnd"/>
      <w:r>
        <w:rPr>
          <w:sz w:val="24"/>
          <w:szCs w:val="24"/>
        </w:rPr>
        <w:t>, pero también se usan dentro del propio núcleo para relacionar unas partes con otras. Son eventos disparados por acciones y filtros, que permiten asociar las propias funciones.</w:t>
      </w:r>
    </w:p>
    <w:sectPr w:rsidR="009A1531" w:rsidRPr="003A2823">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74660" w14:textId="77777777" w:rsidR="00F140AA" w:rsidRDefault="00F140AA">
      <w:pPr>
        <w:spacing w:after="0" w:line="240" w:lineRule="auto"/>
      </w:pPr>
      <w:r>
        <w:separator/>
      </w:r>
    </w:p>
  </w:endnote>
  <w:endnote w:type="continuationSeparator" w:id="0">
    <w:p w14:paraId="231E47C5" w14:textId="77777777" w:rsidR="00F140AA" w:rsidRDefault="00F1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1D0F" w14:textId="77777777" w:rsidR="000672A9" w:rsidRDefault="00CC4AEB">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D37670">
      <w:rPr>
        <w:b/>
        <w:smallCaps/>
        <w:noProof/>
        <w:color w:val="808080"/>
        <w:sz w:val="28"/>
        <w:szCs w:val="28"/>
      </w:rPr>
      <w:t>1</w:t>
    </w:r>
    <w:r>
      <w:rPr>
        <w:b/>
        <w:smallCaps/>
        <w:color w:val="808080"/>
        <w:sz w:val="28"/>
        <w:szCs w:val="28"/>
      </w:rPr>
      <w:fldChar w:fldCharType="end"/>
    </w:r>
  </w:p>
  <w:p w14:paraId="6D368F41" w14:textId="77777777" w:rsidR="000672A9" w:rsidRDefault="000672A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FA7C7" w14:textId="77777777" w:rsidR="00F140AA" w:rsidRDefault="00F140AA">
      <w:pPr>
        <w:spacing w:after="0" w:line="240" w:lineRule="auto"/>
      </w:pPr>
      <w:r>
        <w:separator/>
      </w:r>
    </w:p>
  </w:footnote>
  <w:footnote w:type="continuationSeparator" w:id="0">
    <w:p w14:paraId="33E82689" w14:textId="77777777" w:rsidR="00F140AA" w:rsidRDefault="00F1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4A538" w14:textId="433DB17D" w:rsidR="000672A9" w:rsidRDefault="00D37670" w:rsidP="00D37670">
    <w:pPr>
      <w:tabs>
        <w:tab w:val="left" w:pos="2445"/>
        <w:tab w:val="right" w:pos="8838"/>
      </w:tabs>
      <w:spacing w:after="0" w:line="240" w:lineRule="auto"/>
      <w:rPr>
        <w:sz w:val="20"/>
        <w:szCs w:val="20"/>
      </w:rPr>
    </w:pPr>
    <w:r w:rsidRPr="00C14EE5">
      <w:rPr>
        <w:noProof/>
      </w:rPr>
      <mc:AlternateContent>
        <mc:Choice Requires="wps">
          <w:drawing>
            <wp:anchor distT="0" distB="0" distL="114300" distR="114300" simplePos="0" relativeHeight="251662336" behindDoc="0" locked="0" layoutInCell="1" allowOverlap="1" wp14:anchorId="609204CE" wp14:editId="449E2483">
              <wp:simplePos x="0" y="0"/>
              <wp:positionH relativeFrom="page">
                <wp:posOffset>7610475</wp:posOffset>
              </wp:positionH>
              <wp:positionV relativeFrom="paragraph">
                <wp:posOffset>121920</wp:posOffset>
              </wp:positionV>
              <wp:extent cx="209550" cy="8839200"/>
              <wp:effectExtent l="0" t="0" r="0" b="0"/>
              <wp:wrapNone/>
              <wp:docPr id="2" name="Rectángulo 2"/>
              <wp:cNvGraphicFramePr/>
              <a:graphic xmlns:a="http://schemas.openxmlformats.org/drawingml/2006/main">
                <a:graphicData uri="http://schemas.microsoft.com/office/word/2010/wordprocessingShape">
                  <wps:wsp>
                    <wps:cNvSpPr/>
                    <wps:spPr>
                      <a:xfrm>
                        <a:off x="0" y="0"/>
                        <a:ext cx="209550" cy="883920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6C4DA" id="Rectángulo 2" o:spid="_x0000_s1026" style="position:absolute;margin-left:599.25pt;margin-top:9.6pt;width:16.5pt;height:6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21AFFE5C" wp14:editId="77BDC6CA">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ab/>
    </w:r>
    <w:r>
      <w:rPr>
        <w:sz w:val="20"/>
        <w:szCs w:val="20"/>
      </w:rPr>
      <w:tab/>
    </w:r>
    <w:r w:rsidR="00CC4AEB">
      <w:rPr>
        <w:sz w:val="20"/>
        <w:szCs w:val="20"/>
      </w:rPr>
      <w:t>Especialidad Programación</w:t>
    </w:r>
    <w:r w:rsidR="00CC4AEB">
      <w:rPr>
        <w:noProof/>
      </w:rPr>
      <mc:AlternateContent>
        <mc:Choice Requires="wpg">
          <w:drawing>
            <wp:anchor distT="0" distB="0" distL="114300" distR="114300" simplePos="0" relativeHeight="251658240" behindDoc="0" locked="0" layoutInCell="1" hidden="0" allowOverlap="1" wp14:anchorId="1C4EA38C" wp14:editId="0FE4E364">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AF42946" w14:textId="77777777" w:rsidR="000672A9" w:rsidRDefault="000672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2FD30DEA" w14:textId="77777777" w:rsidR="000672A9" w:rsidRDefault="00CC4AEB">
    <w:pPr>
      <w:spacing w:after="0" w:line="240" w:lineRule="auto"/>
      <w:jc w:val="right"/>
      <w:rPr>
        <w:sz w:val="20"/>
        <w:szCs w:val="20"/>
      </w:rPr>
    </w:pPr>
    <w:r>
      <w:rPr>
        <w:sz w:val="20"/>
        <w:szCs w:val="20"/>
      </w:rPr>
      <w:t>Módulo Desarrollo Aplicación Web</w:t>
    </w:r>
  </w:p>
  <w:p w14:paraId="4EC9A92B" w14:textId="77777777" w:rsidR="000672A9" w:rsidRDefault="000672A9">
    <w:pPr>
      <w:pBdr>
        <w:top w:val="nil"/>
        <w:left w:val="nil"/>
        <w:bottom w:val="nil"/>
        <w:right w:val="nil"/>
        <w:between w:val="nil"/>
      </w:pBdr>
      <w:tabs>
        <w:tab w:val="center" w:pos="4419"/>
        <w:tab w:val="right" w:pos="8838"/>
      </w:tabs>
      <w:spacing w:after="0" w:line="240" w:lineRule="auto"/>
      <w:rPr>
        <w:color w:val="000000"/>
      </w:rPr>
    </w:pPr>
  </w:p>
  <w:p w14:paraId="296BA453" w14:textId="77777777" w:rsidR="000672A9" w:rsidRDefault="000672A9">
    <w:pPr>
      <w:pBdr>
        <w:top w:val="nil"/>
        <w:left w:val="nil"/>
        <w:bottom w:val="nil"/>
        <w:right w:val="nil"/>
        <w:between w:val="nil"/>
      </w:pBdr>
      <w:tabs>
        <w:tab w:val="center" w:pos="4419"/>
        <w:tab w:val="right" w:pos="8838"/>
      </w:tabs>
      <w:spacing w:after="0" w:line="240" w:lineRule="auto"/>
      <w:rPr>
        <w:color w:val="000000"/>
      </w:rPr>
    </w:pPr>
  </w:p>
  <w:p w14:paraId="218BC57E" w14:textId="77777777" w:rsidR="000672A9" w:rsidRDefault="000672A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5687A"/>
    <w:multiLevelType w:val="multilevel"/>
    <w:tmpl w:val="DDC67638"/>
    <w:lvl w:ilvl="0">
      <w:start w:val="1"/>
      <w:numFmt w:val="bullet"/>
      <w:lvlText w:val="●"/>
      <w:lvlJc w:val="left"/>
      <w:pPr>
        <w:ind w:left="720" w:hanging="360"/>
      </w:pPr>
      <w:rPr>
        <w:color w:val="8080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1F6228"/>
    <w:multiLevelType w:val="multilevel"/>
    <w:tmpl w:val="D42E9FC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245F3D"/>
    <w:multiLevelType w:val="multilevel"/>
    <w:tmpl w:val="F9FAA23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A9"/>
    <w:rsid w:val="000672A9"/>
    <w:rsid w:val="003A2823"/>
    <w:rsid w:val="009A1531"/>
    <w:rsid w:val="00B95C29"/>
    <w:rsid w:val="00CC4AEB"/>
    <w:rsid w:val="00D37670"/>
    <w:rsid w:val="00F14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A20F"/>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dex.wordpre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insta.com/es/base-de-conocimiento/base-de-datos-wordpr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6Wmo9UZhHiyfK0MbzKt0dPdCkw==">AMUW2mWLnd8B/M4zcu0v19NuE+I76n8JSfWKcta39I+fRUPt1ECmA+tlG4g+XCxp3WDxYEZWXVual6VCnmAPzuz7f/c2v/0DDJ0ArjubxUQxQjMMwu1YF3YAarf3sNBGVMifY8MUCfRhwJKsNFulapDyaupq42z3vA==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3638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4</cp:revision>
  <dcterms:created xsi:type="dcterms:W3CDTF">2020-12-30T21:37:00Z</dcterms:created>
  <dcterms:modified xsi:type="dcterms:W3CDTF">2021-02-17T21:16:00Z</dcterms:modified>
</cp:coreProperties>
</file>