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A23C" w14:textId="0F5B1106" w:rsidR="004B134A" w:rsidRPr="008747B9" w:rsidRDefault="00081478" w:rsidP="00C14EE5">
      <w:pPr>
        <w:jc w:val="center"/>
        <w:rPr>
          <w:b/>
          <w:bCs/>
          <w:color w:val="88354D"/>
          <w:sz w:val="26"/>
          <w:szCs w:val="26"/>
          <w:lang w:val="es-MX"/>
        </w:rPr>
      </w:pPr>
      <w:r w:rsidRPr="008747B9">
        <w:rPr>
          <w:b/>
          <w:bCs/>
          <w:color w:val="88354D"/>
          <w:sz w:val="26"/>
          <w:szCs w:val="26"/>
          <w:lang w:val="es-MX"/>
        </w:rPr>
        <w:t>EVALUACIÓN DIAGNÓSTICA</w:t>
      </w:r>
    </w:p>
    <w:p w14:paraId="67CA9377" w14:textId="422A70D8" w:rsidR="00C14EE5" w:rsidRDefault="003316F8" w:rsidP="00C14EE5">
      <w:pPr>
        <w:jc w:val="center"/>
        <w:rPr>
          <w:b/>
          <w:bCs/>
          <w:color w:val="808080" w:themeColor="background1" w:themeShade="80"/>
          <w:lang w:val="es-MX"/>
        </w:rPr>
      </w:pPr>
      <w:r>
        <w:rPr>
          <w:b/>
          <w:bCs/>
          <w:color w:val="808080" w:themeColor="background1" w:themeShade="80"/>
          <w:lang w:val="es-MX"/>
        </w:rPr>
        <w:t>MONTAJE DE EQUIPOS Y SISTEMAS INDUSTRIALES</w:t>
      </w:r>
    </w:p>
    <w:p w14:paraId="4C631A01" w14:textId="10E98310" w:rsidR="004E56F3" w:rsidRDefault="004E56F3" w:rsidP="00C14EE5">
      <w:pPr>
        <w:jc w:val="center"/>
        <w:rPr>
          <w:b/>
          <w:bCs/>
          <w:color w:val="808080" w:themeColor="background1" w:themeShade="80"/>
          <w:lang w:val="es-MX"/>
        </w:rPr>
      </w:pPr>
    </w:p>
    <w:p w14:paraId="6955C976" w14:textId="43EEEF29" w:rsidR="004E56F3" w:rsidRDefault="004E56F3" w:rsidP="004E56F3">
      <w:pPr>
        <w:rPr>
          <w:b/>
          <w:bCs/>
          <w:sz w:val="24"/>
          <w:szCs w:val="24"/>
          <w:lang w:val="es-MX"/>
        </w:rPr>
      </w:pPr>
      <w:r w:rsidRPr="004E56F3">
        <w:rPr>
          <w:b/>
          <w:bCs/>
          <w:sz w:val="24"/>
          <w:szCs w:val="24"/>
          <w:lang w:val="es-MX"/>
        </w:rPr>
        <w:t>Nombre</w:t>
      </w:r>
      <w:r>
        <w:rPr>
          <w:b/>
          <w:bCs/>
          <w:sz w:val="24"/>
          <w:szCs w:val="24"/>
          <w:lang w:val="es-MX"/>
        </w:rPr>
        <w:t xml:space="preserve">: ____________________________________________    </w:t>
      </w:r>
      <w:r w:rsidR="004F1674">
        <w:rPr>
          <w:b/>
          <w:bCs/>
          <w:sz w:val="24"/>
          <w:szCs w:val="24"/>
          <w:lang w:val="es-MX"/>
        </w:rPr>
        <w:t>Fecha: _</w:t>
      </w:r>
      <w:r>
        <w:rPr>
          <w:b/>
          <w:bCs/>
          <w:sz w:val="24"/>
          <w:szCs w:val="24"/>
          <w:lang w:val="es-MX"/>
        </w:rPr>
        <w:t>_____________</w:t>
      </w:r>
    </w:p>
    <w:tbl>
      <w:tblPr>
        <w:tblStyle w:val="Tablaconcuadrcula"/>
        <w:tblpPr w:leftFromText="141" w:rightFromText="141" w:vertAnchor="text" w:horzAnchor="page" w:tblpX="7825" w:tblpY="197"/>
        <w:tblW w:w="0" w:type="auto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</w:tblGrid>
      <w:tr w:rsidR="004E56F3" w14:paraId="0604734B" w14:textId="77777777" w:rsidTr="004E56F3">
        <w:trPr>
          <w:trHeight w:val="896"/>
        </w:trPr>
        <w:tc>
          <w:tcPr>
            <w:tcW w:w="1164" w:type="dxa"/>
          </w:tcPr>
          <w:p w14:paraId="3D306E4E" w14:textId="77777777" w:rsidR="004E56F3" w:rsidRDefault="004E56F3" w:rsidP="004E56F3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4F3DF7DD" w14:textId="77777777" w:rsidR="004E56F3" w:rsidRDefault="004E56F3" w:rsidP="004E56F3">
      <w:pPr>
        <w:jc w:val="center"/>
        <w:rPr>
          <w:b/>
          <w:bCs/>
          <w:sz w:val="24"/>
          <w:szCs w:val="24"/>
          <w:lang w:val="es-MX"/>
        </w:rPr>
      </w:pPr>
    </w:p>
    <w:p w14:paraId="2A260518" w14:textId="603168CB" w:rsidR="004E56F3" w:rsidRPr="004E56F3" w:rsidRDefault="004E56F3" w:rsidP="004E56F3">
      <w:pPr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                                                     </w:t>
      </w:r>
      <w:r w:rsidR="00C247A3">
        <w:rPr>
          <w:b/>
          <w:bCs/>
          <w:sz w:val="24"/>
          <w:szCs w:val="24"/>
          <w:lang w:val="es-MX"/>
        </w:rPr>
        <w:t xml:space="preserve">                           </w:t>
      </w:r>
      <w:r>
        <w:rPr>
          <w:b/>
          <w:bCs/>
          <w:sz w:val="24"/>
          <w:szCs w:val="24"/>
          <w:lang w:val="es-MX"/>
        </w:rPr>
        <w:t xml:space="preserve"> Nivel de logro:  </w:t>
      </w:r>
    </w:p>
    <w:p w14:paraId="71A1A3D0" w14:textId="33730D19" w:rsidR="004E56F3" w:rsidRDefault="004E56F3" w:rsidP="00C247A3">
      <w:pPr>
        <w:rPr>
          <w:b/>
          <w:bCs/>
          <w:sz w:val="24"/>
          <w:szCs w:val="24"/>
          <w:lang w:val="es-MX"/>
        </w:rPr>
      </w:pPr>
    </w:p>
    <w:p w14:paraId="5FCA597D" w14:textId="77777777" w:rsidR="00C247A3" w:rsidRPr="004E56F3" w:rsidRDefault="00C247A3" w:rsidP="00C247A3">
      <w:pPr>
        <w:rPr>
          <w:b/>
          <w:bCs/>
          <w:sz w:val="24"/>
          <w:szCs w:val="24"/>
          <w:lang w:val="es-MX"/>
        </w:rPr>
      </w:pPr>
    </w:p>
    <w:p w14:paraId="1D65AC76" w14:textId="77777777" w:rsidR="003316F8" w:rsidRPr="003316F8" w:rsidRDefault="003316F8" w:rsidP="003316F8">
      <w:pPr>
        <w:tabs>
          <w:tab w:val="left" w:pos="3828"/>
          <w:tab w:val="left" w:pos="12438"/>
        </w:tabs>
        <w:jc w:val="both"/>
        <w:rPr>
          <w:rFonts w:eastAsia="Arial" w:cstheme="minorHAnsi"/>
          <w:sz w:val="24"/>
          <w:szCs w:val="24"/>
        </w:rPr>
      </w:pPr>
      <w:r w:rsidRPr="003316F8">
        <w:rPr>
          <w:rFonts w:eastAsia="Arial" w:cstheme="minorHAnsi"/>
          <w:sz w:val="24"/>
          <w:szCs w:val="24"/>
        </w:rPr>
        <w:t>La siguiente evaluación diagnóstica tiene por objetivo identificar tus conocimientos previos acerca del montaje de equipos y sistemas industriales. Para obtener tu nivel de logro de la evaluación, se considerarán los siguientes niveles:</w:t>
      </w:r>
    </w:p>
    <w:p w14:paraId="3E2F4A61" w14:textId="77777777" w:rsidR="00081478" w:rsidRPr="00081478" w:rsidRDefault="00081478" w:rsidP="00081478">
      <w:pPr>
        <w:tabs>
          <w:tab w:val="left" w:pos="3828"/>
          <w:tab w:val="left" w:pos="12438"/>
        </w:tabs>
        <w:spacing w:line="276" w:lineRule="auto"/>
        <w:jc w:val="both"/>
        <w:rPr>
          <w:rFonts w:eastAsia="Arial" w:cstheme="minorHAnsi"/>
          <w:sz w:val="24"/>
          <w:szCs w:val="24"/>
        </w:rPr>
      </w:pPr>
    </w:p>
    <w:p w14:paraId="00A6E0F7" w14:textId="0016CDD3" w:rsidR="004E56F3" w:rsidRPr="004E56F3" w:rsidRDefault="00084574" w:rsidP="004E56F3">
      <w:pPr>
        <w:tabs>
          <w:tab w:val="left" w:pos="3828"/>
          <w:tab w:val="left" w:pos="12438"/>
        </w:tabs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noProof/>
          <w:sz w:val="24"/>
          <w:szCs w:val="24"/>
        </w:rPr>
        <w:drawing>
          <wp:inline distT="0" distB="0" distL="0" distR="0" wp14:anchorId="05E2B6D4" wp14:editId="3832993F">
            <wp:extent cx="5612130" cy="24961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3943E" w14:textId="335360C9" w:rsidR="004E56F3" w:rsidRDefault="004E56F3" w:rsidP="004E56F3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  <w:r w:rsidRPr="004E56F3">
        <w:rPr>
          <w:rFonts w:ascii="Arial" w:eastAsia="Arial" w:hAnsi="Arial" w:cs="Arial"/>
          <w:b/>
          <w:sz w:val="18"/>
          <w:szCs w:val="18"/>
        </w:rPr>
        <w:t xml:space="preserve">Fuente: </w:t>
      </w:r>
      <w:r w:rsidRPr="004E56F3">
        <w:rPr>
          <w:rFonts w:ascii="Arial" w:eastAsia="Arial" w:hAnsi="Arial" w:cs="Arial"/>
          <w:sz w:val="18"/>
          <w:szCs w:val="18"/>
        </w:rPr>
        <w:t>Criterios de evaluación, calificación y promoción de estudiantes de 1° básico a 4° año medio – UC</w:t>
      </w:r>
      <w:r>
        <w:rPr>
          <w:rFonts w:ascii="Arial" w:eastAsia="Arial" w:hAnsi="Arial" w:cs="Arial"/>
          <w:sz w:val="18"/>
          <w:szCs w:val="18"/>
        </w:rPr>
        <w:t>E.</w:t>
      </w:r>
    </w:p>
    <w:p w14:paraId="20B4C874" w14:textId="527ABDEA" w:rsidR="004E56F3" w:rsidRDefault="004E56F3" w:rsidP="004E56F3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49D4A78D" w14:textId="00019F95" w:rsidR="004E56F3" w:rsidRDefault="004E56F3" w:rsidP="004E56F3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5953CC1A" w14:textId="272055D3" w:rsidR="008747B9" w:rsidRDefault="008747B9" w:rsidP="004E56F3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1E89384D" w14:textId="77777777" w:rsidR="00C247A3" w:rsidRDefault="00C247A3" w:rsidP="004E56F3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23586340" w14:textId="10E454E9" w:rsidR="008747B9" w:rsidRDefault="008747B9" w:rsidP="004E56F3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216431D4" w14:textId="1BD84A11" w:rsidR="004E56F3" w:rsidRDefault="004E56F3" w:rsidP="004E56F3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49FD8A21" w14:textId="3C36341C" w:rsidR="00081478" w:rsidRPr="003316F8" w:rsidRDefault="00081478" w:rsidP="003316F8">
      <w:pPr>
        <w:pStyle w:val="Ttulo2"/>
      </w:pPr>
      <w:r w:rsidRPr="003316F8">
        <w:lastRenderedPageBreak/>
        <w:t>INSTRUCCIONES</w:t>
      </w:r>
    </w:p>
    <w:p w14:paraId="030FABCF" w14:textId="77777777" w:rsidR="00081478" w:rsidRPr="00081478" w:rsidRDefault="00081478" w:rsidP="009D7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081478">
        <w:rPr>
          <w:rFonts w:eastAsia="Arial" w:cstheme="minorHAnsi"/>
          <w:sz w:val="24"/>
          <w:szCs w:val="24"/>
        </w:rPr>
        <w:t>Desarrolla la evaluación diagnóstica de manera</w:t>
      </w:r>
      <w:r w:rsidRPr="00081478">
        <w:rPr>
          <w:rFonts w:eastAsia="Arial" w:cstheme="minorHAnsi"/>
          <w:color w:val="000000"/>
          <w:sz w:val="24"/>
          <w:szCs w:val="24"/>
        </w:rPr>
        <w:t xml:space="preserve"> individual.</w:t>
      </w:r>
    </w:p>
    <w:p w14:paraId="0B3ECC84" w14:textId="77777777" w:rsidR="00081478" w:rsidRPr="00081478" w:rsidRDefault="00081478" w:rsidP="009D7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081478">
        <w:rPr>
          <w:rFonts w:eastAsia="Arial" w:cstheme="minorHAnsi"/>
          <w:color w:val="000000"/>
          <w:sz w:val="24"/>
          <w:szCs w:val="24"/>
        </w:rPr>
        <w:t>Lee atentamente las preguntas antes de contestar.</w:t>
      </w:r>
    </w:p>
    <w:p w14:paraId="03388CCC" w14:textId="77777777" w:rsidR="00081478" w:rsidRPr="00081478" w:rsidRDefault="00081478" w:rsidP="009D7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081478">
        <w:rPr>
          <w:rFonts w:eastAsia="Arial" w:cstheme="minorHAnsi"/>
          <w:sz w:val="24"/>
          <w:szCs w:val="24"/>
        </w:rPr>
        <w:t>Dispones de</w:t>
      </w:r>
      <w:r w:rsidRPr="00081478">
        <w:rPr>
          <w:rFonts w:eastAsia="Arial" w:cstheme="minorHAnsi"/>
          <w:color w:val="000000"/>
          <w:sz w:val="24"/>
          <w:szCs w:val="24"/>
        </w:rPr>
        <w:t xml:space="preserve"> </w:t>
      </w:r>
      <w:r w:rsidRPr="00081478">
        <w:rPr>
          <w:rFonts w:eastAsia="Arial" w:cstheme="minorHAnsi"/>
          <w:sz w:val="24"/>
          <w:szCs w:val="24"/>
        </w:rPr>
        <w:t>30</w:t>
      </w:r>
      <w:r w:rsidRPr="00081478">
        <w:rPr>
          <w:rFonts w:eastAsia="Arial" w:cstheme="minorHAnsi"/>
          <w:color w:val="000000"/>
          <w:sz w:val="24"/>
          <w:szCs w:val="24"/>
        </w:rPr>
        <w:t xml:space="preserve"> minutos para </w:t>
      </w:r>
      <w:r w:rsidRPr="00081478">
        <w:rPr>
          <w:rFonts w:eastAsia="Arial" w:cstheme="minorHAnsi"/>
          <w:sz w:val="24"/>
          <w:szCs w:val="24"/>
        </w:rPr>
        <w:t>responder</w:t>
      </w:r>
      <w:r w:rsidRPr="00081478">
        <w:rPr>
          <w:rFonts w:eastAsia="Arial" w:cstheme="minorHAnsi"/>
          <w:color w:val="000000"/>
          <w:sz w:val="24"/>
          <w:szCs w:val="24"/>
        </w:rPr>
        <w:t>.</w:t>
      </w:r>
    </w:p>
    <w:p w14:paraId="48A13991" w14:textId="77777777" w:rsidR="00081478" w:rsidRDefault="00081478" w:rsidP="000814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14:paraId="303E7D00" w14:textId="2379A2F4" w:rsidR="00081478" w:rsidRDefault="00081478" w:rsidP="000814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14:paraId="0C6D1E0B" w14:textId="305B37AF" w:rsidR="00081478" w:rsidRDefault="003316F8" w:rsidP="003316F8">
      <w:pPr>
        <w:pStyle w:val="Ttulo2"/>
        <w:rPr>
          <w:rFonts w:eastAsia="Arial"/>
        </w:rPr>
      </w:pPr>
      <w:r w:rsidRPr="003316F8">
        <w:rPr>
          <w:rFonts w:eastAsia="Arial"/>
          <w:color w:val="808080" w:themeColor="background1" w:themeShade="80"/>
        </w:rPr>
        <w:t xml:space="preserve">ITEM 1. </w:t>
      </w:r>
      <w:r w:rsidR="00C247A3">
        <w:rPr>
          <w:rFonts w:eastAsia="Arial"/>
        </w:rPr>
        <w:t>PREG</w:t>
      </w:r>
      <w:r w:rsidR="00C247A3" w:rsidRPr="003316F8">
        <w:rPr>
          <w:rFonts w:eastAsia="Arial"/>
        </w:rPr>
        <w:t>UNT</w:t>
      </w:r>
      <w:r w:rsidR="00C247A3">
        <w:rPr>
          <w:rFonts w:eastAsia="Arial"/>
        </w:rPr>
        <w:t>AS</w:t>
      </w:r>
      <w:r>
        <w:rPr>
          <w:rFonts w:eastAsia="Arial"/>
        </w:rPr>
        <w:t xml:space="preserve"> DE DESARROLLO (6 puntos)</w:t>
      </w:r>
    </w:p>
    <w:p w14:paraId="65B94419" w14:textId="77777777" w:rsidR="00181369" w:rsidRDefault="00181369" w:rsidP="00181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9DCB370" w14:textId="60DB3384" w:rsidR="003316F8" w:rsidRDefault="003316F8" w:rsidP="003316F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 w:rsidRPr="003316F8">
        <w:rPr>
          <w:rFonts w:eastAsia="Arial" w:cstheme="minorHAnsi"/>
          <w:sz w:val="24"/>
          <w:szCs w:val="24"/>
        </w:rPr>
        <w:t xml:space="preserve">Nombra 3 tipos de elementos comunes en las instalaciones de sistemas neumáticos. </w:t>
      </w:r>
    </w:p>
    <w:p w14:paraId="54542A97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eastAsia="Arial" w:cstheme="minorHAnsi"/>
          <w:sz w:val="24"/>
          <w:szCs w:val="24"/>
        </w:rPr>
      </w:pPr>
    </w:p>
    <w:tbl>
      <w:tblPr>
        <w:tblW w:w="9214" w:type="dxa"/>
        <w:tblBorders>
          <w:bottom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9214"/>
      </w:tblGrid>
      <w:tr w:rsidR="003316F8" w:rsidRPr="003316F8" w14:paraId="12B47C02" w14:textId="77777777" w:rsidTr="003316F8"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9106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</w:rPr>
            </w:pPr>
            <w:r w:rsidRPr="003316F8">
              <w:rPr>
                <w:rFonts w:eastAsia="Arial" w:cstheme="minorHAnsi"/>
                <w:b/>
                <w:bCs/>
                <w:color w:val="88354D"/>
              </w:rPr>
              <w:t xml:space="preserve">1. </w:t>
            </w:r>
          </w:p>
        </w:tc>
      </w:tr>
      <w:tr w:rsidR="003316F8" w:rsidRPr="003316F8" w14:paraId="50BB70CD" w14:textId="77777777" w:rsidTr="003316F8"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10B3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</w:rPr>
            </w:pPr>
            <w:r w:rsidRPr="003316F8">
              <w:rPr>
                <w:rFonts w:eastAsia="Arial" w:cstheme="minorHAnsi"/>
                <w:b/>
                <w:bCs/>
                <w:color w:val="88354D"/>
              </w:rPr>
              <w:t>2.</w:t>
            </w:r>
          </w:p>
        </w:tc>
      </w:tr>
      <w:tr w:rsidR="003316F8" w:rsidRPr="003316F8" w14:paraId="4992E4C8" w14:textId="77777777" w:rsidTr="003316F8"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5724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</w:rPr>
            </w:pPr>
            <w:r w:rsidRPr="003316F8">
              <w:rPr>
                <w:rFonts w:eastAsia="Arial" w:cstheme="minorHAnsi"/>
                <w:b/>
                <w:bCs/>
                <w:color w:val="88354D"/>
              </w:rPr>
              <w:t xml:space="preserve">3. </w:t>
            </w:r>
          </w:p>
        </w:tc>
      </w:tr>
    </w:tbl>
    <w:p w14:paraId="235FAB4B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283B1F89" w14:textId="77777777" w:rsidR="003316F8" w:rsidRPr="003316F8" w:rsidRDefault="003316F8" w:rsidP="003316F8">
      <w:pPr>
        <w:numPr>
          <w:ilvl w:val="0"/>
          <w:numId w:val="11"/>
        </w:numPr>
        <w:spacing w:after="120" w:line="240" w:lineRule="auto"/>
        <w:jc w:val="both"/>
        <w:rPr>
          <w:rFonts w:eastAsia="Arial" w:cstheme="minorHAnsi"/>
        </w:rPr>
      </w:pPr>
      <w:r w:rsidRPr="003316F8">
        <w:rPr>
          <w:rFonts w:eastAsia="Arial" w:cstheme="minorHAnsi"/>
        </w:rPr>
        <w:t>Explica con tus palabras ¿Cuál es la función de un compresor neumático?</w:t>
      </w:r>
    </w:p>
    <w:p w14:paraId="7F358296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tbl>
      <w:tblPr>
        <w:tblW w:w="9214" w:type="dxa"/>
        <w:tblInd w:w="-15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9214"/>
      </w:tblGrid>
      <w:tr w:rsidR="003316F8" w:rsidRPr="003316F8" w14:paraId="1CFE2D00" w14:textId="77777777" w:rsidTr="003316F8">
        <w:trPr>
          <w:trHeight w:val="1700"/>
        </w:trPr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C10F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</w:tc>
      </w:tr>
    </w:tbl>
    <w:p w14:paraId="5E111697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509C8488" w14:textId="36910BD4" w:rsidR="003316F8" w:rsidRPr="003316F8" w:rsidRDefault="003316F8" w:rsidP="003316F8">
      <w:pPr>
        <w:numPr>
          <w:ilvl w:val="0"/>
          <w:numId w:val="11"/>
        </w:numPr>
        <w:spacing w:after="120" w:line="240" w:lineRule="auto"/>
        <w:jc w:val="both"/>
        <w:rPr>
          <w:rFonts w:eastAsia="Arial" w:cstheme="minorHAnsi"/>
        </w:rPr>
      </w:pPr>
      <w:r w:rsidRPr="003316F8">
        <w:rPr>
          <w:rFonts w:eastAsia="Arial" w:cstheme="minorHAnsi"/>
        </w:rPr>
        <w:t>Explica con tus palabras ¿Qué entiendes por desalineamiento?</w:t>
      </w:r>
    </w:p>
    <w:p w14:paraId="1F9541E8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  <w:r w:rsidRPr="003316F8">
        <w:rPr>
          <w:rFonts w:eastAsia="Arial" w:cstheme="minorHAnsi"/>
        </w:rPr>
        <w:tab/>
      </w:r>
    </w:p>
    <w:tbl>
      <w:tblPr>
        <w:tblW w:w="9209" w:type="dxa"/>
        <w:tblInd w:w="-1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9209"/>
      </w:tblGrid>
      <w:tr w:rsidR="003316F8" w:rsidRPr="003316F8" w14:paraId="0356271E" w14:textId="77777777" w:rsidTr="003316F8">
        <w:trPr>
          <w:trHeight w:val="1700"/>
        </w:trPr>
        <w:tc>
          <w:tcPr>
            <w:tcW w:w="9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155B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</w:tc>
      </w:tr>
    </w:tbl>
    <w:p w14:paraId="21679272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2CA2397F" w14:textId="77777777" w:rsid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eastAsia="Arial" w:cstheme="minorHAnsi"/>
          <w:b/>
          <w:color w:val="88354D"/>
        </w:rPr>
      </w:pPr>
    </w:p>
    <w:p w14:paraId="1D69E95F" w14:textId="11906C8C" w:rsidR="003316F8" w:rsidRPr="003316F8" w:rsidRDefault="003316F8" w:rsidP="003316F8">
      <w:pPr>
        <w:pStyle w:val="Ttulo2"/>
        <w:rPr>
          <w:rFonts w:eastAsia="Arial"/>
        </w:rPr>
      </w:pPr>
      <w:r w:rsidRPr="003316F8">
        <w:rPr>
          <w:rFonts w:eastAsia="Arial"/>
          <w:color w:val="808080" w:themeColor="background1" w:themeShade="80"/>
        </w:rPr>
        <w:lastRenderedPageBreak/>
        <w:t xml:space="preserve">ITEM 2. </w:t>
      </w:r>
      <w:r w:rsidRPr="003316F8">
        <w:rPr>
          <w:rFonts w:eastAsia="Arial"/>
        </w:rPr>
        <w:t>IDENTIFICAR Y EXPLICAR</w:t>
      </w:r>
      <w:r>
        <w:rPr>
          <w:rFonts w:eastAsia="Arial"/>
        </w:rPr>
        <w:t xml:space="preserve"> </w:t>
      </w:r>
      <w:r w:rsidRPr="003316F8">
        <w:rPr>
          <w:rFonts w:eastAsia="Arial"/>
        </w:rPr>
        <w:t>(2 puntos)</w:t>
      </w:r>
    </w:p>
    <w:p w14:paraId="032A9FB5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153D8D17" w14:textId="7F72C45B" w:rsidR="003316F8" w:rsidRPr="003316F8" w:rsidRDefault="003316F8" w:rsidP="003316F8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3316F8">
        <w:rPr>
          <w:rFonts w:eastAsia="Arial" w:cstheme="minorHAnsi"/>
          <w:b w:val="0"/>
          <w:bCs/>
          <w:color w:val="auto"/>
          <w:sz w:val="24"/>
          <w:szCs w:val="24"/>
        </w:rPr>
        <w:t>De la siguiente imagen ¿Puedes explicar a qué tipo de desalineación corresponde, y qué dirección tiene? ¿Vertical u horizontal?</w:t>
      </w:r>
    </w:p>
    <w:p w14:paraId="755A76E2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eastAsia="Arial" w:cstheme="minorHAnsi"/>
        </w:rPr>
      </w:pPr>
    </w:p>
    <w:p w14:paraId="65748276" w14:textId="7BDAC9E8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eastAsia="Arial" w:cstheme="minorHAnsi"/>
        </w:rPr>
      </w:pPr>
      <w:r w:rsidRPr="003316F8">
        <w:rPr>
          <w:rFonts w:eastAsia="Arial" w:cstheme="minorHAnsi"/>
          <w:noProof/>
        </w:rPr>
        <w:drawing>
          <wp:inline distT="114300" distB="114300" distL="114300" distR="114300" wp14:anchorId="60141FE2" wp14:editId="7F18037B">
            <wp:extent cx="2857500" cy="1905000"/>
            <wp:effectExtent l="0" t="0" r="0" b="0"/>
            <wp:docPr id="24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BDCB06" w14:textId="77777777" w:rsidR="003316F8" w:rsidRPr="003316F8" w:rsidRDefault="004279A3" w:rsidP="003316F8">
      <w:pPr>
        <w:jc w:val="center"/>
        <w:rPr>
          <w:rFonts w:eastAsia="Arial" w:cstheme="minorHAnsi"/>
          <w:sz w:val="20"/>
          <w:szCs w:val="20"/>
        </w:rPr>
      </w:pPr>
      <w:hyperlink r:id="rId9">
        <w:r w:rsidR="003316F8" w:rsidRPr="003316F8">
          <w:rPr>
            <w:rFonts w:eastAsia="Arial" w:cstheme="minorHAnsi"/>
            <w:color w:val="1155CC"/>
            <w:sz w:val="20"/>
            <w:szCs w:val="20"/>
            <w:u w:val="single"/>
          </w:rPr>
          <w:t>https://www.cedesa.com.mx/contenidos/subfamilia/alineadores/recursos/Causes_coup_wear_03.png</w:t>
        </w:r>
      </w:hyperlink>
    </w:p>
    <w:p w14:paraId="29227D13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tbl>
      <w:tblPr>
        <w:tblW w:w="9265" w:type="dxa"/>
        <w:tblBorders>
          <w:bottom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9265"/>
      </w:tblGrid>
      <w:tr w:rsidR="003316F8" w:rsidRPr="003316F8" w14:paraId="07966D12" w14:textId="77777777" w:rsidTr="00FA55A8">
        <w:tc>
          <w:tcPr>
            <w:tcW w:w="9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F7DA" w14:textId="77777777" w:rsidR="003316F8" w:rsidRPr="00FA55A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color w:val="88354D"/>
              </w:rPr>
            </w:pPr>
            <w:r w:rsidRPr="00FA55A8">
              <w:rPr>
                <w:rFonts w:eastAsia="Arial" w:cstheme="minorHAnsi"/>
                <w:b/>
                <w:bCs/>
                <w:color w:val="88354D"/>
              </w:rPr>
              <w:t>Desalineación:</w:t>
            </w:r>
          </w:p>
          <w:p w14:paraId="444537A4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  <w:p w14:paraId="2E74796D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  <w:p w14:paraId="45632530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</w:tc>
      </w:tr>
      <w:tr w:rsidR="003316F8" w:rsidRPr="003316F8" w14:paraId="7D1C18B9" w14:textId="77777777" w:rsidTr="00FA55A8">
        <w:tc>
          <w:tcPr>
            <w:tcW w:w="9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FBB8" w14:textId="77777777" w:rsidR="003316F8" w:rsidRPr="00FA55A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color w:val="88354D"/>
                <w:highlight w:val="yellow"/>
              </w:rPr>
            </w:pPr>
            <w:r w:rsidRPr="00FA55A8">
              <w:rPr>
                <w:rFonts w:eastAsia="Arial" w:cstheme="minorHAnsi"/>
                <w:b/>
                <w:bCs/>
                <w:color w:val="88354D"/>
              </w:rPr>
              <w:t>Dirección:</w:t>
            </w:r>
          </w:p>
          <w:p w14:paraId="0EDF93D2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  <w:p w14:paraId="323687D4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  <w:p w14:paraId="71058DC1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</w:tc>
      </w:tr>
    </w:tbl>
    <w:p w14:paraId="39ED7BE6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66B708C9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16D8E5E2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19F7C0EE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50B13C48" w14:textId="1CE7CDA3" w:rsid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03C8AFF3" w14:textId="77777777" w:rsidR="00FA55A8" w:rsidRPr="003316F8" w:rsidRDefault="00FA55A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3A627D7C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6F74C407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6D913368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766E0827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p w14:paraId="763BA53E" w14:textId="4B8A213D" w:rsidR="003316F8" w:rsidRPr="003316F8" w:rsidRDefault="003316F8" w:rsidP="00FA55A8">
      <w:pPr>
        <w:pStyle w:val="Ttulo2"/>
        <w:rPr>
          <w:rFonts w:eastAsia="Arial"/>
        </w:rPr>
      </w:pPr>
      <w:r w:rsidRPr="00FA55A8">
        <w:rPr>
          <w:rFonts w:eastAsia="Arial"/>
          <w:color w:val="808080" w:themeColor="background1" w:themeShade="80"/>
        </w:rPr>
        <w:lastRenderedPageBreak/>
        <w:t>ITEM 3</w:t>
      </w:r>
      <w:r w:rsidR="00FA55A8" w:rsidRPr="00FA55A8">
        <w:rPr>
          <w:rFonts w:eastAsia="Arial"/>
          <w:color w:val="808080" w:themeColor="background1" w:themeShade="80"/>
        </w:rPr>
        <w:t>.</w:t>
      </w:r>
      <w:r w:rsidRPr="00FA55A8">
        <w:rPr>
          <w:rFonts w:eastAsia="Arial"/>
          <w:color w:val="808080" w:themeColor="background1" w:themeShade="80"/>
        </w:rPr>
        <w:t xml:space="preserve"> </w:t>
      </w:r>
      <w:r w:rsidRPr="003316F8">
        <w:rPr>
          <w:rFonts w:eastAsia="Arial"/>
        </w:rPr>
        <w:t>TÉRMINOS PAREADOS</w:t>
      </w:r>
      <w:r w:rsidR="00FA55A8">
        <w:rPr>
          <w:rFonts w:eastAsia="Arial"/>
        </w:rPr>
        <w:t xml:space="preserve"> </w:t>
      </w:r>
      <w:r w:rsidRPr="003316F8">
        <w:rPr>
          <w:rFonts w:eastAsia="Arial"/>
        </w:rPr>
        <w:t>(4 puntos)</w:t>
      </w:r>
    </w:p>
    <w:p w14:paraId="693F3D13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  <w:r w:rsidRPr="003316F8">
        <w:rPr>
          <w:rFonts w:eastAsia="Arial" w:cstheme="minorHAnsi"/>
        </w:rPr>
        <w:t xml:space="preserve">           </w:t>
      </w:r>
    </w:p>
    <w:p w14:paraId="3A16DDFD" w14:textId="77777777" w:rsidR="003316F8" w:rsidRPr="00A3698E" w:rsidRDefault="003316F8" w:rsidP="00A3698E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A3698E">
        <w:rPr>
          <w:rFonts w:eastAsia="Arial" w:cstheme="minorHAnsi"/>
          <w:b w:val="0"/>
          <w:bCs/>
          <w:color w:val="auto"/>
          <w:sz w:val="24"/>
          <w:szCs w:val="24"/>
        </w:rPr>
        <w:t>Identifica el concepto de la columna de la derecha, según la definición presentada en la columna izquierda. Establece la relación indicando el número que le corresponda.</w:t>
      </w:r>
    </w:p>
    <w:p w14:paraId="1A4F15D1" w14:textId="77777777" w:rsidR="003316F8" w:rsidRPr="003316F8" w:rsidRDefault="003316F8" w:rsidP="003316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</w:rPr>
      </w:pPr>
    </w:p>
    <w:tbl>
      <w:tblPr>
        <w:tblW w:w="82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3375"/>
        <w:gridCol w:w="1785"/>
        <w:gridCol w:w="2610"/>
      </w:tblGrid>
      <w:tr w:rsidR="003316F8" w:rsidRPr="003316F8" w14:paraId="68BD626F" w14:textId="77777777" w:rsidTr="00FA27AB">
        <w:trPr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C3C5" w14:textId="37E71CA4" w:rsidR="003316F8" w:rsidRPr="00FA55A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Arial" w:cstheme="minorHAnsi"/>
                <w:b/>
                <w:bCs/>
              </w:rPr>
            </w:pPr>
            <w:r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1</w:t>
            </w:r>
            <w:r w:rsidR="00FA55A8"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75C65" w14:textId="3842991E" w:rsidR="003316F8" w:rsidRPr="00FA55A8" w:rsidRDefault="003316F8" w:rsidP="00FA55A8">
            <w:pPr>
              <w:widowControl w:val="0"/>
              <w:spacing w:after="0" w:line="240" w:lineRule="auto"/>
              <w:rPr>
                <w:rFonts w:eastAsia="Arial" w:cstheme="minorHAnsi"/>
                <w:b/>
                <w:bCs/>
                <w:color w:val="88354D"/>
              </w:rPr>
            </w:pPr>
            <w:r w:rsidRPr="00FA55A8">
              <w:rPr>
                <w:rFonts w:eastAsia="Arial" w:cstheme="minorHAnsi"/>
                <w:b/>
                <w:bCs/>
                <w:color w:val="88354D"/>
              </w:rPr>
              <w:t>Es un instrumento que permite medir distancias exteriores, interiores, y profundidades.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63E3" w14:textId="77777777" w:rsidR="003316F8" w:rsidRPr="00FA55A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Arial" w:cstheme="minorHAnsi"/>
                <w:b/>
                <w:bCs/>
              </w:rPr>
            </w:pPr>
            <w:r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______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C31A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</w:rPr>
            </w:pPr>
            <w:r w:rsidRPr="003316F8">
              <w:rPr>
                <w:rFonts w:eastAsia="Arial" w:cstheme="minorHAnsi"/>
              </w:rPr>
              <w:t>Manómetro</w:t>
            </w:r>
          </w:p>
        </w:tc>
      </w:tr>
      <w:tr w:rsidR="003316F8" w:rsidRPr="003316F8" w14:paraId="7DF31C94" w14:textId="77777777" w:rsidTr="00FA27AB">
        <w:trPr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19B0" w14:textId="021E5954" w:rsidR="003316F8" w:rsidRPr="00FA55A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Arial" w:cstheme="minorHAnsi"/>
                <w:b/>
                <w:bCs/>
              </w:rPr>
            </w:pPr>
            <w:r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2</w:t>
            </w:r>
            <w:r w:rsidR="00FA55A8"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44BDC" w14:textId="0B1B9A89" w:rsidR="003316F8" w:rsidRPr="00FA55A8" w:rsidRDefault="003316F8" w:rsidP="00FA5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color w:val="88354D"/>
              </w:rPr>
            </w:pPr>
            <w:r w:rsidRPr="00FA55A8">
              <w:rPr>
                <w:rFonts w:eastAsia="Arial" w:cstheme="minorHAnsi"/>
                <w:b/>
                <w:bCs/>
                <w:color w:val="88354D"/>
              </w:rPr>
              <w:t xml:space="preserve">Tipo de desalineación que mantiene el mismo ángulo entre los ejes de las </w:t>
            </w:r>
            <w:r w:rsidR="00FA55A8" w:rsidRPr="00FA55A8">
              <w:rPr>
                <w:rFonts w:eastAsia="Arial" w:cstheme="minorHAnsi"/>
                <w:b/>
                <w:bCs/>
                <w:color w:val="88354D"/>
              </w:rPr>
              <w:t>máquinas,</w:t>
            </w:r>
            <w:r w:rsidRPr="00FA55A8">
              <w:rPr>
                <w:rFonts w:eastAsia="Arial" w:cstheme="minorHAnsi"/>
                <w:b/>
                <w:bCs/>
                <w:color w:val="88354D"/>
              </w:rPr>
              <w:t xml:space="preserve"> pero no son colineales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DF02" w14:textId="77777777" w:rsidR="003316F8" w:rsidRPr="00FA55A8" w:rsidRDefault="003316F8" w:rsidP="00FA27AB">
            <w:pPr>
              <w:widowControl w:val="0"/>
              <w:spacing w:after="0" w:line="240" w:lineRule="auto"/>
              <w:jc w:val="right"/>
              <w:rPr>
                <w:rFonts w:eastAsia="Arial" w:cstheme="minorHAnsi"/>
                <w:b/>
                <w:bCs/>
              </w:rPr>
            </w:pPr>
            <w:r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______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3064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</w:rPr>
            </w:pPr>
            <w:r w:rsidRPr="003316F8">
              <w:rPr>
                <w:rFonts w:eastAsia="Arial" w:cstheme="minorHAnsi"/>
              </w:rPr>
              <w:t>Pie de metro, Vernier o pie de Rey</w:t>
            </w:r>
          </w:p>
        </w:tc>
      </w:tr>
      <w:tr w:rsidR="003316F8" w:rsidRPr="003316F8" w14:paraId="37380BB4" w14:textId="77777777" w:rsidTr="00FA27AB">
        <w:trPr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5911" w14:textId="2ACD1E74" w:rsidR="003316F8" w:rsidRPr="00FA55A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Arial" w:cstheme="minorHAnsi"/>
                <w:b/>
                <w:bCs/>
              </w:rPr>
            </w:pPr>
            <w:r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3</w:t>
            </w:r>
            <w:r w:rsidR="00FA55A8"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1D264" w14:textId="77777777" w:rsidR="003316F8" w:rsidRPr="00FA55A8" w:rsidRDefault="003316F8" w:rsidP="00FA5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color w:val="88354D"/>
              </w:rPr>
            </w:pPr>
            <w:r w:rsidRPr="00FA55A8">
              <w:rPr>
                <w:rFonts w:eastAsia="Arial" w:cstheme="minorHAnsi"/>
                <w:b/>
                <w:bCs/>
                <w:color w:val="88354D"/>
              </w:rPr>
              <w:t>Es un instrumento que permite medir presiones relativas sobre la presión atmosférica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1DB" w14:textId="77777777" w:rsidR="003316F8" w:rsidRPr="00FA55A8" w:rsidRDefault="003316F8" w:rsidP="00FA27AB">
            <w:pPr>
              <w:widowControl w:val="0"/>
              <w:spacing w:after="0" w:line="240" w:lineRule="auto"/>
              <w:jc w:val="right"/>
              <w:rPr>
                <w:rFonts w:eastAsia="Arial" w:cstheme="minorHAnsi"/>
                <w:b/>
                <w:bCs/>
              </w:rPr>
            </w:pPr>
            <w:r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______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44D9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</w:rPr>
            </w:pPr>
            <w:r w:rsidRPr="003316F8">
              <w:rPr>
                <w:rFonts w:eastAsia="Arial" w:cstheme="minorHAnsi"/>
              </w:rPr>
              <w:t>Vacuómetro</w:t>
            </w:r>
          </w:p>
        </w:tc>
      </w:tr>
      <w:tr w:rsidR="003316F8" w:rsidRPr="003316F8" w14:paraId="39BD4017" w14:textId="77777777" w:rsidTr="00FA27AB">
        <w:trPr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CE2E" w14:textId="59FDBB93" w:rsidR="003316F8" w:rsidRPr="00FA55A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Arial" w:cstheme="minorHAnsi"/>
                <w:b/>
                <w:bCs/>
              </w:rPr>
            </w:pPr>
            <w:r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4</w:t>
            </w:r>
            <w:r w:rsidR="00FA55A8"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.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3BA17" w14:textId="77777777" w:rsidR="003316F8" w:rsidRPr="00FA55A8" w:rsidRDefault="003316F8" w:rsidP="00FA55A8">
            <w:pPr>
              <w:widowControl w:val="0"/>
              <w:spacing w:after="0" w:line="240" w:lineRule="auto"/>
              <w:rPr>
                <w:rFonts w:eastAsia="Arial" w:cstheme="minorHAnsi"/>
                <w:b/>
                <w:bCs/>
                <w:color w:val="88354D"/>
              </w:rPr>
            </w:pPr>
            <w:r w:rsidRPr="00FA55A8">
              <w:rPr>
                <w:rFonts w:eastAsia="Arial" w:cstheme="minorHAnsi"/>
                <w:b/>
                <w:bCs/>
                <w:color w:val="88354D"/>
              </w:rPr>
              <w:t>Es un instrumento que permite medir presiones relativas bajo la presión atmosférica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D619" w14:textId="77777777" w:rsidR="003316F8" w:rsidRPr="00FA55A8" w:rsidRDefault="003316F8" w:rsidP="00FA27AB">
            <w:pPr>
              <w:widowControl w:val="0"/>
              <w:spacing w:after="0" w:line="240" w:lineRule="auto"/>
              <w:jc w:val="right"/>
              <w:rPr>
                <w:rFonts w:eastAsia="Arial" w:cstheme="minorHAnsi"/>
                <w:b/>
                <w:bCs/>
              </w:rPr>
            </w:pPr>
            <w:r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______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83CE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</w:rPr>
            </w:pPr>
            <w:r w:rsidRPr="003316F8">
              <w:rPr>
                <w:rFonts w:eastAsia="Arial" w:cstheme="minorHAnsi"/>
              </w:rPr>
              <w:t>Desalineación angular</w:t>
            </w:r>
          </w:p>
        </w:tc>
      </w:tr>
      <w:tr w:rsidR="003316F8" w:rsidRPr="003316F8" w14:paraId="19A167B4" w14:textId="77777777" w:rsidTr="00FA27AB">
        <w:trPr>
          <w:jc w:val="center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8C6C" w14:textId="77777777" w:rsidR="003316F8" w:rsidRPr="003316F8" w:rsidRDefault="003316F8" w:rsidP="00FA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Arial" w:cstheme="minorHAnsi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7CB73" w14:textId="77777777" w:rsidR="003316F8" w:rsidRPr="003316F8" w:rsidRDefault="003316F8" w:rsidP="00FA27AB">
            <w:pPr>
              <w:widowControl w:val="0"/>
              <w:spacing w:after="0" w:line="240" w:lineRule="auto"/>
              <w:jc w:val="both"/>
              <w:rPr>
                <w:rFonts w:eastAsia="Arial" w:cstheme="minorHAnsi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C7CD" w14:textId="77777777" w:rsidR="003316F8" w:rsidRPr="00FA55A8" w:rsidRDefault="003316F8" w:rsidP="00FA27AB">
            <w:pPr>
              <w:widowControl w:val="0"/>
              <w:spacing w:after="0" w:line="240" w:lineRule="auto"/>
              <w:jc w:val="right"/>
              <w:rPr>
                <w:rFonts w:eastAsia="Arial" w:cstheme="minorHAnsi"/>
                <w:b/>
                <w:bCs/>
              </w:rPr>
            </w:pPr>
            <w:r w:rsidRPr="00FA55A8">
              <w:rPr>
                <w:rFonts w:eastAsia="Arial" w:cstheme="minorHAnsi"/>
                <w:b/>
                <w:bCs/>
                <w:color w:val="808080" w:themeColor="background1" w:themeShade="80"/>
              </w:rPr>
              <w:t>______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F930" w14:textId="77777777" w:rsidR="003316F8" w:rsidRPr="003316F8" w:rsidRDefault="003316F8" w:rsidP="00FA27AB">
            <w:pPr>
              <w:widowControl w:val="0"/>
              <w:spacing w:after="0" w:line="240" w:lineRule="auto"/>
              <w:jc w:val="both"/>
              <w:rPr>
                <w:rFonts w:eastAsia="Arial" w:cstheme="minorHAnsi"/>
              </w:rPr>
            </w:pPr>
            <w:r w:rsidRPr="003316F8">
              <w:rPr>
                <w:rFonts w:eastAsia="Arial" w:cstheme="minorHAnsi"/>
              </w:rPr>
              <w:t>Desalineación paralela</w:t>
            </w:r>
          </w:p>
        </w:tc>
      </w:tr>
    </w:tbl>
    <w:p w14:paraId="4941789C" w14:textId="39CDE90C" w:rsidR="00C247A3" w:rsidRDefault="00C247A3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2B723DA3" w14:textId="58B36C9B" w:rsidR="003316F8" w:rsidRDefault="003316F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765A60B4" w14:textId="1C667A0F" w:rsidR="003316F8" w:rsidRDefault="003316F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22654274" w14:textId="21B32E0A" w:rsidR="00FA55A8" w:rsidRDefault="00FA55A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71F9FD90" w14:textId="1E81658A" w:rsidR="00FA55A8" w:rsidRDefault="00FA55A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65212C15" w14:textId="44A5105F" w:rsidR="00FA55A8" w:rsidRDefault="00FA55A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0B71F830" w14:textId="2E4AFD97" w:rsidR="00FA55A8" w:rsidRDefault="00FA55A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0DEF4D85" w14:textId="307D9B9E" w:rsidR="00FA55A8" w:rsidRDefault="00FA55A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5DC7CDFE" w14:textId="5536820F" w:rsidR="00FA55A8" w:rsidRDefault="00FA55A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27284BCC" w14:textId="4FF09C7D" w:rsidR="00FA55A8" w:rsidRDefault="00FA55A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5CB036E8" w14:textId="6F3757C4" w:rsidR="00FA55A8" w:rsidRDefault="00FA55A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392EF337" w14:textId="77777777" w:rsidR="00FA55A8" w:rsidRDefault="00FA55A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2D0CF29F" w14:textId="77777777" w:rsidR="003316F8" w:rsidRDefault="003316F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2A8C9C2B" w14:textId="20F69A5D" w:rsidR="003316F8" w:rsidRDefault="00FA55A8" w:rsidP="00FA55A8">
      <w:pPr>
        <w:pStyle w:val="Ttulo2"/>
      </w:pPr>
      <w:r>
        <w:t>NIVELES DE LOGRO</w:t>
      </w:r>
    </w:p>
    <w:p w14:paraId="2F8CB57B" w14:textId="77777777" w:rsidR="00FA55A8" w:rsidRPr="00FA55A8" w:rsidRDefault="00FA55A8" w:rsidP="00FA55A8"/>
    <w:tbl>
      <w:tblPr>
        <w:tblStyle w:val="Tablaconcuadrculaclara"/>
        <w:tblW w:w="9147" w:type="dxa"/>
        <w:tblLayout w:type="fixed"/>
        <w:tblLook w:val="0400" w:firstRow="0" w:lastRow="0" w:firstColumn="0" w:lastColumn="0" w:noHBand="0" w:noVBand="1"/>
      </w:tblPr>
      <w:tblGrid>
        <w:gridCol w:w="1577"/>
        <w:gridCol w:w="630"/>
        <w:gridCol w:w="631"/>
        <w:gridCol w:w="631"/>
        <w:gridCol w:w="631"/>
        <w:gridCol w:w="631"/>
        <w:gridCol w:w="631"/>
        <w:gridCol w:w="630"/>
        <w:gridCol w:w="631"/>
        <w:gridCol w:w="631"/>
        <w:gridCol w:w="631"/>
        <w:gridCol w:w="631"/>
        <w:gridCol w:w="631"/>
      </w:tblGrid>
      <w:tr w:rsidR="00FA55A8" w14:paraId="39F4E913" w14:textId="77777777" w:rsidTr="00A3698E">
        <w:trPr>
          <w:trHeight w:val="244"/>
        </w:trPr>
        <w:tc>
          <w:tcPr>
            <w:tcW w:w="1577" w:type="dxa"/>
            <w:shd w:val="clear" w:color="auto" w:fill="88354D"/>
          </w:tcPr>
          <w:p w14:paraId="6F4FEC85" w14:textId="60BA28A0" w:rsidR="003316F8" w:rsidRDefault="00FA55A8" w:rsidP="00FA27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630" w:type="dxa"/>
            <w:shd w:val="clear" w:color="auto" w:fill="88354D"/>
          </w:tcPr>
          <w:p w14:paraId="68318E6B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88354D"/>
          </w:tcPr>
          <w:p w14:paraId="5031927C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631" w:type="dxa"/>
            <w:shd w:val="clear" w:color="auto" w:fill="88354D"/>
          </w:tcPr>
          <w:p w14:paraId="18CD834E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88354D"/>
          </w:tcPr>
          <w:p w14:paraId="1F32FC2A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31" w:type="dxa"/>
            <w:shd w:val="clear" w:color="auto" w:fill="88354D"/>
          </w:tcPr>
          <w:p w14:paraId="02008CE9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88354D"/>
          </w:tcPr>
          <w:p w14:paraId="6A2A7C37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88354D"/>
          </w:tcPr>
          <w:p w14:paraId="7AEC4550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31" w:type="dxa"/>
            <w:shd w:val="clear" w:color="auto" w:fill="88354D"/>
          </w:tcPr>
          <w:p w14:paraId="552BFE27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631" w:type="dxa"/>
            <w:shd w:val="clear" w:color="auto" w:fill="88354D"/>
          </w:tcPr>
          <w:p w14:paraId="13C2142F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631" w:type="dxa"/>
            <w:shd w:val="clear" w:color="auto" w:fill="88354D"/>
          </w:tcPr>
          <w:p w14:paraId="178D05C6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88354D"/>
          </w:tcPr>
          <w:p w14:paraId="18234756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631" w:type="dxa"/>
            <w:shd w:val="clear" w:color="auto" w:fill="88354D"/>
          </w:tcPr>
          <w:p w14:paraId="1C746FE2" w14:textId="77777777" w:rsidR="003316F8" w:rsidRPr="00A3698E" w:rsidRDefault="003316F8" w:rsidP="00FA27A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3698E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FA55A8" w14:paraId="46B2AFE6" w14:textId="77777777" w:rsidTr="00A3698E">
        <w:trPr>
          <w:trHeight w:val="244"/>
        </w:trPr>
        <w:tc>
          <w:tcPr>
            <w:tcW w:w="1577" w:type="dxa"/>
            <w:shd w:val="clear" w:color="auto" w:fill="88354D"/>
          </w:tcPr>
          <w:p w14:paraId="039E4BAF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14:paraId="6ACA1A84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1" w:type="dxa"/>
          </w:tcPr>
          <w:p w14:paraId="66681EA8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31" w:type="dxa"/>
          </w:tcPr>
          <w:p w14:paraId="436CF1AA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1" w:type="dxa"/>
          </w:tcPr>
          <w:p w14:paraId="457FF068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1" w:type="dxa"/>
          </w:tcPr>
          <w:p w14:paraId="5836A3F7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1" w:type="dxa"/>
          </w:tcPr>
          <w:p w14:paraId="433D20EF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30" w:type="dxa"/>
          </w:tcPr>
          <w:p w14:paraId="1B254160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1" w:type="dxa"/>
          </w:tcPr>
          <w:p w14:paraId="7F49BD76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31" w:type="dxa"/>
          </w:tcPr>
          <w:p w14:paraId="4AF663E8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1" w:type="dxa"/>
          </w:tcPr>
          <w:p w14:paraId="6963A7DA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1" w:type="dxa"/>
          </w:tcPr>
          <w:p w14:paraId="2F2B379A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1" w:type="dxa"/>
          </w:tcPr>
          <w:p w14:paraId="2800EDE2" w14:textId="77777777" w:rsidR="003316F8" w:rsidRDefault="003316F8" w:rsidP="00FA2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A55A8" w14:paraId="5DC9A58E" w14:textId="77777777" w:rsidTr="00A3698E">
        <w:trPr>
          <w:trHeight w:val="244"/>
        </w:trPr>
        <w:tc>
          <w:tcPr>
            <w:tcW w:w="1577" w:type="dxa"/>
            <w:shd w:val="clear" w:color="auto" w:fill="88354D"/>
          </w:tcPr>
          <w:p w14:paraId="5012D841" w14:textId="6CDB6318" w:rsidR="003316F8" w:rsidRDefault="00FA55A8" w:rsidP="00FA27AB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NIVEL DE LOGRO</w:t>
            </w:r>
          </w:p>
        </w:tc>
        <w:tc>
          <w:tcPr>
            <w:tcW w:w="1261" w:type="dxa"/>
            <w:gridSpan w:val="2"/>
          </w:tcPr>
          <w:p w14:paraId="7DFF1D50" w14:textId="77777777" w:rsidR="003316F8" w:rsidRDefault="003316F8" w:rsidP="00FA55A8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A</w:t>
            </w:r>
          </w:p>
        </w:tc>
        <w:tc>
          <w:tcPr>
            <w:tcW w:w="1262" w:type="dxa"/>
            <w:gridSpan w:val="2"/>
          </w:tcPr>
          <w:p w14:paraId="3F146EE3" w14:textId="77777777" w:rsidR="003316F8" w:rsidRDefault="003316F8" w:rsidP="00FA55A8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B</w:t>
            </w:r>
          </w:p>
        </w:tc>
        <w:tc>
          <w:tcPr>
            <w:tcW w:w="631" w:type="dxa"/>
          </w:tcPr>
          <w:p w14:paraId="0DEED8CE" w14:textId="77777777" w:rsidR="003316F8" w:rsidRDefault="003316F8" w:rsidP="00FA55A8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C</w:t>
            </w:r>
          </w:p>
        </w:tc>
        <w:tc>
          <w:tcPr>
            <w:tcW w:w="4416" w:type="dxa"/>
            <w:gridSpan w:val="7"/>
          </w:tcPr>
          <w:p w14:paraId="1EFFFE40" w14:textId="77777777" w:rsidR="003316F8" w:rsidRDefault="003316F8" w:rsidP="00FA55A8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D</w:t>
            </w:r>
          </w:p>
        </w:tc>
      </w:tr>
    </w:tbl>
    <w:p w14:paraId="6FA1BAEA" w14:textId="77777777" w:rsidR="003316F8" w:rsidRPr="00C247A3" w:rsidRDefault="003316F8" w:rsidP="00C247A3">
      <w:pP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</w:p>
    <w:p w14:paraId="539E1C8E" w14:textId="3502C7C5" w:rsidR="004E56F3" w:rsidRDefault="00FA55A8" w:rsidP="00FA55A8">
      <w:pPr>
        <w:pStyle w:val="Ttulo2"/>
        <w:rPr>
          <w:rFonts w:eastAsia="Arial"/>
        </w:rPr>
      </w:pPr>
      <w:r>
        <w:rPr>
          <w:rFonts w:eastAsia="Arial"/>
        </w:rPr>
        <w:t>COMENTARIOS</w:t>
      </w:r>
    </w:p>
    <w:p w14:paraId="46B69B6B" w14:textId="66754351" w:rsidR="00FA55A8" w:rsidRDefault="00FA55A8" w:rsidP="00FA55A8"/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FA55A8" w14:paraId="75D62AC7" w14:textId="77777777" w:rsidTr="00FA55A8">
        <w:trPr>
          <w:trHeight w:val="2517"/>
        </w:trPr>
        <w:tc>
          <w:tcPr>
            <w:tcW w:w="909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0D4FC0C" w14:textId="77777777" w:rsidR="00FA55A8" w:rsidRDefault="00FA55A8" w:rsidP="00FA55A8"/>
        </w:tc>
      </w:tr>
    </w:tbl>
    <w:p w14:paraId="3BA46666" w14:textId="77777777" w:rsidR="00FA55A8" w:rsidRPr="00FA55A8" w:rsidRDefault="00FA55A8" w:rsidP="00FA55A8"/>
    <w:sectPr w:rsidR="00FA55A8" w:rsidRPr="00FA55A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32203" w14:textId="77777777" w:rsidR="004279A3" w:rsidRDefault="004279A3" w:rsidP="00C14EE5">
      <w:pPr>
        <w:spacing w:after="0" w:line="240" w:lineRule="auto"/>
      </w:pPr>
      <w:r>
        <w:separator/>
      </w:r>
    </w:p>
  </w:endnote>
  <w:endnote w:type="continuationSeparator" w:id="0">
    <w:p w14:paraId="29FA3B22" w14:textId="77777777" w:rsidR="004279A3" w:rsidRDefault="004279A3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B358B" w14:textId="77777777" w:rsidR="004279A3" w:rsidRDefault="004279A3" w:rsidP="00C14EE5">
      <w:pPr>
        <w:spacing w:after="0" w:line="240" w:lineRule="auto"/>
      </w:pPr>
      <w:r>
        <w:separator/>
      </w:r>
    </w:p>
  </w:footnote>
  <w:footnote w:type="continuationSeparator" w:id="0">
    <w:p w14:paraId="644181B4" w14:textId="77777777" w:rsidR="004279A3" w:rsidRDefault="004279A3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17080CD4" w:rsidR="00EB0E30" w:rsidRPr="00C14EE5" w:rsidRDefault="00A3698E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9024B8">
      <w:rPr>
        <w:rFonts w:asciiTheme="majorHAnsi" w:eastAsia="Arial" w:hAnsiTheme="majorHAnsi" w:cs="Arial"/>
        <w:noProof/>
        <w:color w:val="000000"/>
      </w:rPr>
      <w:drawing>
        <wp:anchor distT="0" distB="0" distL="114300" distR="114300" simplePos="0" relativeHeight="251662336" behindDoc="0" locked="0" layoutInCell="1" allowOverlap="1" wp14:anchorId="2AE0E607" wp14:editId="10E559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3DBE6272" w:rsidR="00EB0E30" w:rsidRPr="00C14EE5" w:rsidRDefault="003316F8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rFonts w:eastAsia="Arial" w:cstheme="minorHAnsi"/>
        <w:sz w:val="20"/>
        <w:szCs w:val="20"/>
      </w:rPr>
      <w:t>Mención Mantenimiento Electromecánico</w:t>
    </w:r>
  </w:p>
  <w:p w14:paraId="6DDADD06" w14:textId="2983A664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3316F8">
      <w:rPr>
        <w:rFonts w:eastAsia="Arial" w:cstheme="minorHAnsi"/>
        <w:sz w:val="20"/>
        <w:szCs w:val="20"/>
      </w:rPr>
      <w:t>Montaje de Equipos y Sistemas Industriales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38BD"/>
    <w:multiLevelType w:val="multilevel"/>
    <w:tmpl w:val="5532D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132B59"/>
    <w:multiLevelType w:val="multilevel"/>
    <w:tmpl w:val="14102DC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F604E"/>
    <w:multiLevelType w:val="multilevel"/>
    <w:tmpl w:val="D82003A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756C3"/>
    <w:multiLevelType w:val="multilevel"/>
    <w:tmpl w:val="11368A6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0F016D"/>
    <w:multiLevelType w:val="multilevel"/>
    <w:tmpl w:val="E570754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D09"/>
    <w:multiLevelType w:val="multilevel"/>
    <w:tmpl w:val="3BB4BE6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B12A2"/>
    <w:multiLevelType w:val="multilevel"/>
    <w:tmpl w:val="317E2A0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7032E"/>
    <w:multiLevelType w:val="multilevel"/>
    <w:tmpl w:val="5532D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C69788A"/>
    <w:multiLevelType w:val="multilevel"/>
    <w:tmpl w:val="6BB434AA"/>
    <w:lvl w:ilvl="0">
      <w:start w:val="1"/>
      <w:numFmt w:val="upperRoman"/>
      <w:lvlText w:val="%1."/>
      <w:lvlJc w:val="left"/>
      <w:pPr>
        <w:ind w:left="1440" w:hanging="360"/>
      </w:pPr>
      <w:rPr>
        <w:rFonts w:asciiTheme="minorHAnsi" w:eastAsia="Arial" w:hAnsiTheme="minorHAnsi" w:cstheme="minorHAnsi"/>
        <w:b/>
        <w:bCs/>
        <w:color w:val="88354D"/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5F9D4A2A"/>
    <w:multiLevelType w:val="multilevel"/>
    <w:tmpl w:val="0FC67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E0250"/>
    <w:multiLevelType w:val="multilevel"/>
    <w:tmpl w:val="94EC9C7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116E30"/>
    <w:multiLevelType w:val="multilevel"/>
    <w:tmpl w:val="7EA057D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119BE"/>
    <w:rsid w:val="00022A0C"/>
    <w:rsid w:val="00036E44"/>
    <w:rsid w:val="00043B65"/>
    <w:rsid w:val="00052099"/>
    <w:rsid w:val="0007217F"/>
    <w:rsid w:val="00081478"/>
    <w:rsid w:val="00081C50"/>
    <w:rsid w:val="00084574"/>
    <w:rsid w:val="000E231F"/>
    <w:rsid w:val="000E3E50"/>
    <w:rsid w:val="00103FEC"/>
    <w:rsid w:val="00114584"/>
    <w:rsid w:val="00115B6F"/>
    <w:rsid w:val="00176613"/>
    <w:rsid w:val="00181369"/>
    <w:rsid w:val="001A2F50"/>
    <w:rsid w:val="001C3E81"/>
    <w:rsid w:val="001F5F3D"/>
    <w:rsid w:val="00245F2A"/>
    <w:rsid w:val="00246DF7"/>
    <w:rsid w:val="00257CBB"/>
    <w:rsid w:val="00265A57"/>
    <w:rsid w:val="00286358"/>
    <w:rsid w:val="002C0CFE"/>
    <w:rsid w:val="002D20FA"/>
    <w:rsid w:val="002E5E3A"/>
    <w:rsid w:val="00300E0D"/>
    <w:rsid w:val="00316380"/>
    <w:rsid w:val="00320750"/>
    <w:rsid w:val="0032305B"/>
    <w:rsid w:val="003316F8"/>
    <w:rsid w:val="003449DD"/>
    <w:rsid w:val="0037327C"/>
    <w:rsid w:val="00394D35"/>
    <w:rsid w:val="003A20D0"/>
    <w:rsid w:val="003A4FAD"/>
    <w:rsid w:val="003E00B8"/>
    <w:rsid w:val="003E0B5B"/>
    <w:rsid w:val="004279A3"/>
    <w:rsid w:val="00442D74"/>
    <w:rsid w:val="00461ECB"/>
    <w:rsid w:val="00470643"/>
    <w:rsid w:val="00472DF3"/>
    <w:rsid w:val="004B0FC6"/>
    <w:rsid w:val="004B134A"/>
    <w:rsid w:val="004B52CB"/>
    <w:rsid w:val="004C1684"/>
    <w:rsid w:val="004E56F3"/>
    <w:rsid w:val="004F1674"/>
    <w:rsid w:val="00554285"/>
    <w:rsid w:val="005605F7"/>
    <w:rsid w:val="005737E4"/>
    <w:rsid w:val="005B1E2D"/>
    <w:rsid w:val="005D74F7"/>
    <w:rsid w:val="005F335E"/>
    <w:rsid w:val="006167C5"/>
    <w:rsid w:val="00665255"/>
    <w:rsid w:val="00681740"/>
    <w:rsid w:val="00682FF8"/>
    <w:rsid w:val="00687F82"/>
    <w:rsid w:val="00715F68"/>
    <w:rsid w:val="00725EBD"/>
    <w:rsid w:val="00730E1B"/>
    <w:rsid w:val="00733B8C"/>
    <w:rsid w:val="00735D76"/>
    <w:rsid w:val="00783F51"/>
    <w:rsid w:val="00796B1E"/>
    <w:rsid w:val="00797438"/>
    <w:rsid w:val="007C35EB"/>
    <w:rsid w:val="007C7B85"/>
    <w:rsid w:val="007D23B7"/>
    <w:rsid w:val="007D5DD0"/>
    <w:rsid w:val="00803918"/>
    <w:rsid w:val="008203D1"/>
    <w:rsid w:val="00820B7D"/>
    <w:rsid w:val="008747B9"/>
    <w:rsid w:val="008857AC"/>
    <w:rsid w:val="008C0400"/>
    <w:rsid w:val="008C70DA"/>
    <w:rsid w:val="008D1064"/>
    <w:rsid w:val="008E249C"/>
    <w:rsid w:val="00991FD4"/>
    <w:rsid w:val="009B17F0"/>
    <w:rsid w:val="009C6C5E"/>
    <w:rsid w:val="009D71E7"/>
    <w:rsid w:val="009E2C6C"/>
    <w:rsid w:val="00A10042"/>
    <w:rsid w:val="00A3698E"/>
    <w:rsid w:val="00A51502"/>
    <w:rsid w:val="00A93A0D"/>
    <w:rsid w:val="00AC2DDF"/>
    <w:rsid w:val="00AC661F"/>
    <w:rsid w:val="00AD1AD8"/>
    <w:rsid w:val="00AF0836"/>
    <w:rsid w:val="00B05146"/>
    <w:rsid w:val="00B16631"/>
    <w:rsid w:val="00B2445E"/>
    <w:rsid w:val="00B30376"/>
    <w:rsid w:val="00B46E67"/>
    <w:rsid w:val="00B73D7E"/>
    <w:rsid w:val="00BC1E40"/>
    <w:rsid w:val="00BF5DEF"/>
    <w:rsid w:val="00C14EE5"/>
    <w:rsid w:val="00C20EA1"/>
    <w:rsid w:val="00C247A3"/>
    <w:rsid w:val="00D51830"/>
    <w:rsid w:val="00D86D07"/>
    <w:rsid w:val="00DC7EF3"/>
    <w:rsid w:val="00DD091D"/>
    <w:rsid w:val="00E11D14"/>
    <w:rsid w:val="00EB0E30"/>
    <w:rsid w:val="00F273CB"/>
    <w:rsid w:val="00F34620"/>
    <w:rsid w:val="00F42734"/>
    <w:rsid w:val="00F5766F"/>
    <w:rsid w:val="00FA55A8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316F8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88354D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316F8"/>
    <w:rPr>
      <w:rFonts w:ascii="Calibri" w:eastAsiaTheme="majorEastAsia" w:hAnsi="Calibri" w:cstheme="majorBidi"/>
      <w:b/>
      <w:color w:val="88354D"/>
      <w:sz w:val="28"/>
      <w:szCs w:val="26"/>
    </w:rPr>
  </w:style>
  <w:style w:type="table" w:styleId="Tablaconcuadrculaclara">
    <w:name w:val="Grid Table Light"/>
    <w:basedOn w:val="Tablanormal"/>
    <w:uiPriority w:val="40"/>
    <w:rsid w:val="00A3698E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edesa.com.mx/contenidos/subfamilia/alineadores/recursos/Causes_coup_wear_03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4</cp:revision>
  <dcterms:created xsi:type="dcterms:W3CDTF">2021-02-04T19:33:00Z</dcterms:created>
  <dcterms:modified xsi:type="dcterms:W3CDTF">2021-02-18T13:32:00Z</dcterms:modified>
</cp:coreProperties>
</file>