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7DAF9" w14:textId="77777777" w:rsidR="003970D4" w:rsidRDefault="003970D4">
      <w:pPr>
        <w:jc w:val="center"/>
        <w:rPr>
          <w:b/>
          <w:color w:val="00953A"/>
          <w:sz w:val="26"/>
          <w:szCs w:val="26"/>
        </w:rPr>
      </w:pPr>
    </w:p>
    <w:p w14:paraId="5F684212" w14:textId="77777777" w:rsidR="003970D4" w:rsidRDefault="003970D4">
      <w:pPr>
        <w:jc w:val="center"/>
        <w:rPr>
          <w:b/>
          <w:color w:val="00953A"/>
          <w:sz w:val="26"/>
          <w:szCs w:val="26"/>
        </w:rPr>
      </w:pPr>
    </w:p>
    <w:p w14:paraId="3DBB8E8C" w14:textId="77777777" w:rsidR="003970D4" w:rsidRDefault="003970D4">
      <w:pPr>
        <w:jc w:val="center"/>
        <w:rPr>
          <w:b/>
          <w:color w:val="00953A"/>
          <w:sz w:val="26"/>
          <w:szCs w:val="26"/>
        </w:rPr>
      </w:pPr>
    </w:p>
    <w:p w14:paraId="5F5871D1" w14:textId="77777777" w:rsidR="003970D4" w:rsidRDefault="003970D4">
      <w:pPr>
        <w:jc w:val="center"/>
        <w:rPr>
          <w:b/>
          <w:color w:val="00953A"/>
          <w:sz w:val="26"/>
          <w:szCs w:val="26"/>
        </w:rPr>
      </w:pPr>
    </w:p>
    <w:p w14:paraId="5F133A69" w14:textId="77777777" w:rsidR="003970D4" w:rsidRDefault="003970D4">
      <w:pPr>
        <w:jc w:val="center"/>
        <w:rPr>
          <w:b/>
          <w:color w:val="00953A"/>
          <w:sz w:val="26"/>
          <w:szCs w:val="26"/>
        </w:rPr>
      </w:pPr>
    </w:p>
    <w:p w14:paraId="7FB4C607" w14:textId="77777777" w:rsidR="003970D4" w:rsidRDefault="003B5BDA">
      <w:pPr>
        <w:jc w:val="center"/>
        <w:rPr>
          <w:b/>
          <w:color w:val="00953A"/>
          <w:sz w:val="36"/>
          <w:szCs w:val="36"/>
        </w:rPr>
      </w:pPr>
      <w:r>
        <w:rPr>
          <w:b/>
          <w:color w:val="00953A"/>
          <w:sz w:val="36"/>
          <w:szCs w:val="36"/>
        </w:rPr>
        <w:t>PÓSTER ACADÉMICO</w:t>
      </w:r>
    </w:p>
    <w:p w14:paraId="551DEC5C" w14:textId="77777777" w:rsidR="003970D4" w:rsidRDefault="003B5BDA">
      <w:pPr>
        <w:jc w:val="center"/>
        <w:rPr>
          <w:b/>
          <w:color w:val="00953A"/>
          <w:sz w:val="36"/>
          <w:szCs w:val="36"/>
        </w:rPr>
      </w:pPr>
      <w:r>
        <w:rPr>
          <w:b/>
          <w:color w:val="00953A"/>
          <w:sz w:val="36"/>
          <w:szCs w:val="36"/>
        </w:rPr>
        <w:t>TIPOS DE AISLANTES TÉRMICOS</w:t>
      </w:r>
    </w:p>
    <w:p w14:paraId="78015BF6" w14:textId="77777777" w:rsidR="003970D4" w:rsidRDefault="003970D4">
      <w:pPr>
        <w:jc w:val="center"/>
        <w:rPr>
          <w:sz w:val="36"/>
          <w:szCs w:val="36"/>
        </w:rPr>
      </w:pPr>
    </w:p>
    <w:p w14:paraId="6731E4B3" w14:textId="77777777" w:rsidR="003970D4" w:rsidRDefault="003970D4">
      <w:pPr>
        <w:jc w:val="center"/>
        <w:rPr>
          <w:sz w:val="36"/>
          <w:szCs w:val="36"/>
        </w:rPr>
      </w:pPr>
    </w:p>
    <w:p w14:paraId="001F9C72" w14:textId="77777777" w:rsidR="003970D4" w:rsidRDefault="003970D4">
      <w:pPr>
        <w:jc w:val="center"/>
        <w:rPr>
          <w:sz w:val="36"/>
          <w:szCs w:val="36"/>
        </w:rPr>
      </w:pPr>
    </w:p>
    <w:p w14:paraId="57C166BA" w14:textId="77777777" w:rsidR="003970D4" w:rsidRDefault="003970D4">
      <w:pPr>
        <w:jc w:val="center"/>
        <w:rPr>
          <w:sz w:val="36"/>
          <w:szCs w:val="36"/>
        </w:rPr>
      </w:pPr>
    </w:p>
    <w:p w14:paraId="318ED8F2" w14:textId="77777777" w:rsidR="003970D4" w:rsidRDefault="003970D4">
      <w:pPr>
        <w:jc w:val="center"/>
        <w:rPr>
          <w:sz w:val="36"/>
          <w:szCs w:val="36"/>
        </w:rPr>
      </w:pPr>
    </w:p>
    <w:p w14:paraId="502588F1" w14:textId="77777777" w:rsidR="003970D4" w:rsidRDefault="003B5BDA">
      <w:pPr>
        <w:rPr>
          <w:sz w:val="24"/>
          <w:szCs w:val="24"/>
        </w:rPr>
      </w:pPr>
      <w:r>
        <w:rPr>
          <w:b/>
          <w:color w:val="00953A"/>
          <w:sz w:val="24"/>
          <w:szCs w:val="24"/>
        </w:rPr>
        <w:t>ASIGNATURA:</w:t>
      </w:r>
      <w:r>
        <w:rPr>
          <w:sz w:val="24"/>
          <w:szCs w:val="24"/>
        </w:rPr>
        <w:t xml:space="preserve"> Impermeabilización y aislación de elementos</w:t>
      </w:r>
    </w:p>
    <w:p w14:paraId="4B0354E6" w14:textId="77777777" w:rsidR="003970D4" w:rsidRDefault="003B5BDA">
      <w:pPr>
        <w:rPr>
          <w:b/>
          <w:color w:val="00953A"/>
          <w:sz w:val="24"/>
          <w:szCs w:val="24"/>
        </w:rPr>
      </w:pPr>
      <w:r>
        <w:rPr>
          <w:b/>
          <w:color w:val="00953A"/>
          <w:sz w:val="24"/>
          <w:szCs w:val="24"/>
        </w:rPr>
        <w:t>CURSO:</w:t>
      </w:r>
    </w:p>
    <w:p w14:paraId="59DCE31B" w14:textId="77777777" w:rsidR="003970D4" w:rsidRDefault="003B5BDA">
      <w:pPr>
        <w:rPr>
          <w:sz w:val="24"/>
          <w:szCs w:val="24"/>
        </w:rPr>
      </w:pPr>
      <w:r>
        <w:rPr>
          <w:b/>
          <w:color w:val="00953A"/>
          <w:sz w:val="24"/>
          <w:szCs w:val="24"/>
        </w:rPr>
        <w:t xml:space="preserve">NOMBRE DOCENTE: </w:t>
      </w:r>
    </w:p>
    <w:p w14:paraId="0A015DB3" w14:textId="77777777" w:rsidR="003970D4" w:rsidRDefault="003B5BDA">
      <w:pPr>
        <w:rPr>
          <w:b/>
          <w:color w:val="00953A"/>
          <w:sz w:val="24"/>
          <w:szCs w:val="24"/>
        </w:rPr>
      </w:pPr>
      <w:r>
        <w:rPr>
          <w:b/>
          <w:color w:val="00953A"/>
          <w:sz w:val="24"/>
          <w:szCs w:val="24"/>
        </w:rPr>
        <w:t>NOMBRE DE INTEGRANTES DEL GRUPO:</w:t>
      </w:r>
    </w:p>
    <w:p w14:paraId="71745C2A" w14:textId="77777777" w:rsidR="003970D4" w:rsidRDefault="003B5BDA">
      <w:pPr>
        <w:numPr>
          <w:ilvl w:val="0"/>
          <w:numId w:val="2"/>
        </w:numPr>
        <w:pBdr>
          <w:top w:val="nil"/>
          <w:left w:val="nil"/>
          <w:bottom w:val="nil"/>
          <w:right w:val="nil"/>
          <w:between w:val="nil"/>
        </w:pBdr>
        <w:spacing w:after="0" w:line="276" w:lineRule="auto"/>
        <w:rPr>
          <w:b/>
          <w:color w:val="44546A"/>
          <w:sz w:val="24"/>
          <w:szCs w:val="24"/>
        </w:rPr>
      </w:pPr>
      <w:r>
        <w:rPr>
          <w:color w:val="000000"/>
          <w:sz w:val="24"/>
          <w:szCs w:val="24"/>
        </w:rPr>
        <w:t>Integrante 1:</w:t>
      </w:r>
    </w:p>
    <w:p w14:paraId="1800A3AF" w14:textId="77777777" w:rsidR="003970D4" w:rsidRDefault="003B5BDA">
      <w:pPr>
        <w:numPr>
          <w:ilvl w:val="0"/>
          <w:numId w:val="2"/>
        </w:numPr>
        <w:pBdr>
          <w:top w:val="nil"/>
          <w:left w:val="nil"/>
          <w:bottom w:val="nil"/>
          <w:right w:val="nil"/>
          <w:between w:val="nil"/>
        </w:pBdr>
        <w:spacing w:after="0" w:line="276" w:lineRule="auto"/>
        <w:rPr>
          <w:b/>
          <w:color w:val="44546A"/>
          <w:sz w:val="24"/>
          <w:szCs w:val="24"/>
        </w:rPr>
      </w:pPr>
      <w:r>
        <w:rPr>
          <w:color w:val="000000"/>
          <w:sz w:val="24"/>
          <w:szCs w:val="24"/>
        </w:rPr>
        <w:t>Integrante 2:</w:t>
      </w:r>
    </w:p>
    <w:p w14:paraId="6B941DC1" w14:textId="77777777" w:rsidR="003970D4" w:rsidRDefault="003B5BDA">
      <w:pPr>
        <w:numPr>
          <w:ilvl w:val="0"/>
          <w:numId w:val="2"/>
        </w:numPr>
        <w:pBdr>
          <w:top w:val="nil"/>
          <w:left w:val="nil"/>
          <w:bottom w:val="nil"/>
          <w:right w:val="nil"/>
          <w:between w:val="nil"/>
        </w:pBdr>
        <w:spacing w:after="0" w:line="276" w:lineRule="auto"/>
        <w:rPr>
          <w:b/>
          <w:color w:val="44546A"/>
          <w:sz w:val="24"/>
          <w:szCs w:val="24"/>
        </w:rPr>
      </w:pPr>
      <w:r>
        <w:rPr>
          <w:color w:val="000000"/>
          <w:sz w:val="24"/>
          <w:szCs w:val="24"/>
        </w:rPr>
        <w:t>Integrante 3:</w:t>
      </w:r>
    </w:p>
    <w:p w14:paraId="2C466342" w14:textId="77777777" w:rsidR="003970D4" w:rsidRDefault="003B5BDA">
      <w:pPr>
        <w:numPr>
          <w:ilvl w:val="0"/>
          <w:numId w:val="2"/>
        </w:numPr>
        <w:pBdr>
          <w:top w:val="nil"/>
          <w:left w:val="nil"/>
          <w:bottom w:val="nil"/>
          <w:right w:val="nil"/>
          <w:between w:val="nil"/>
        </w:pBdr>
        <w:spacing w:after="0" w:line="276" w:lineRule="auto"/>
        <w:rPr>
          <w:b/>
          <w:color w:val="44546A"/>
          <w:sz w:val="24"/>
          <w:szCs w:val="24"/>
        </w:rPr>
      </w:pPr>
      <w:r>
        <w:rPr>
          <w:color w:val="000000"/>
          <w:sz w:val="24"/>
          <w:szCs w:val="24"/>
        </w:rPr>
        <w:t>Integrante 4:</w:t>
      </w:r>
    </w:p>
    <w:p w14:paraId="235AB56B" w14:textId="77777777" w:rsidR="003970D4" w:rsidRDefault="003970D4">
      <w:pPr>
        <w:pBdr>
          <w:top w:val="nil"/>
          <w:left w:val="nil"/>
          <w:bottom w:val="nil"/>
          <w:right w:val="nil"/>
          <w:between w:val="nil"/>
        </w:pBdr>
        <w:spacing w:after="0" w:line="276" w:lineRule="auto"/>
        <w:ind w:left="720"/>
        <w:rPr>
          <w:b/>
          <w:color w:val="44546A"/>
          <w:sz w:val="24"/>
          <w:szCs w:val="24"/>
        </w:rPr>
      </w:pPr>
    </w:p>
    <w:p w14:paraId="69EE8690" w14:textId="77777777" w:rsidR="003970D4" w:rsidRDefault="003B5BDA">
      <w:pPr>
        <w:rPr>
          <w:b/>
          <w:color w:val="00953A"/>
          <w:sz w:val="24"/>
          <w:szCs w:val="24"/>
        </w:rPr>
      </w:pPr>
      <w:r>
        <w:rPr>
          <w:b/>
          <w:color w:val="00953A"/>
          <w:sz w:val="24"/>
          <w:szCs w:val="24"/>
        </w:rPr>
        <w:t>FECHA DE ENTREGA:</w:t>
      </w:r>
    </w:p>
    <w:p w14:paraId="7EAD2118" w14:textId="77777777" w:rsidR="003970D4" w:rsidRDefault="003970D4">
      <w:pPr>
        <w:jc w:val="center"/>
        <w:rPr>
          <w:sz w:val="26"/>
          <w:szCs w:val="26"/>
        </w:rPr>
      </w:pPr>
    </w:p>
    <w:p w14:paraId="52DB8D4E" w14:textId="77777777" w:rsidR="003970D4" w:rsidRDefault="003970D4">
      <w:pPr>
        <w:rPr>
          <w:b/>
          <w:color w:val="000000"/>
        </w:rPr>
      </w:pPr>
    </w:p>
    <w:p w14:paraId="4BC8BF47" w14:textId="77777777" w:rsidR="003970D4" w:rsidRDefault="003B5BDA">
      <w:pPr>
        <w:pStyle w:val="Ttulo2"/>
      </w:pPr>
      <w:r>
        <w:lastRenderedPageBreak/>
        <w:t>INSTRUCCIONES DE LA ACTIVIDAD</w:t>
      </w:r>
    </w:p>
    <w:p w14:paraId="6F5EEDBE" w14:textId="77777777" w:rsidR="003970D4" w:rsidRDefault="003B5BDA">
      <w:pPr>
        <w:ind w:left="360"/>
        <w:rPr>
          <w:sz w:val="24"/>
          <w:szCs w:val="24"/>
        </w:rPr>
      </w:pPr>
      <w:r>
        <w:rPr>
          <w:noProof/>
        </w:rPr>
        <mc:AlternateContent>
          <mc:Choice Requires="wps">
            <w:drawing>
              <wp:anchor distT="0" distB="0" distL="114300" distR="114300" simplePos="0" relativeHeight="251658240" behindDoc="0" locked="0" layoutInCell="1" hidden="0" allowOverlap="1" wp14:anchorId="4056FD54" wp14:editId="644164F7">
                <wp:simplePos x="0" y="0"/>
                <wp:positionH relativeFrom="column">
                  <wp:posOffset>-330199</wp:posOffset>
                </wp:positionH>
                <wp:positionV relativeFrom="paragraph">
                  <wp:posOffset>114300</wp:posOffset>
                </wp:positionV>
                <wp:extent cx="6181725" cy="1472565"/>
                <wp:effectExtent l="0" t="0" r="0" b="0"/>
                <wp:wrapNone/>
                <wp:docPr id="90" name="Rectángulo 90"/>
                <wp:cNvGraphicFramePr/>
                <a:graphic xmlns:a="http://schemas.openxmlformats.org/drawingml/2006/main">
                  <a:graphicData uri="http://schemas.microsoft.com/office/word/2010/wordprocessingShape">
                    <wps:wsp>
                      <wps:cNvSpPr/>
                      <wps:spPr>
                        <a:xfrm>
                          <a:off x="2259900" y="3048480"/>
                          <a:ext cx="6172200" cy="1463040"/>
                        </a:xfrm>
                        <a:prstGeom prst="rect">
                          <a:avLst/>
                        </a:prstGeom>
                        <a:solidFill>
                          <a:srgbClr val="00953A"/>
                        </a:solidFill>
                        <a:ln>
                          <a:noFill/>
                        </a:ln>
                      </wps:spPr>
                      <wps:txbx>
                        <w:txbxContent>
                          <w:p w14:paraId="37682C7F" w14:textId="77777777" w:rsidR="003970D4" w:rsidRPr="00B90934" w:rsidRDefault="003B5BDA">
                            <w:pPr>
                              <w:spacing w:line="275" w:lineRule="auto"/>
                              <w:jc w:val="both"/>
                              <w:textDirection w:val="btLr"/>
                              <w:rPr>
                                <w:color w:val="FFFFFF" w:themeColor="background1"/>
                              </w:rPr>
                            </w:pPr>
                            <w:r w:rsidRPr="00B90934">
                              <w:rPr>
                                <w:b/>
                                <w:color w:val="FFFFFF" w:themeColor="background1"/>
                                <w:sz w:val="28"/>
                              </w:rPr>
                              <w:t>Para la realización de esta actividad, se debe analizar la presentación en Power Point “Activación del aprendizaje”, en la cual se presentan diferentes tipos de aislación térmica existentes en el mercado</w:t>
                            </w:r>
                            <w:r w:rsidRPr="00B90934">
                              <w:rPr>
                                <w:b/>
                                <w:color w:val="FFFFFF" w:themeColor="background1"/>
                                <w:sz w:val="28"/>
                              </w:rPr>
                              <w:t xml:space="preserve">. </w:t>
                            </w:r>
                          </w:p>
                          <w:p w14:paraId="327FE372" w14:textId="211D2D59" w:rsidR="003970D4" w:rsidRPr="00B90934" w:rsidRDefault="003B5BDA">
                            <w:pPr>
                              <w:spacing w:line="275" w:lineRule="auto"/>
                              <w:jc w:val="both"/>
                              <w:textDirection w:val="btLr"/>
                              <w:rPr>
                                <w:color w:val="FFFFFF" w:themeColor="background1"/>
                              </w:rPr>
                            </w:pPr>
                            <w:r w:rsidRPr="00B90934">
                              <w:rPr>
                                <w:b/>
                                <w:color w:val="FFFFFF" w:themeColor="background1"/>
                                <w:sz w:val="28"/>
                              </w:rPr>
                              <w:t xml:space="preserve">Posterior a esto, </w:t>
                            </w:r>
                            <w:r w:rsidR="00B90934">
                              <w:rPr>
                                <w:b/>
                                <w:color w:val="FFFFFF" w:themeColor="background1"/>
                                <w:sz w:val="28"/>
                              </w:rPr>
                              <w:t>realiza la siguiente actividad:</w:t>
                            </w:r>
                          </w:p>
                          <w:p w14:paraId="6F45680C" w14:textId="77777777" w:rsidR="003970D4" w:rsidRPr="00B90934" w:rsidRDefault="003970D4">
                            <w:pPr>
                              <w:spacing w:line="258" w:lineRule="auto"/>
                              <w:jc w:val="both"/>
                              <w:textDirection w:val="btLr"/>
                              <w:rPr>
                                <w:color w:val="FFFFFF" w:themeColor="background1"/>
                              </w:rPr>
                            </w:pPr>
                          </w:p>
                        </w:txbxContent>
                      </wps:txbx>
                      <wps:bodyPr spcFirstLastPara="1" wrap="square" lIns="91425" tIns="45700" rIns="91425" bIns="45700" anchor="ctr" anchorCtr="0">
                        <a:noAutofit/>
                      </wps:bodyPr>
                    </wps:wsp>
                  </a:graphicData>
                </a:graphic>
              </wp:anchor>
            </w:drawing>
          </mc:Choice>
          <mc:Fallback>
            <w:pict>
              <v:rect w14:anchorId="4056FD54" id="Rectángulo 90" o:spid="_x0000_s1026" style="position:absolute;left:0;text-align:left;margin-left:-26pt;margin-top:9pt;width:486.75pt;height:115.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" fillcolor="#00953a" stroked="f">
                <v:textbox inset="2.53958mm,1.2694mm,2.53958mm,1.2694mm">
                  <w:txbxContent>
                    <w:p w14:paraId="37682C7F" w14:textId="77777777" w:rsidR="003970D4" w:rsidRPr="00B90934" w:rsidRDefault="003B5BDA">
                      <w:pPr>
                        <w:spacing w:line="275" w:lineRule="auto"/>
                        <w:jc w:val="both"/>
                        <w:textDirection w:val="btLr"/>
                        <w:rPr>
                          <w:color w:val="FFFFFF" w:themeColor="background1"/>
                        </w:rPr>
                      </w:pPr>
                      <w:r w:rsidRPr="00B90934">
                        <w:rPr>
                          <w:b/>
                          <w:color w:val="FFFFFF" w:themeColor="background1"/>
                          <w:sz w:val="28"/>
                        </w:rPr>
                        <w:t>Para la realización de esta actividad, se debe analizar la presentación en Power Point “Activación del aprendizaje”, en la cual se presentan diferentes tipos de aislación térmica existentes en el mercado</w:t>
                      </w:r>
                      <w:r w:rsidRPr="00B90934">
                        <w:rPr>
                          <w:b/>
                          <w:color w:val="FFFFFF" w:themeColor="background1"/>
                          <w:sz w:val="28"/>
                        </w:rPr>
                        <w:t xml:space="preserve">. </w:t>
                      </w:r>
                    </w:p>
                    <w:p w14:paraId="327FE372" w14:textId="211D2D59" w:rsidR="003970D4" w:rsidRPr="00B90934" w:rsidRDefault="003B5BDA">
                      <w:pPr>
                        <w:spacing w:line="275" w:lineRule="auto"/>
                        <w:jc w:val="both"/>
                        <w:textDirection w:val="btLr"/>
                        <w:rPr>
                          <w:color w:val="FFFFFF" w:themeColor="background1"/>
                        </w:rPr>
                      </w:pPr>
                      <w:r w:rsidRPr="00B90934">
                        <w:rPr>
                          <w:b/>
                          <w:color w:val="FFFFFF" w:themeColor="background1"/>
                          <w:sz w:val="28"/>
                        </w:rPr>
                        <w:t xml:space="preserve">Posterior a esto, </w:t>
                      </w:r>
                      <w:r w:rsidR="00B90934">
                        <w:rPr>
                          <w:b/>
                          <w:color w:val="FFFFFF" w:themeColor="background1"/>
                          <w:sz w:val="28"/>
                        </w:rPr>
                        <w:t>realiza la siguiente actividad:</w:t>
                      </w:r>
                    </w:p>
                    <w:p w14:paraId="6F45680C" w14:textId="77777777" w:rsidR="003970D4" w:rsidRPr="00B90934" w:rsidRDefault="003970D4">
                      <w:pPr>
                        <w:spacing w:line="258" w:lineRule="auto"/>
                        <w:jc w:val="both"/>
                        <w:textDirection w:val="btLr"/>
                        <w:rPr>
                          <w:color w:val="FFFFFF" w:themeColor="background1"/>
                        </w:rPr>
                      </w:pPr>
                    </w:p>
                  </w:txbxContent>
                </v:textbox>
              </v:rect>
            </w:pict>
          </mc:Fallback>
        </mc:AlternateContent>
      </w:r>
    </w:p>
    <w:p w14:paraId="27D381E5" w14:textId="77777777" w:rsidR="003970D4" w:rsidRDefault="003970D4">
      <w:pPr>
        <w:rPr>
          <w:b/>
          <w:color w:val="000000"/>
        </w:rPr>
      </w:pPr>
    </w:p>
    <w:p w14:paraId="782AE902" w14:textId="77777777" w:rsidR="003970D4" w:rsidRDefault="003970D4">
      <w:pPr>
        <w:rPr>
          <w:u w:val="single"/>
        </w:rPr>
      </w:pPr>
    </w:p>
    <w:p w14:paraId="2139E21F" w14:textId="77777777" w:rsidR="003970D4" w:rsidRDefault="003970D4">
      <w:pPr>
        <w:rPr>
          <w:u w:val="single"/>
        </w:rPr>
      </w:pPr>
    </w:p>
    <w:p w14:paraId="7678EFCF" w14:textId="7761813A" w:rsidR="003970D4" w:rsidRDefault="003970D4">
      <w:pPr>
        <w:spacing w:after="200" w:line="276" w:lineRule="auto"/>
        <w:jc w:val="both"/>
        <w:rPr>
          <w:sz w:val="24"/>
          <w:szCs w:val="24"/>
        </w:rPr>
      </w:pPr>
    </w:p>
    <w:p w14:paraId="72A77C5D" w14:textId="77777777" w:rsidR="00B90934" w:rsidRDefault="00B90934">
      <w:pPr>
        <w:spacing w:after="200" w:line="276" w:lineRule="auto"/>
        <w:jc w:val="both"/>
        <w:rPr>
          <w:sz w:val="24"/>
          <w:szCs w:val="24"/>
        </w:rPr>
      </w:pPr>
    </w:p>
    <w:p w14:paraId="1894CA78" w14:textId="77777777" w:rsidR="003970D4" w:rsidRDefault="003B5BDA">
      <w:pPr>
        <w:numPr>
          <w:ilvl w:val="0"/>
          <w:numId w:val="1"/>
        </w:numPr>
        <w:pBdr>
          <w:top w:val="nil"/>
          <w:left w:val="nil"/>
          <w:bottom w:val="nil"/>
          <w:right w:val="nil"/>
          <w:between w:val="nil"/>
        </w:pBdr>
        <w:spacing w:after="0" w:line="240" w:lineRule="auto"/>
        <w:ind w:left="0"/>
        <w:jc w:val="both"/>
        <w:rPr>
          <w:sz w:val="24"/>
          <w:szCs w:val="24"/>
        </w:rPr>
      </w:pPr>
      <w:r>
        <w:rPr>
          <w:color w:val="000000"/>
          <w:sz w:val="24"/>
          <w:szCs w:val="24"/>
        </w:rPr>
        <w:t>Formar equipos de trabajo. Cada equipo debe contar con un/a líder designado por el/la docente.</w:t>
      </w:r>
    </w:p>
    <w:p w14:paraId="1F281139" w14:textId="77777777" w:rsidR="003970D4" w:rsidRDefault="003970D4">
      <w:pPr>
        <w:pBdr>
          <w:top w:val="nil"/>
          <w:left w:val="nil"/>
          <w:bottom w:val="nil"/>
          <w:right w:val="nil"/>
          <w:between w:val="nil"/>
        </w:pBdr>
        <w:spacing w:after="0" w:line="240" w:lineRule="auto"/>
        <w:jc w:val="both"/>
        <w:rPr>
          <w:color w:val="000000"/>
          <w:sz w:val="24"/>
          <w:szCs w:val="24"/>
        </w:rPr>
      </w:pPr>
    </w:p>
    <w:p w14:paraId="5F2970F3" w14:textId="77777777" w:rsidR="003970D4" w:rsidRDefault="003B5BDA">
      <w:pPr>
        <w:numPr>
          <w:ilvl w:val="0"/>
          <w:numId w:val="1"/>
        </w:numPr>
        <w:pBdr>
          <w:top w:val="nil"/>
          <w:left w:val="nil"/>
          <w:bottom w:val="nil"/>
          <w:right w:val="nil"/>
          <w:between w:val="nil"/>
        </w:pBdr>
        <w:spacing w:after="0" w:line="240" w:lineRule="auto"/>
        <w:ind w:left="0"/>
        <w:jc w:val="both"/>
        <w:rPr>
          <w:sz w:val="24"/>
          <w:szCs w:val="24"/>
        </w:rPr>
      </w:pPr>
      <w:r>
        <w:rPr>
          <w:sz w:val="24"/>
          <w:szCs w:val="24"/>
        </w:rPr>
        <w:t>En la sala</w:t>
      </w:r>
      <w:r>
        <w:rPr>
          <w:color w:val="000000"/>
          <w:sz w:val="24"/>
          <w:szCs w:val="24"/>
        </w:rPr>
        <w:t xml:space="preserve"> de computación, los equipos deben investigar los diferentes tipos de aislación térmica existentes, enfatizando en los tipos de aislantes térmicos nov</w:t>
      </w:r>
      <w:r>
        <w:rPr>
          <w:color w:val="000000"/>
          <w:sz w:val="24"/>
          <w:szCs w:val="24"/>
        </w:rPr>
        <w:t>edosos (aerogel, lana de oveja, ecoaislantes, etc.). Se debe considerar que el trabajo de investigación se llevará a cabo tanto en sala de computación como en sus hogares, para aumentar el tiempo de búsqueda de información.</w:t>
      </w:r>
    </w:p>
    <w:p w14:paraId="53DF11C9" w14:textId="77777777" w:rsidR="003970D4" w:rsidRDefault="003970D4">
      <w:pPr>
        <w:pBdr>
          <w:top w:val="nil"/>
          <w:left w:val="nil"/>
          <w:bottom w:val="nil"/>
          <w:right w:val="nil"/>
          <w:between w:val="nil"/>
        </w:pBdr>
        <w:spacing w:after="0" w:line="240" w:lineRule="auto"/>
        <w:jc w:val="both"/>
        <w:rPr>
          <w:color w:val="000000"/>
          <w:sz w:val="24"/>
          <w:szCs w:val="24"/>
        </w:rPr>
      </w:pPr>
    </w:p>
    <w:p w14:paraId="704C7D80" w14:textId="68B418F4" w:rsidR="00DE4C7C" w:rsidRPr="00DE4C7C" w:rsidRDefault="003B5BDA" w:rsidP="00DE4C7C">
      <w:pPr>
        <w:numPr>
          <w:ilvl w:val="0"/>
          <w:numId w:val="1"/>
        </w:numPr>
        <w:pBdr>
          <w:top w:val="nil"/>
          <w:left w:val="nil"/>
          <w:bottom w:val="nil"/>
          <w:right w:val="nil"/>
          <w:between w:val="nil"/>
        </w:pBdr>
        <w:spacing w:after="0" w:line="240" w:lineRule="auto"/>
        <w:ind w:left="0"/>
        <w:jc w:val="both"/>
        <w:rPr>
          <w:sz w:val="24"/>
          <w:szCs w:val="24"/>
        </w:rPr>
      </w:pPr>
      <w:r>
        <w:rPr>
          <w:color w:val="000000"/>
          <w:sz w:val="24"/>
          <w:szCs w:val="24"/>
        </w:rPr>
        <w:t>Cada equipo de trabajo debe ela</w:t>
      </w:r>
      <w:r>
        <w:rPr>
          <w:color w:val="000000"/>
          <w:sz w:val="24"/>
          <w:szCs w:val="24"/>
        </w:rPr>
        <w:t xml:space="preserve">borar un </w:t>
      </w:r>
      <w:r>
        <w:rPr>
          <w:sz w:val="24"/>
          <w:szCs w:val="24"/>
        </w:rPr>
        <w:t>póster</w:t>
      </w:r>
      <w:r>
        <w:rPr>
          <w:color w:val="000000"/>
          <w:sz w:val="24"/>
          <w:szCs w:val="24"/>
        </w:rPr>
        <w:t xml:space="preserve"> académico digital</w:t>
      </w:r>
      <w:r w:rsidR="00B90934">
        <w:rPr>
          <w:color w:val="000000"/>
          <w:sz w:val="24"/>
          <w:szCs w:val="24"/>
        </w:rPr>
        <w:t xml:space="preserve"> a través de la aplicación Genially</w:t>
      </w:r>
      <w:r>
        <w:rPr>
          <w:color w:val="000000"/>
          <w:sz w:val="24"/>
          <w:szCs w:val="24"/>
        </w:rPr>
        <w:t>,</w:t>
      </w:r>
      <w:r w:rsidR="00B90934">
        <w:rPr>
          <w:color w:val="000000"/>
          <w:sz w:val="24"/>
          <w:szCs w:val="24"/>
        </w:rPr>
        <w:t xml:space="preserve"> </w:t>
      </w:r>
      <w:r w:rsidR="00DE4C7C">
        <w:rPr>
          <w:color w:val="000000"/>
          <w:sz w:val="24"/>
          <w:szCs w:val="24"/>
        </w:rPr>
        <w:t xml:space="preserve">ingresando al </w:t>
      </w:r>
      <w:r w:rsidR="00B90934">
        <w:rPr>
          <w:color w:val="000000"/>
          <w:sz w:val="24"/>
          <w:szCs w:val="24"/>
        </w:rPr>
        <w:t>siguiente link y buscar dicha plantilla</w:t>
      </w:r>
      <w:r w:rsidR="00DE4C7C">
        <w:rPr>
          <w:color w:val="000000"/>
          <w:sz w:val="24"/>
          <w:szCs w:val="24"/>
        </w:rPr>
        <w:t xml:space="preserve"> </w:t>
      </w:r>
      <w:r w:rsidR="00DE4C7C" w:rsidRPr="00DE4C7C">
        <w:rPr>
          <w:color w:val="000000"/>
          <w:sz w:val="24"/>
          <w:szCs w:val="24"/>
        </w:rPr>
        <w:t>https://www.genial.ly/</w:t>
      </w:r>
    </w:p>
    <w:p w14:paraId="310E253F" w14:textId="77777777" w:rsidR="00B90934" w:rsidRDefault="00B90934" w:rsidP="00B90934">
      <w:pPr>
        <w:pStyle w:val="Prrafodelista"/>
        <w:rPr>
          <w:color w:val="000000"/>
          <w:sz w:val="24"/>
          <w:szCs w:val="24"/>
        </w:rPr>
      </w:pPr>
    </w:p>
    <w:p w14:paraId="2FBA415C" w14:textId="352394F3" w:rsidR="003970D4" w:rsidRPr="00B90934" w:rsidRDefault="003B5BDA" w:rsidP="00B90934">
      <w:pPr>
        <w:numPr>
          <w:ilvl w:val="0"/>
          <w:numId w:val="1"/>
        </w:numPr>
        <w:pBdr>
          <w:top w:val="nil"/>
          <w:left w:val="nil"/>
          <w:bottom w:val="nil"/>
          <w:right w:val="nil"/>
          <w:between w:val="nil"/>
        </w:pBdr>
        <w:spacing w:after="0" w:line="240" w:lineRule="auto"/>
        <w:ind w:left="0"/>
        <w:jc w:val="both"/>
        <w:rPr>
          <w:sz w:val="24"/>
          <w:szCs w:val="24"/>
        </w:rPr>
      </w:pPr>
      <w:r w:rsidRPr="00B90934">
        <w:rPr>
          <w:color w:val="000000"/>
          <w:sz w:val="24"/>
          <w:szCs w:val="24"/>
        </w:rPr>
        <w:t xml:space="preserve"> </w:t>
      </w:r>
      <w:r w:rsidR="00B90934">
        <w:rPr>
          <w:color w:val="000000"/>
          <w:sz w:val="24"/>
          <w:szCs w:val="24"/>
        </w:rPr>
        <w:t>Considerar</w:t>
      </w:r>
      <w:r w:rsidRPr="00B90934">
        <w:rPr>
          <w:color w:val="000000"/>
          <w:sz w:val="24"/>
          <w:szCs w:val="24"/>
        </w:rPr>
        <w:t xml:space="preserve"> los siguientes puntos:</w:t>
      </w:r>
    </w:p>
    <w:p w14:paraId="176A2B22" w14:textId="77777777" w:rsidR="003970D4" w:rsidRDefault="003970D4">
      <w:pPr>
        <w:pBdr>
          <w:top w:val="nil"/>
          <w:left w:val="nil"/>
          <w:bottom w:val="nil"/>
          <w:right w:val="nil"/>
          <w:between w:val="nil"/>
        </w:pBdr>
        <w:spacing w:after="0" w:line="240" w:lineRule="auto"/>
        <w:jc w:val="both"/>
        <w:rPr>
          <w:color w:val="000000"/>
          <w:sz w:val="24"/>
          <w:szCs w:val="24"/>
        </w:rPr>
      </w:pPr>
    </w:p>
    <w:p w14:paraId="5F05807B" w14:textId="77777777" w:rsidR="003970D4" w:rsidRDefault="003B5BDA">
      <w:pPr>
        <w:numPr>
          <w:ilvl w:val="1"/>
          <w:numId w:val="1"/>
        </w:numPr>
        <w:pBdr>
          <w:top w:val="nil"/>
          <w:left w:val="nil"/>
          <w:bottom w:val="nil"/>
          <w:right w:val="nil"/>
          <w:between w:val="nil"/>
        </w:pBdr>
        <w:spacing w:after="120" w:line="240" w:lineRule="auto"/>
        <w:ind w:left="567"/>
        <w:jc w:val="both"/>
        <w:rPr>
          <w:b/>
          <w:sz w:val="24"/>
          <w:szCs w:val="24"/>
        </w:rPr>
      </w:pPr>
      <w:r>
        <w:rPr>
          <w:b/>
          <w:color w:val="00953A"/>
          <w:sz w:val="24"/>
          <w:szCs w:val="24"/>
        </w:rPr>
        <w:t>Estructura del contenido:</w:t>
      </w:r>
      <w:r>
        <w:rPr>
          <w:color w:val="00953A"/>
          <w:sz w:val="24"/>
          <w:szCs w:val="24"/>
        </w:rPr>
        <w:t xml:space="preserve"> </w:t>
      </w:r>
      <w:r>
        <w:rPr>
          <w:color w:val="000000"/>
          <w:sz w:val="24"/>
          <w:szCs w:val="24"/>
        </w:rPr>
        <w:t>Cada uno de los siguientes apartados variará según el tipo de trabajo que se esté presentando. Las indicaciones que se dan a continuación son orientativas y d</w:t>
      </w:r>
      <w:r>
        <w:rPr>
          <w:color w:val="000000"/>
          <w:sz w:val="24"/>
          <w:szCs w:val="24"/>
        </w:rPr>
        <w:t>eben adaptarse a cada caso concreto. La estructura del póster académico debe considerar los siguientes apartados:</w:t>
      </w:r>
    </w:p>
    <w:tbl>
      <w:tblPr>
        <w:tblStyle w:val="a"/>
        <w:tblW w:w="741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714"/>
        <w:gridCol w:w="3701"/>
      </w:tblGrid>
      <w:tr w:rsidR="003970D4" w14:paraId="469D7BBB" w14:textId="77777777" w:rsidTr="00B909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15" w:type="dxa"/>
            <w:gridSpan w:val="2"/>
            <w:tcBorders>
              <w:top w:val="nil"/>
              <w:left w:val="nil"/>
              <w:bottom w:val="nil"/>
              <w:right w:val="nil"/>
            </w:tcBorders>
            <w:shd w:val="clear" w:color="auto" w:fill="00953A"/>
          </w:tcPr>
          <w:p w14:paraId="711ED34F" w14:textId="77777777" w:rsidR="003970D4" w:rsidRDefault="003B5BDA">
            <w:pPr>
              <w:jc w:val="center"/>
              <w:rPr>
                <w:sz w:val="26"/>
                <w:szCs w:val="26"/>
              </w:rPr>
            </w:pPr>
            <w:r>
              <w:rPr>
                <w:color w:val="FFFFFF"/>
                <w:sz w:val="26"/>
                <w:szCs w:val="26"/>
              </w:rPr>
              <w:t>CABECERA</w:t>
            </w:r>
            <w:r>
              <w:rPr>
                <w:color w:val="FFFFFF"/>
                <w:sz w:val="26"/>
                <w:szCs w:val="26"/>
              </w:rPr>
              <w:br/>
              <w:t>(Integrantes del equipo, institución, curso)</w:t>
            </w:r>
          </w:p>
        </w:tc>
      </w:tr>
      <w:tr w:rsidR="003970D4" w14:paraId="794D5950" w14:textId="77777777" w:rsidTr="00B90934">
        <w:trPr>
          <w:jc w:val="center"/>
        </w:trPr>
        <w:tc>
          <w:tcPr>
            <w:cnfStyle w:val="001000000000" w:firstRow="0" w:lastRow="0" w:firstColumn="1" w:lastColumn="0" w:oddVBand="0" w:evenVBand="0" w:oddHBand="0" w:evenHBand="0" w:firstRowFirstColumn="0" w:firstRowLastColumn="0" w:lastRowFirstColumn="0" w:lastRowLastColumn="0"/>
            <w:tcW w:w="7415" w:type="dxa"/>
            <w:gridSpan w:val="2"/>
            <w:tcBorders>
              <w:top w:val="nil"/>
              <w:left w:val="nil"/>
              <w:bottom w:val="single" w:sz="12" w:space="0" w:color="A6A6A6"/>
              <w:right w:val="nil"/>
            </w:tcBorders>
          </w:tcPr>
          <w:p w14:paraId="22A07C7E" w14:textId="77777777" w:rsidR="003970D4" w:rsidRDefault="003970D4"/>
          <w:p w14:paraId="01D4B329" w14:textId="77777777" w:rsidR="003970D4" w:rsidRDefault="003B5BDA">
            <w:r>
              <w:t>Introducción</w:t>
            </w:r>
          </w:p>
          <w:p w14:paraId="57E9E703" w14:textId="77777777" w:rsidR="003970D4" w:rsidRDefault="003970D4"/>
          <w:p w14:paraId="435043FF" w14:textId="77777777" w:rsidR="003970D4" w:rsidRDefault="003970D4"/>
        </w:tc>
      </w:tr>
      <w:tr w:rsidR="003970D4" w14:paraId="60BB43D5" w14:textId="77777777" w:rsidTr="00B90934">
        <w:trPr>
          <w:trHeight w:val="711"/>
          <w:jc w:val="center"/>
        </w:trPr>
        <w:tc>
          <w:tcPr>
            <w:cnfStyle w:val="001000000000" w:firstRow="0" w:lastRow="0" w:firstColumn="1" w:lastColumn="0" w:oddVBand="0" w:evenVBand="0" w:oddHBand="0" w:evenHBand="0" w:firstRowFirstColumn="0" w:firstRowLastColumn="0" w:lastRowFirstColumn="0" w:lastRowLastColumn="0"/>
            <w:tcW w:w="3714" w:type="dxa"/>
            <w:tcBorders>
              <w:top w:val="single" w:sz="12" w:space="0" w:color="A6A6A6"/>
              <w:left w:val="nil"/>
              <w:bottom w:val="single" w:sz="12" w:space="0" w:color="A6A6A6"/>
              <w:right w:val="single" w:sz="12" w:space="0" w:color="A6A6A6"/>
            </w:tcBorders>
          </w:tcPr>
          <w:p w14:paraId="27683D70" w14:textId="77777777" w:rsidR="003970D4" w:rsidRDefault="003B5BDA">
            <w:r>
              <w:t>Breve revisión del tema</w:t>
            </w:r>
          </w:p>
          <w:p w14:paraId="6509B067" w14:textId="77777777" w:rsidR="003970D4" w:rsidRDefault="003970D4"/>
          <w:p w14:paraId="3FC13A88" w14:textId="77777777" w:rsidR="003970D4" w:rsidRDefault="003970D4"/>
        </w:tc>
        <w:tc>
          <w:tcPr>
            <w:tcW w:w="3701" w:type="dxa"/>
            <w:tcBorders>
              <w:top w:val="single" w:sz="12" w:space="0" w:color="A6A6A6"/>
              <w:left w:val="single" w:sz="12" w:space="0" w:color="A6A6A6"/>
              <w:bottom w:val="single" w:sz="12" w:space="0" w:color="A6A6A6"/>
              <w:right w:val="nil"/>
            </w:tcBorders>
          </w:tcPr>
          <w:p w14:paraId="72EF4872" w14:textId="77777777" w:rsidR="003970D4" w:rsidRDefault="003B5BDA">
            <w:pPr>
              <w:cnfStyle w:val="000000000000" w:firstRow="0" w:lastRow="0" w:firstColumn="0" w:lastColumn="0" w:oddVBand="0" w:evenVBand="0" w:oddHBand="0" w:evenHBand="0" w:firstRowFirstColumn="0" w:firstRowLastColumn="0" w:lastRowFirstColumn="0" w:lastRowLastColumn="0"/>
              <w:rPr>
                <w:b/>
              </w:rPr>
            </w:pPr>
            <w:r>
              <w:rPr>
                <w:b/>
              </w:rPr>
              <w:t>Imágenes</w:t>
            </w:r>
          </w:p>
        </w:tc>
      </w:tr>
      <w:tr w:rsidR="003970D4" w14:paraId="6E7AA2B8" w14:textId="77777777" w:rsidTr="00B90934">
        <w:trPr>
          <w:jc w:val="center"/>
        </w:trPr>
        <w:tc>
          <w:tcPr>
            <w:cnfStyle w:val="001000000000" w:firstRow="0" w:lastRow="0" w:firstColumn="1" w:lastColumn="0" w:oddVBand="0" w:evenVBand="0" w:oddHBand="0" w:evenHBand="0" w:firstRowFirstColumn="0" w:firstRowLastColumn="0" w:lastRowFirstColumn="0" w:lastRowLastColumn="0"/>
            <w:tcW w:w="7415" w:type="dxa"/>
            <w:gridSpan w:val="2"/>
            <w:tcBorders>
              <w:top w:val="single" w:sz="12" w:space="0" w:color="A6A6A6"/>
              <w:left w:val="nil"/>
              <w:bottom w:val="single" w:sz="12" w:space="0" w:color="A6A6A6"/>
              <w:right w:val="nil"/>
            </w:tcBorders>
          </w:tcPr>
          <w:p w14:paraId="0B263D7D" w14:textId="77777777" w:rsidR="003970D4" w:rsidRDefault="003B5BDA">
            <w:r>
              <w:t>Descripción de aislantes</w:t>
            </w:r>
          </w:p>
          <w:p w14:paraId="5511A898" w14:textId="77777777" w:rsidR="003970D4" w:rsidRDefault="003970D4"/>
          <w:p w14:paraId="217DB44D" w14:textId="77777777" w:rsidR="003970D4" w:rsidRDefault="003970D4"/>
        </w:tc>
      </w:tr>
      <w:tr w:rsidR="003970D4" w14:paraId="62FB0C1F" w14:textId="77777777" w:rsidTr="00B90934">
        <w:trPr>
          <w:jc w:val="center"/>
        </w:trPr>
        <w:tc>
          <w:tcPr>
            <w:cnfStyle w:val="001000000000" w:firstRow="0" w:lastRow="0" w:firstColumn="1" w:lastColumn="0" w:oddVBand="0" w:evenVBand="0" w:oddHBand="0" w:evenHBand="0" w:firstRowFirstColumn="0" w:firstRowLastColumn="0" w:lastRowFirstColumn="0" w:lastRowLastColumn="0"/>
            <w:tcW w:w="3714" w:type="dxa"/>
            <w:tcBorders>
              <w:top w:val="single" w:sz="12" w:space="0" w:color="A6A6A6"/>
              <w:left w:val="nil"/>
              <w:bottom w:val="single" w:sz="12" w:space="0" w:color="A6A6A6"/>
              <w:right w:val="single" w:sz="12" w:space="0" w:color="A6A6A6"/>
            </w:tcBorders>
          </w:tcPr>
          <w:p w14:paraId="71C1683F" w14:textId="77777777" w:rsidR="003970D4" w:rsidRDefault="003B5BDA">
            <w:r>
              <w:lastRenderedPageBreak/>
              <w:t>Aislante 1                                   Imagen</w:t>
            </w:r>
          </w:p>
          <w:p w14:paraId="23C93F63" w14:textId="77777777" w:rsidR="003970D4" w:rsidRDefault="003970D4"/>
          <w:p w14:paraId="7A916E3C" w14:textId="77777777" w:rsidR="003970D4" w:rsidRDefault="003970D4"/>
        </w:tc>
        <w:tc>
          <w:tcPr>
            <w:tcW w:w="3701" w:type="dxa"/>
            <w:tcBorders>
              <w:top w:val="single" w:sz="12" w:space="0" w:color="A6A6A6"/>
              <w:left w:val="single" w:sz="12" w:space="0" w:color="A6A6A6"/>
              <w:bottom w:val="single" w:sz="12" w:space="0" w:color="A6A6A6"/>
              <w:right w:val="nil"/>
            </w:tcBorders>
          </w:tcPr>
          <w:p w14:paraId="383EF99F" w14:textId="77777777" w:rsidR="003970D4" w:rsidRDefault="003B5BDA">
            <w:pPr>
              <w:cnfStyle w:val="000000000000" w:firstRow="0" w:lastRow="0" w:firstColumn="0" w:lastColumn="0" w:oddVBand="0" w:evenVBand="0" w:oddHBand="0" w:evenHBand="0" w:firstRowFirstColumn="0" w:firstRowLastColumn="0" w:lastRowFirstColumn="0" w:lastRowLastColumn="0"/>
              <w:rPr>
                <w:b/>
              </w:rPr>
            </w:pPr>
            <w:r>
              <w:rPr>
                <w:b/>
              </w:rPr>
              <w:t>Aislante 2                                   Imagen</w:t>
            </w:r>
          </w:p>
        </w:tc>
      </w:tr>
      <w:tr w:rsidR="003970D4" w14:paraId="3419ADA5" w14:textId="77777777" w:rsidTr="00B90934">
        <w:trPr>
          <w:jc w:val="center"/>
        </w:trPr>
        <w:tc>
          <w:tcPr>
            <w:cnfStyle w:val="001000000000" w:firstRow="0" w:lastRow="0" w:firstColumn="1" w:lastColumn="0" w:oddVBand="0" w:evenVBand="0" w:oddHBand="0" w:evenHBand="0" w:firstRowFirstColumn="0" w:firstRowLastColumn="0" w:lastRowFirstColumn="0" w:lastRowLastColumn="0"/>
            <w:tcW w:w="3714" w:type="dxa"/>
            <w:tcBorders>
              <w:top w:val="single" w:sz="12" w:space="0" w:color="A6A6A6"/>
              <w:left w:val="nil"/>
              <w:bottom w:val="single" w:sz="12" w:space="0" w:color="A6A6A6"/>
              <w:right w:val="single" w:sz="12" w:space="0" w:color="A6A6A6"/>
            </w:tcBorders>
          </w:tcPr>
          <w:p w14:paraId="540CE66A" w14:textId="77777777" w:rsidR="003970D4" w:rsidRDefault="003B5BDA">
            <w:r>
              <w:t>Aislante 3                                  Imagen</w:t>
            </w:r>
          </w:p>
          <w:p w14:paraId="0DF05298" w14:textId="77777777" w:rsidR="003970D4" w:rsidRDefault="003970D4"/>
          <w:p w14:paraId="579D3BC7" w14:textId="77777777" w:rsidR="003970D4" w:rsidRDefault="003970D4"/>
        </w:tc>
        <w:tc>
          <w:tcPr>
            <w:tcW w:w="3701" w:type="dxa"/>
            <w:tcBorders>
              <w:top w:val="single" w:sz="12" w:space="0" w:color="A6A6A6"/>
              <w:left w:val="single" w:sz="12" w:space="0" w:color="A6A6A6"/>
              <w:bottom w:val="single" w:sz="12" w:space="0" w:color="A6A6A6"/>
              <w:right w:val="nil"/>
            </w:tcBorders>
          </w:tcPr>
          <w:p w14:paraId="460B21BA" w14:textId="77777777" w:rsidR="003970D4" w:rsidRDefault="003B5BDA">
            <w:pPr>
              <w:cnfStyle w:val="000000000000" w:firstRow="0" w:lastRow="0" w:firstColumn="0" w:lastColumn="0" w:oddVBand="0" w:evenVBand="0" w:oddHBand="0" w:evenHBand="0" w:firstRowFirstColumn="0" w:firstRowLastColumn="0" w:lastRowFirstColumn="0" w:lastRowLastColumn="0"/>
              <w:rPr>
                <w:b/>
              </w:rPr>
            </w:pPr>
            <w:r>
              <w:rPr>
                <w:b/>
              </w:rPr>
              <w:t>Aislante n                                   Imagen</w:t>
            </w:r>
          </w:p>
        </w:tc>
      </w:tr>
      <w:tr w:rsidR="003970D4" w14:paraId="08C33C08" w14:textId="77777777" w:rsidTr="00B90934">
        <w:trPr>
          <w:jc w:val="center"/>
        </w:trPr>
        <w:tc>
          <w:tcPr>
            <w:cnfStyle w:val="001000000000" w:firstRow="0" w:lastRow="0" w:firstColumn="1" w:lastColumn="0" w:oddVBand="0" w:evenVBand="0" w:oddHBand="0" w:evenHBand="0" w:firstRowFirstColumn="0" w:firstRowLastColumn="0" w:lastRowFirstColumn="0" w:lastRowLastColumn="0"/>
            <w:tcW w:w="3714" w:type="dxa"/>
            <w:tcBorders>
              <w:top w:val="single" w:sz="12" w:space="0" w:color="A6A6A6"/>
              <w:left w:val="nil"/>
              <w:bottom w:val="single" w:sz="12" w:space="0" w:color="A6A6A6"/>
              <w:right w:val="single" w:sz="12" w:space="0" w:color="A6A6A6"/>
            </w:tcBorders>
          </w:tcPr>
          <w:p w14:paraId="58275AF2" w14:textId="77777777" w:rsidR="003970D4" w:rsidRDefault="003B5BDA">
            <w:r>
              <w:t>Se agregan tantos aislantes como el equipo estime conveniente</w:t>
            </w:r>
          </w:p>
          <w:p w14:paraId="78D8E51B" w14:textId="77777777" w:rsidR="003970D4" w:rsidRDefault="003970D4"/>
          <w:p w14:paraId="33DA2BEE" w14:textId="77777777" w:rsidR="003970D4" w:rsidRDefault="003970D4"/>
        </w:tc>
        <w:tc>
          <w:tcPr>
            <w:tcW w:w="3701" w:type="dxa"/>
            <w:tcBorders>
              <w:top w:val="single" w:sz="12" w:space="0" w:color="A6A6A6"/>
              <w:left w:val="single" w:sz="12" w:space="0" w:color="A6A6A6"/>
              <w:bottom w:val="single" w:sz="12" w:space="0" w:color="A6A6A6"/>
              <w:right w:val="nil"/>
            </w:tcBorders>
          </w:tcPr>
          <w:p w14:paraId="53D40B52" w14:textId="77777777" w:rsidR="003970D4" w:rsidRDefault="003B5BDA">
            <w:pPr>
              <w:cnfStyle w:val="000000000000" w:firstRow="0" w:lastRow="0" w:firstColumn="0" w:lastColumn="0" w:oddVBand="0" w:evenVBand="0" w:oddHBand="0" w:evenHBand="0" w:firstRowFirstColumn="0" w:firstRowLastColumn="0" w:lastRowFirstColumn="0" w:lastRowLastColumn="0"/>
              <w:rPr>
                <w:b/>
              </w:rPr>
            </w:pPr>
            <w:r>
              <w:rPr>
                <w:b/>
              </w:rPr>
              <w:t>Se agregan tantos aislantes como el equipo estime conveniente</w:t>
            </w:r>
          </w:p>
        </w:tc>
      </w:tr>
      <w:tr w:rsidR="003970D4" w14:paraId="4E2F8D3A" w14:textId="77777777" w:rsidTr="00B90934">
        <w:trPr>
          <w:jc w:val="center"/>
        </w:trPr>
        <w:tc>
          <w:tcPr>
            <w:cnfStyle w:val="001000000000" w:firstRow="0" w:lastRow="0" w:firstColumn="1" w:lastColumn="0" w:oddVBand="0" w:evenVBand="0" w:oddHBand="0" w:evenHBand="0" w:firstRowFirstColumn="0" w:firstRowLastColumn="0" w:lastRowFirstColumn="0" w:lastRowLastColumn="0"/>
            <w:tcW w:w="3714" w:type="dxa"/>
            <w:tcBorders>
              <w:top w:val="single" w:sz="12" w:space="0" w:color="A6A6A6"/>
              <w:left w:val="nil"/>
              <w:bottom w:val="single" w:sz="12" w:space="0" w:color="A6A6A6"/>
              <w:right w:val="single" w:sz="12" w:space="0" w:color="A6A6A6"/>
            </w:tcBorders>
          </w:tcPr>
          <w:p w14:paraId="44E2C052" w14:textId="77777777" w:rsidR="003970D4" w:rsidRDefault="003B5BDA">
            <w:r>
              <w:t>Conclusiones</w:t>
            </w:r>
          </w:p>
          <w:p w14:paraId="49F8D338" w14:textId="77777777" w:rsidR="003970D4" w:rsidRDefault="003970D4"/>
        </w:tc>
        <w:tc>
          <w:tcPr>
            <w:tcW w:w="3701" w:type="dxa"/>
            <w:tcBorders>
              <w:top w:val="single" w:sz="12" w:space="0" w:color="A6A6A6"/>
              <w:left w:val="single" w:sz="12" w:space="0" w:color="A6A6A6"/>
              <w:bottom w:val="single" w:sz="12" w:space="0" w:color="A6A6A6"/>
              <w:right w:val="nil"/>
            </w:tcBorders>
          </w:tcPr>
          <w:p w14:paraId="69CBE57B" w14:textId="77777777" w:rsidR="003970D4" w:rsidRDefault="003B5BDA">
            <w:pPr>
              <w:cnfStyle w:val="000000000000" w:firstRow="0" w:lastRow="0" w:firstColumn="0" w:lastColumn="0" w:oddVBand="0" w:evenVBand="0" w:oddHBand="0" w:evenHBand="0" w:firstRowFirstColumn="0" w:firstRowLastColumn="0" w:lastRowFirstColumn="0" w:lastRowLastColumn="0"/>
              <w:rPr>
                <w:b/>
              </w:rPr>
            </w:pPr>
            <w:r>
              <w:rPr>
                <w:b/>
              </w:rPr>
              <w:t>Referencias</w:t>
            </w:r>
          </w:p>
        </w:tc>
      </w:tr>
    </w:tbl>
    <w:p w14:paraId="1149D958" w14:textId="77777777" w:rsidR="003970D4" w:rsidRDefault="003970D4">
      <w:pPr>
        <w:spacing w:after="120" w:line="240" w:lineRule="auto"/>
        <w:jc w:val="both"/>
        <w:rPr>
          <w:sz w:val="24"/>
          <w:szCs w:val="24"/>
        </w:rPr>
      </w:pPr>
    </w:p>
    <w:p w14:paraId="5923AE54" w14:textId="6A2D3C98" w:rsidR="003970D4" w:rsidRDefault="003B5BDA">
      <w:pPr>
        <w:numPr>
          <w:ilvl w:val="1"/>
          <w:numId w:val="1"/>
        </w:numPr>
        <w:pBdr>
          <w:top w:val="nil"/>
          <w:left w:val="nil"/>
          <w:bottom w:val="nil"/>
          <w:right w:val="nil"/>
          <w:between w:val="nil"/>
        </w:pBdr>
        <w:spacing w:after="0" w:line="276" w:lineRule="auto"/>
        <w:ind w:left="567"/>
        <w:jc w:val="both"/>
        <w:rPr>
          <w:sz w:val="24"/>
          <w:szCs w:val="24"/>
        </w:rPr>
      </w:pPr>
      <w:r>
        <w:rPr>
          <w:b/>
          <w:color w:val="00953A"/>
          <w:sz w:val="24"/>
          <w:szCs w:val="24"/>
        </w:rPr>
        <w:t>Cabecera:</w:t>
      </w:r>
      <w:r>
        <w:rPr>
          <w:color w:val="00953A"/>
          <w:sz w:val="24"/>
          <w:szCs w:val="24"/>
        </w:rPr>
        <w:t xml:space="preserve"> </w:t>
      </w:r>
      <w:r>
        <w:rPr>
          <w:color w:val="000000"/>
          <w:sz w:val="24"/>
          <w:szCs w:val="24"/>
        </w:rPr>
        <w:t xml:space="preserve">Indicar nombre de los y las integrantes del equipo, la institución o </w:t>
      </w:r>
      <w:r w:rsidR="00B90934">
        <w:rPr>
          <w:color w:val="000000"/>
          <w:sz w:val="24"/>
          <w:szCs w:val="24"/>
        </w:rPr>
        <w:t>liceo</w:t>
      </w:r>
      <w:r>
        <w:rPr>
          <w:color w:val="000000"/>
          <w:sz w:val="24"/>
          <w:szCs w:val="24"/>
        </w:rPr>
        <w:t xml:space="preserve"> y el curso al que pertenecen.</w:t>
      </w:r>
    </w:p>
    <w:p w14:paraId="48E3B08B" w14:textId="77777777" w:rsidR="003970D4" w:rsidRDefault="003B5BDA">
      <w:pPr>
        <w:numPr>
          <w:ilvl w:val="1"/>
          <w:numId w:val="1"/>
        </w:numPr>
        <w:pBdr>
          <w:top w:val="nil"/>
          <w:left w:val="nil"/>
          <w:bottom w:val="nil"/>
          <w:right w:val="nil"/>
          <w:between w:val="nil"/>
        </w:pBdr>
        <w:spacing w:after="0" w:line="276" w:lineRule="auto"/>
        <w:ind w:left="567"/>
        <w:jc w:val="both"/>
        <w:rPr>
          <w:sz w:val="24"/>
          <w:szCs w:val="24"/>
        </w:rPr>
      </w:pPr>
      <w:r>
        <w:rPr>
          <w:b/>
          <w:color w:val="00953A"/>
          <w:sz w:val="24"/>
          <w:szCs w:val="24"/>
        </w:rPr>
        <w:t>Introducción:</w:t>
      </w:r>
      <w:r>
        <w:rPr>
          <w:color w:val="00953A"/>
          <w:sz w:val="24"/>
          <w:szCs w:val="24"/>
        </w:rPr>
        <w:t xml:space="preserve"> </w:t>
      </w:r>
      <w:r>
        <w:rPr>
          <w:color w:val="000000"/>
          <w:sz w:val="24"/>
          <w:szCs w:val="24"/>
        </w:rPr>
        <w:t>Describir de forma general de qué tratará el póster académico. Considerar las ventajas e inconvenientes de la elaboración de la activi</w:t>
      </w:r>
      <w:r>
        <w:rPr>
          <w:color w:val="000000"/>
          <w:sz w:val="24"/>
          <w:szCs w:val="24"/>
        </w:rPr>
        <w:t>dad.</w:t>
      </w:r>
    </w:p>
    <w:p w14:paraId="61F8B124" w14:textId="77777777" w:rsidR="003970D4" w:rsidRDefault="003B5BDA">
      <w:pPr>
        <w:numPr>
          <w:ilvl w:val="1"/>
          <w:numId w:val="1"/>
        </w:numPr>
        <w:pBdr>
          <w:top w:val="nil"/>
          <w:left w:val="nil"/>
          <w:bottom w:val="nil"/>
          <w:right w:val="nil"/>
          <w:between w:val="nil"/>
        </w:pBdr>
        <w:spacing w:after="0" w:line="276" w:lineRule="auto"/>
        <w:ind w:left="567"/>
        <w:jc w:val="both"/>
        <w:rPr>
          <w:sz w:val="24"/>
          <w:szCs w:val="24"/>
        </w:rPr>
      </w:pPr>
      <w:r>
        <w:rPr>
          <w:b/>
          <w:color w:val="00953A"/>
          <w:sz w:val="24"/>
          <w:szCs w:val="24"/>
        </w:rPr>
        <w:t>Breve revisión del tema:</w:t>
      </w:r>
      <w:r>
        <w:rPr>
          <w:color w:val="00953A"/>
          <w:sz w:val="24"/>
          <w:szCs w:val="24"/>
        </w:rPr>
        <w:t xml:space="preserve"> </w:t>
      </w:r>
      <w:r>
        <w:rPr>
          <w:color w:val="000000"/>
          <w:sz w:val="24"/>
          <w:szCs w:val="24"/>
        </w:rPr>
        <w:t>Es este apartado, dar a conocer al lector una revisión general de los materiales aislantes e introducir imágenes según corresponda.</w:t>
      </w:r>
    </w:p>
    <w:p w14:paraId="1CB09A75" w14:textId="77777777" w:rsidR="003970D4" w:rsidRDefault="003B5BDA">
      <w:pPr>
        <w:numPr>
          <w:ilvl w:val="1"/>
          <w:numId w:val="1"/>
        </w:numPr>
        <w:pBdr>
          <w:top w:val="nil"/>
          <w:left w:val="nil"/>
          <w:bottom w:val="nil"/>
          <w:right w:val="nil"/>
          <w:between w:val="nil"/>
        </w:pBdr>
        <w:spacing w:after="0" w:line="276" w:lineRule="auto"/>
        <w:ind w:left="567"/>
        <w:jc w:val="both"/>
        <w:rPr>
          <w:sz w:val="24"/>
          <w:szCs w:val="24"/>
        </w:rPr>
      </w:pPr>
      <w:r>
        <w:rPr>
          <w:b/>
          <w:color w:val="00953A"/>
          <w:sz w:val="24"/>
          <w:szCs w:val="24"/>
        </w:rPr>
        <w:t>Descripción de aislantes:</w:t>
      </w:r>
      <w:r>
        <w:rPr>
          <w:color w:val="00953A"/>
          <w:sz w:val="24"/>
          <w:szCs w:val="24"/>
        </w:rPr>
        <w:t xml:space="preserve"> </w:t>
      </w:r>
      <w:r>
        <w:rPr>
          <w:color w:val="000000"/>
          <w:sz w:val="24"/>
          <w:szCs w:val="24"/>
        </w:rPr>
        <w:t>Describir sobre los aislantes térmicos no</w:t>
      </w:r>
      <w:r>
        <w:rPr>
          <w:sz w:val="24"/>
          <w:szCs w:val="24"/>
        </w:rPr>
        <w:t xml:space="preserve">vedosos </w:t>
      </w:r>
      <w:r>
        <w:rPr>
          <w:color w:val="000000"/>
          <w:sz w:val="24"/>
          <w:szCs w:val="24"/>
        </w:rPr>
        <w:t>indicando su definición, composición, y otras características que el grupo de trabajo considere relevante sobre los aislantes.</w:t>
      </w:r>
    </w:p>
    <w:p w14:paraId="3E222EF4" w14:textId="77777777" w:rsidR="003970D4" w:rsidRDefault="003B5BDA">
      <w:pPr>
        <w:numPr>
          <w:ilvl w:val="1"/>
          <w:numId w:val="1"/>
        </w:numPr>
        <w:pBdr>
          <w:top w:val="nil"/>
          <w:left w:val="nil"/>
          <w:bottom w:val="nil"/>
          <w:right w:val="nil"/>
          <w:between w:val="nil"/>
        </w:pBdr>
        <w:spacing w:after="0" w:line="276" w:lineRule="auto"/>
        <w:ind w:left="567"/>
        <w:jc w:val="both"/>
        <w:rPr>
          <w:sz w:val="24"/>
          <w:szCs w:val="24"/>
        </w:rPr>
      </w:pPr>
      <w:r>
        <w:rPr>
          <w:b/>
          <w:color w:val="00953A"/>
          <w:sz w:val="24"/>
          <w:szCs w:val="24"/>
        </w:rPr>
        <w:t>Aislante 1, 2, n:</w:t>
      </w:r>
      <w:r>
        <w:rPr>
          <w:color w:val="00953A"/>
          <w:sz w:val="24"/>
          <w:szCs w:val="24"/>
        </w:rPr>
        <w:t xml:space="preserve"> </w:t>
      </w:r>
      <w:r>
        <w:rPr>
          <w:color w:val="000000"/>
          <w:sz w:val="24"/>
          <w:szCs w:val="24"/>
        </w:rPr>
        <w:t>Describir los aislantes novedosos que el equipo de trabajo inv</w:t>
      </w:r>
      <w:r>
        <w:rPr>
          <w:color w:val="000000"/>
          <w:sz w:val="24"/>
          <w:szCs w:val="24"/>
        </w:rPr>
        <w:t>estigó anteriormente, incorporando imágenes e información relevante y breve.</w:t>
      </w:r>
    </w:p>
    <w:p w14:paraId="4070262D" w14:textId="77777777" w:rsidR="003970D4" w:rsidRDefault="003B5BDA">
      <w:pPr>
        <w:numPr>
          <w:ilvl w:val="1"/>
          <w:numId w:val="1"/>
        </w:numPr>
        <w:pBdr>
          <w:top w:val="nil"/>
          <w:left w:val="nil"/>
          <w:bottom w:val="nil"/>
          <w:right w:val="nil"/>
          <w:between w:val="nil"/>
        </w:pBdr>
        <w:spacing w:after="0" w:line="276" w:lineRule="auto"/>
        <w:ind w:left="567"/>
        <w:jc w:val="both"/>
        <w:rPr>
          <w:sz w:val="24"/>
          <w:szCs w:val="24"/>
        </w:rPr>
      </w:pPr>
      <w:r>
        <w:rPr>
          <w:b/>
          <w:color w:val="00953A"/>
          <w:sz w:val="24"/>
          <w:szCs w:val="24"/>
        </w:rPr>
        <w:t>Conclusiones:</w:t>
      </w:r>
      <w:r>
        <w:rPr>
          <w:color w:val="00953A"/>
          <w:sz w:val="24"/>
          <w:szCs w:val="24"/>
        </w:rPr>
        <w:t xml:space="preserve"> </w:t>
      </w:r>
      <w:r>
        <w:rPr>
          <w:color w:val="000000"/>
          <w:sz w:val="24"/>
          <w:szCs w:val="24"/>
        </w:rPr>
        <w:t xml:space="preserve">En este apartado, dar a conocer las conclusiones con respecto a los aislantes térmicos novedosos que se investigaron, dando a conocer una postura crítica en torno a </w:t>
      </w:r>
      <w:r>
        <w:rPr>
          <w:color w:val="000000"/>
          <w:sz w:val="24"/>
          <w:szCs w:val="24"/>
        </w:rPr>
        <w:t>su posible utilización, adquisición, comercialización y adquisición en un mercado nacional.</w:t>
      </w:r>
    </w:p>
    <w:p w14:paraId="29755687" w14:textId="77777777" w:rsidR="003970D4" w:rsidRDefault="003B5BDA">
      <w:pPr>
        <w:numPr>
          <w:ilvl w:val="1"/>
          <w:numId w:val="1"/>
        </w:numPr>
        <w:pBdr>
          <w:top w:val="nil"/>
          <w:left w:val="nil"/>
          <w:bottom w:val="nil"/>
          <w:right w:val="nil"/>
          <w:between w:val="nil"/>
        </w:pBdr>
        <w:spacing w:after="0" w:line="276" w:lineRule="auto"/>
        <w:ind w:left="567"/>
        <w:jc w:val="both"/>
        <w:rPr>
          <w:sz w:val="24"/>
          <w:szCs w:val="24"/>
        </w:rPr>
      </w:pPr>
      <w:r>
        <w:rPr>
          <w:b/>
          <w:color w:val="00953A"/>
          <w:sz w:val="24"/>
          <w:szCs w:val="24"/>
        </w:rPr>
        <w:t>Referencias:</w:t>
      </w:r>
      <w:r>
        <w:rPr>
          <w:color w:val="00953A"/>
          <w:sz w:val="24"/>
          <w:szCs w:val="24"/>
        </w:rPr>
        <w:t xml:space="preserve"> </w:t>
      </w:r>
      <w:r>
        <w:rPr>
          <w:color w:val="000000"/>
          <w:sz w:val="24"/>
          <w:szCs w:val="24"/>
        </w:rPr>
        <w:t>Indicar las fuentes de donde se obtuvo la información. En este apartado se indican autores, libros, páginas web, etc.</w:t>
      </w:r>
    </w:p>
    <w:p w14:paraId="15854C24" w14:textId="77777777" w:rsidR="003970D4" w:rsidRDefault="003970D4">
      <w:pPr>
        <w:pBdr>
          <w:top w:val="nil"/>
          <w:left w:val="nil"/>
          <w:bottom w:val="nil"/>
          <w:right w:val="nil"/>
          <w:between w:val="nil"/>
        </w:pBdr>
        <w:spacing w:after="0" w:line="276" w:lineRule="auto"/>
        <w:ind w:left="1440"/>
        <w:jc w:val="both"/>
        <w:rPr>
          <w:color w:val="000000"/>
          <w:sz w:val="24"/>
          <w:szCs w:val="24"/>
        </w:rPr>
      </w:pPr>
    </w:p>
    <w:p w14:paraId="35C6C56A" w14:textId="77777777" w:rsidR="003970D4" w:rsidRDefault="003B5BDA">
      <w:pPr>
        <w:numPr>
          <w:ilvl w:val="0"/>
          <w:numId w:val="1"/>
        </w:numPr>
        <w:pBdr>
          <w:top w:val="nil"/>
          <w:left w:val="nil"/>
          <w:bottom w:val="nil"/>
          <w:right w:val="nil"/>
          <w:between w:val="nil"/>
        </w:pBdr>
        <w:spacing w:after="0" w:line="276" w:lineRule="auto"/>
        <w:ind w:left="0"/>
        <w:jc w:val="both"/>
        <w:rPr>
          <w:sz w:val="24"/>
          <w:szCs w:val="24"/>
        </w:rPr>
      </w:pPr>
      <w:r>
        <w:rPr>
          <w:color w:val="000000"/>
          <w:sz w:val="24"/>
          <w:szCs w:val="24"/>
        </w:rPr>
        <w:t>El póster debe tener algunas características esenciales para su elaboración y posterior entrega, entre las que se encuentran:</w:t>
      </w:r>
    </w:p>
    <w:p w14:paraId="25904029" w14:textId="77777777" w:rsidR="003970D4" w:rsidRDefault="003B5BDA">
      <w:pPr>
        <w:numPr>
          <w:ilvl w:val="0"/>
          <w:numId w:val="3"/>
        </w:numPr>
        <w:pBdr>
          <w:top w:val="nil"/>
          <w:left w:val="nil"/>
          <w:bottom w:val="nil"/>
          <w:right w:val="nil"/>
          <w:between w:val="nil"/>
        </w:pBdr>
        <w:spacing w:after="0" w:line="276" w:lineRule="auto"/>
        <w:ind w:left="567"/>
        <w:jc w:val="both"/>
        <w:rPr>
          <w:sz w:val="24"/>
          <w:szCs w:val="24"/>
        </w:rPr>
      </w:pPr>
      <w:r>
        <w:rPr>
          <w:color w:val="000000"/>
          <w:sz w:val="24"/>
          <w:szCs w:val="24"/>
        </w:rPr>
        <w:t xml:space="preserve">Ser legible, organizado y concreto. </w:t>
      </w:r>
    </w:p>
    <w:p w14:paraId="29FA37C4" w14:textId="77777777" w:rsidR="003970D4" w:rsidRDefault="003B5BDA">
      <w:pPr>
        <w:numPr>
          <w:ilvl w:val="0"/>
          <w:numId w:val="3"/>
        </w:numPr>
        <w:pBdr>
          <w:top w:val="nil"/>
          <w:left w:val="nil"/>
          <w:bottom w:val="nil"/>
          <w:right w:val="nil"/>
          <w:between w:val="nil"/>
        </w:pBdr>
        <w:spacing w:after="0" w:line="276" w:lineRule="auto"/>
        <w:ind w:left="567"/>
        <w:jc w:val="both"/>
        <w:rPr>
          <w:sz w:val="24"/>
          <w:szCs w:val="24"/>
        </w:rPr>
      </w:pPr>
      <w:r>
        <w:rPr>
          <w:color w:val="000000"/>
          <w:sz w:val="24"/>
          <w:szCs w:val="24"/>
        </w:rPr>
        <w:t>Las ideas deben fluir fácilmente mediante una redacción cuidada.</w:t>
      </w:r>
    </w:p>
    <w:p w14:paraId="7F3A2FFE" w14:textId="77777777" w:rsidR="003970D4" w:rsidRDefault="003B5BDA">
      <w:pPr>
        <w:numPr>
          <w:ilvl w:val="0"/>
          <w:numId w:val="3"/>
        </w:numPr>
        <w:pBdr>
          <w:top w:val="nil"/>
          <w:left w:val="nil"/>
          <w:bottom w:val="nil"/>
          <w:right w:val="nil"/>
          <w:between w:val="nil"/>
        </w:pBdr>
        <w:spacing w:after="0" w:line="276" w:lineRule="auto"/>
        <w:ind w:left="567"/>
        <w:jc w:val="both"/>
        <w:rPr>
          <w:sz w:val="24"/>
          <w:szCs w:val="24"/>
        </w:rPr>
      </w:pPr>
      <w:r>
        <w:rPr>
          <w:color w:val="000000"/>
          <w:sz w:val="24"/>
          <w:szCs w:val="24"/>
        </w:rPr>
        <w:t>El contenido se debe explica</w:t>
      </w:r>
      <w:r>
        <w:rPr>
          <w:color w:val="000000"/>
          <w:sz w:val="24"/>
          <w:szCs w:val="24"/>
        </w:rPr>
        <w:t>r con facilidad.</w:t>
      </w:r>
    </w:p>
    <w:p w14:paraId="765022A6" w14:textId="77777777" w:rsidR="003970D4" w:rsidRDefault="003B5BDA">
      <w:pPr>
        <w:numPr>
          <w:ilvl w:val="0"/>
          <w:numId w:val="3"/>
        </w:numPr>
        <w:pBdr>
          <w:top w:val="nil"/>
          <w:left w:val="nil"/>
          <w:bottom w:val="nil"/>
          <w:right w:val="nil"/>
          <w:between w:val="nil"/>
        </w:pBdr>
        <w:spacing w:after="0" w:line="276" w:lineRule="auto"/>
        <w:ind w:left="567"/>
        <w:jc w:val="both"/>
        <w:rPr>
          <w:sz w:val="24"/>
          <w:szCs w:val="24"/>
        </w:rPr>
      </w:pPr>
      <w:r>
        <w:rPr>
          <w:color w:val="000000"/>
          <w:sz w:val="24"/>
          <w:szCs w:val="24"/>
        </w:rPr>
        <w:t>El fondo debe permitir la identificación inmediata de las letras y éstas deben ser lo suficientemente grandes como para que sean leídas a distancia.</w:t>
      </w:r>
    </w:p>
    <w:p w14:paraId="7B4E3269" w14:textId="77777777" w:rsidR="003970D4" w:rsidRDefault="003B5BDA">
      <w:pPr>
        <w:numPr>
          <w:ilvl w:val="0"/>
          <w:numId w:val="3"/>
        </w:numPr>
        <w:pBdr>
          <w:top w:val="nil"/>
          <w:left w:val="nil"/>
          <w:bottom w:val="nil"/>
          <w:right w:val="nil"/>
          <w:between w:val="nil"/>
        </w:pBdr>
        <w:spacing w:after="0" w:line="276" w:lineRule="auto"/>
        <w:ind w:left="567"/>
        <w:jc w:val="both"/>
        <w:rPr>
          <w:sz w:val="24"/>
          <w:szCs w:val="24"/>
        </w:rPr>
      </w:pPr>
      <w:r>
        <w:rPr>
          <w:color w:val="000000"/>
          <w:sz w:val="24"/>
          <w:szCs w:val="24"/>
        </w:rPr>
        <w:lastRenderedPageBreak/>
        <w:t>Las imágenes deben tener un tamaño adecuado para que sean identificadas y visualizadas sin</w:t>
      </w:r>
      <w:r>
        <w:rPr>
          <w:color w:val="000000"/>
          <w:sz w:val="24"/>
          <w:szCs w:val="24"/>
        </w:rPr>
        <w:t xml:space="preserve"> dificultad.</w:t>
      </w:r>
    </w:p>
    <w:p w14:paraId="01F0ECF2" w14:textId="77777777" w:rsidR="003970D4" w:rsidRDefault="003B5BDA">
      <w:pPr>
        <w:numPr>
          <w:ilvl w:val="0"/>
          <w:numId w:val="3"/>
        </w:numPr>
        <w:pBdr>
          <w:top w:val="nil"/>
          <w:left w:val="nil"/>
          <w:bottom w:val="nil"/>
          <w:right w:val="nil"/>
          <w:between w:val="nil"/>
        </w:pBdr>
        <w:spacing w:after="0" w:line="276" w:lineRule="auto"/>
        <w:ind w:left="567"/>
        <w:jc w:val="both"/>
        <w:rPr>
          <w:sz w:val="24"/>
          <w:szCs w:val="24"/>
        </w:rPr>
      </w:pPr>
      <w:r>
        <w:rPr>
          <w:color w:val="000000"/>
          <w:sz w:val="24"/>
          <w:szCs w:val="24"/>
        </w:rPr>
        <w:t>Se recomienda utilizar letra Arial, Helvética, Tahoma o Verdana. El tamaño de la letra dependerá de su extensión.</w:t>
      </w:r>
    </w:p>
    <w:p w14:paraId="12BEAAB4" w14:textId="77777777" w:rsidR="003970D4" w:rsidRDefault="003B5BDA">
      <w:pPr>
        <w:numPr>
          <w:ilvl w:val="0"/>
          <w:numId w:val="3"/>
        </w:numPr>
        <w:pBdr>
          <w:top w:val="nil"/>
          <w:left w:val="nil"/>
          <w:bottom w:val="nil"/>
          <w:right w:val="nil"/>
          <w:between w:val="nil"/>
        </w:pBdr>
        <w:spacing w:after="0" w:line="276" w:lineRule="auto"/>
        <w:ind w:left="567"/>
        <w:jc w:val="both"/>
        <w:rPr>
          <w:sz w:val="24"/>
          <w:szCs w:val="24"/>
        </w:rPr>
      </w:pPr>
      <w:r>
        <w:rPr>
          <w:color w:val="000000"/>
          <w:sz w:val="24"/>
          <w:szCs w:val="24"/>
        </w:rPr>
        <w:t xml:space="preserve">El póster no posee dimensiones específicas, </w:t>
      </w:r>
      <w:r>
        <w:rPr>
          <w:sz w:val="24"/>
          <w:szCs w:val="24"/>
        </w:rPr>
        <w:t>sólo</w:t>
      </w:r>
      <w:r>
        <w:rPr>
          <w:color w:val="000000"/>
          <w:sz w:val="24"/>
          <w:szCs w:val="24"/>
        </w:rPr>
        <w:t xml:space="preserve"> procurar que sea del tamaño adecuado para que los lectores puedan leerlo sin pro</w:t>
      </w:r>
      <w:r>
        <w:rPr>
          <w:color w:val="000000"/>
          <w:sz w:val="24"/>
          <w:szCs w:val="24"/>
        </w:rPr>
        <w:t>blemas.</w:t>
      </w:r>
    </w:p>
    <w:p w14:paraId="37A76401" w14:textId="703AB9F7" w:rsidR="003970D4" w:rsidRDefault="003B5BDA">
      <w:pPr>
        <w:numPr>
          <w:ilvl w:val="0"/>
          <w:numId w:val="1"/>
        </w:numPr>
        <w:pBdr>
          <w:top w:val="nil"/>
          <w:left w:val="nil"/>
          <w:bottom w:val="nil"/>
          <w:right w:val="nil"/>
          <w:between w:val="nil"/>
        </w:pBdr>
        <w:spacing w:before="200" w:after="120" w:line="276" w:lineRule="auto"/>
        <w:ind w:left="0"/>
        <w:jc w:val="both"/>
        <w:rPr>
          <w:sz w:val="24"/>
          <w:szCs w:val="24"/>
        </w:rPr>
      </w:pPr>
      <w:bookmarkStart w:id="0" w:name="_heading=h.gjdgxs" w:colFirst="0" w:colLast="0"/>
      <w:bookmarkEnd w:id="0"/>
      <w:r>
        <w:rPr>
          <w:sz w:val="24"/>
          <w:szCs w:val="24"/>
        </w:rPr>
        <w:t>Realizar</w:t>
      </w:r>
      <w:r>
        <w:rPr>
          <w:color w:val="000000"/>
          <w:sz w:val="24"/>
          <w:szCs w:val="24"/>
        </w:rPr>
        <w:t xml:space="preserve"> una exposición del póster, seguido de una ronda de preguntas realizadas </w:t>
      </w:r>
      <w:r w:rsidR="00F92C93">
        <w:rPr>
          <w:color w:val="000000"/>
          <w:sz w:val="24"/>
          <w:szCs w:val="24"/>
        </w:rPr>
        <w:t xml:space="preserve">por los participantes de la clase, retroalimentado positivamente la  </w:t>
      </w:r>
      <w:r w:rsidR="00F92C93">
        <w:rPr>
          <w:color w:val="000000"/>
          <w:sz w:val="24"/>
          <w:szCs w:val="24"/>
        </w:rPr>
        <w:t>exposición</w:t>
      </w:r>
      <w:r w:rsidR="00F92C93">
        <w:rPr>
          <w:color w:val="000000"/>
          <w:sz w:val="24"/>
          <w:szCs w:val="24"/>
        </w:rPr>
        <w:t>.</w:t>
      </w:r>
    </w:p>
    <w:p w14:paraId="2BB45614" w14:textId="77777777" w:rsidR="003970D4" w:rsidRDefault="003970D4">
      <w:pPr>
        <w:spacing w:after="200" w:line="276" w:lineRule="auto"/>
        <w:jc w:val="both"/>
        <w:rPr>
          <w:sz w:val="24"/>
          <w:szCs w:val="24"/>
        </w:rPr>
      </w:pPr>
    </w:p>
    <w:sectPr w:rsidR="003970D4">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C0A83" w14:textId="77777777" w:rsidR="003B5BDA" w:rsidRDefault="003B5BDA">
      <w:pPr>
        <w:spacing w:after="0" w:line="240" w:lineRule="auto"/>
      </w:pPr>
      <w:r>
        <w:separator/>
      </w:r>
    </w:p>
  </w:endnote>
  <w:endnote w:type="continuationSeparator" w:id="0">
    <w:p w14:paraId="7E2F9EA6" w14:textId="77777777" w:rsidR="003B5BDA" w:rsidRDefault="003B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0081999"/>
      <w:docPartObj>
        <w:docPartGallery w:val="Page Numbers (Bottom of Page)"/>
        <w:docPartUnique/>
      </w:docPartObj>
    </w:sdtPr>
    <w:sdtContent>
      <w:p w14:paraId="1BB26370" w14:textId="28237838" w:rsidR="00B90934" w:rsidRDefault="00B90934">
        <w:pPr>
          <w:pStyle w:val="Piedepgina"/>
          <w:jc w:val="right"/>
        </w:pPr>
        <w:r>
          <w:fldChar w:fldCharType="begin"/>
        </w:r>
        <w:r>
          <w:instrText>PAGE   \* MERGEFORMAT</w:instrText>
        </w:r>
        <w:r>
          <w:fldChar w:fldCharType="separate"/>
        </w:r>
        <w:r>
          <w:t>2</w:t>
        </w:r>
        <w:r>
          <w:fldChar w:fldCharType="end"/>
        </w:r>
      </w:p>
    </w:sdtContent>
  </w:sdt>
  <w:p w14:paraId="4E6E272C" w14:textId="77777777" w:rsidR="003970D4" w:rsidRDefault="003970D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60ED2" w14:textId="77777777" w:rsidR="003B5BDA" w:rsidRDefault="003B5BDA">
      <w:pPr>
        <w:spacing w:after="0" w:line="240" w:lineRule="auto"/>
      </w:pPr>
      <w:r>
        <w:separator/>
      </w:r>
    </w:p>
  </w:footnote>
  <w:footnote w:type="continuationSeparator" w:id="0">
    <w:p w14:paraId="5DA509FE" w14:textId="77777777" w:rsidR="003B5BDA" w:rsidRDefault="003B5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51215" w14:textId="03EEC836" w:rsidR="003970D4" w:rsidRDefault="00B90934">
    <w:pPr>
      <w:spacing w:after="0" w:line="240" w:lineRule="auto"/>
      <w:jc w:val="right"/>
      <w:rPr>
        <w:sz w:val="20"/>
        <w:szCs w:val="20"/>
      </w:rPr>
    </w:pPr>
    <w:r w:rsidRPr="00C14EE5">
      <w:rPr>
        <w:noProof/>
      </w:rPr>
      <mc:AlternateContent>
        <mc:Choice Requires="wps">
          <w:drawing>
            <wp:anchor distT="0" distB="0" distL="114300" distR="114300" simplePos="0" relativeHeight="251662336" behindDoc="0" locked="0" layoutInCell="1" allowOverlap="1" wp14:anchorId="7CD9E6E3" wp14:editId="40CDB4C0">
              <wp:simplePos x="0" y="0"/>
              <wp:positionH relativeFrom="page">
                <wp:posOffset>7592253</wp:posOffset>
              </wp:positionH>
              <wp:positionV relativeFrom="paragraph">
                <wp:posOffset>-143759</wp:posOffset>
              </wp:positionV>
              <wp:extent cx="171533" cy="9191570"/>
              <wp:effectExtent l="0" t="0" r="0" b="0"/>
              <wp:wrapNone/>
              <wp:docPr id="94" name="Rectángulo 94"/>
              <wp:cNvGraphicFramePr/>
              <a:graphic xmlns:a="http://schemas.openxmlformats.org/drawingml/2006/main">
                <a:graphicData uri="http://schemas.microsoft.com/office/word/2010/wordprocessingShape">
                  <wps:wsp>
                    <wps:cNvSpPr/>
                    <wps:spPr>
                      <a:xfrm>
                        <a:off x="0" y="0"/>
                        <a:ext cx="171533" cy="919157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B9E9D" id="Rectángulo 94" o:spid="_x0000_s1026" style="position:absolute;margin-left:597.8pt;margin-top:-11.3pt;width:13.5pt;height:7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" fillcolor="#00953a" stroked="f" strokeweight="1pt">
              <w10:wrap anchorx="page"/>
            </v:rect>
          </w:pict>
        </mc:Fallback>
      </mc:AlternateContent>
    </w:r>
    <w:r>
      <w:rPr>
        <w:noProof/>
      </w:rPr>
      <w:drawing>
        <wp:anchor distT="0" distB="0" distL="114300" distR="114300" simplePos="0" relativeHeight="251660288" behindDoc="0" locked="0" layoutInCell="1" hidden="0" allowOverlap="1" wp14:anchorId="041886E5" wp14:editId="3BFBB178">
          <wp:simplePos x="0" y="0"/>
          <wp:positionH relativeFrom="column">
            <wp:posOffset>0</wp:posOffset>
          </wp:positionH>
          <wp:positionV relativeFrom="paragraph">
            <wp:posOffset>-635</wp:posOffset>
          </wp:positionV>
          <wp:extent cx="477078" cy="477078"/>
          <wp:effectExtent l="0" t="0" r="0" b="0"/>
          <wp:wrapNone/>
          <wp:docPr id="1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7078" cy="477078"/>
                  </a:xfrm>
                  <a:prstGeom prst="rect">
                    <a:avLst/>
                  </a:prstGeom>
                  <a:ln/>
                </pic:spPr>
              </pic:pic>
            </a:graphicData>
          </a:graphic>
        </wp:anchor>
      </w:drawing>
    </w:r>
    <w:r w:rsidR="003B5BDA">
      <w:rPr>
        <w:sz w:val="20"/>
        <w:szCs w:val="20"/>
      </w:rPr>
      <w:t>Es</w:t>
    </w:r>
    <w:r w:rsidR="003B5BDA">
      <w:rPr>
        <w:sz w:val="20"/>
        <w:szCs w:val="20"/>
      </w:rPr>
      <w:t>pecialidad Construcción</w:t>
    </w:r>
    <w:r w:rsidR="003B5BDA">
      <w:rPr>
        <w:noProof/>
      </w:rPr>
      <mc:AlternateContent>
        <mc:Choice Requires="wps">
          <w:drawing>
            <wp:anchor distT="0" distB="0" distL="114300" distR="114300" simplePos="0" relativeHeight="251658240" behindDoc="0" locked="0" layoutInCell="1" hidden="0" allowOverlap="1" wp14:anchorId="3DBD0375" wp14:editId="173A6CAF">
              <wp:simplePos x="0" y="0"/>
              <wp:positionH relativeFrom="column">
                <wp:posOffset>-1079499</wp:posOffset>
              </wp:positionH>
              <wp:positionV relativeFrom="paragraph">
                <wp:posOffset>-431799</wp:posOffset>
              </wp:positionV>
              <wp:extent cx="116205" cy="1297305"/>
              <wp:effectExtent l="0" t="0" r="0" b="0"/>
              <wp:wrapNone/>
              <wp:docPr id="91" name="Rectángulo 91"/>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5D2B477A" w14:textId="77777777" w:rsidR="003970D4" w:rsidRDefault="003970D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BD0375" id="Rectángulo 91" o:spid="_x0000_s1027" style="position:absolute;left:0;text-align:left;margin-left:-85pt;margin-top:-34pt;width:9.15pt;height:102.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" fillcolor="#7f7f7f" stroked="f">
              <v:textbox inset="2.53958mm,2.53958mm,2.53958mm,2.53958mm">
                <w:txbxContent>
                  <w:p w14:paraId="5D2B477A" w14:textId="77777777" w:rsidR="003970D4" w:rsidRDefault="003970D4">
                    <w:pPr>
                      <w:spacing w:after="0" w:line="240" w:lineRule="auto"/>
                      <w:textDirection w:val="btLr"/>
                    </w:pPr>
                  </w:p>
                </w:txbxContent>
              </v:textbox>
            </v:rect>
          </w:pict>
        </mc:Fallback>
      </mc:AlternateContent>
    </w:r>
  </w:p>
  <w:p w14:paraId="2D037264" w14:textId="1FFBADAD" w:rsidR="003970D4" w:rsidRDefault="003B5BDA">
    <w:pPr>
      <w:spacing w:after="0" w:line="240" w:lineRule="auto"/>
      <w:jc w:val="right"/>
      <w:rPr>
        <w:sz w:val="20"/>
        <w:szCs w:val="20"/>
      </w:rPr>
    </w:pPr>
    <w:r>
      <w:rPr>
        <w:sz w:val="20"/>
        <w:szCs w:val="20"/>
      </w:rPr>
      <w:t xml:space="preserve">Mención Terminaciones de </w:t>
    </w:r>
    <w:r w:rsidR="00B90934">
      <w:rPr>
        <w:sz w:val="20"/>
        <w:szCs w:val="20"/>
      </w:rPr>
      <w:t xml:space="preserve">la </w:t>
    </w:r>
    <w:r>
      <w:rPr>
        <w:sz w:val="20"/>
        <w:szCs w:val="20"/>
      </w:rPr>
      <w:t>Construcción</w:t>
    </w:r>
  </w:p>
  <w:p w14:paraId="78483A18" w14:textId="77777777" w:rsidR="003970D4" w:rsidRDefault="003B5BDA">
    <w:pPr>
      <w:spacing w:after="0" w:line="240" w:lineRule="auto"/>
      <w:jc w:val="right"/>
      <w:rPr>
        <w:sz w:val="20"/>
        <w:szCs w:val="20"/>
      </w:rPr>
    </w:pPr>
    <w:r>
      <w:rPr>
        <w:sz w:val="20"/>
        <w:szCs w:val="20"/>
      </w:rPr>
      <w:t>Módulo Impermeabilización y Aislación de elementos</w:t>
    </w:r>
  </w:p>
  <w:p w14:paraId="05E9ADC6" w14:textId="77777777" w:rsidR="003970D4" w:rsidRDefault="003970D4">
    <w:pPr>
      <w:pBdr>
        <w:top w:val="nil"/>
        <w:left w:val="nil"/>
        <w:bottom w:val="nil"/>
        <w:right w:val="nil"/>
        <w:between w:val="nil"/>
      </w:pBdr>
      <w:tabs>
        <w:tab w:val="center" w:pos="4419"/>
        <w:tab w:val="right" w:pos="8838"/>
      </w:tabs>
      <w:spacing w:after="0" w:line="240" w:lineRule="auto"/>
      <w:rPr>
        <w:color w:val="000000"/>
      </w:rPr>
    </w:pPr>
  </w:p>
  <w:p w14:paraId="70BC2C90" w14:textId="77777777" w:rsidR="003970D4" w:rsidRDefault="003970D4">
    <w:pPr>
      <w:pBdr>
        <w:top w:val="nil"/>
        <w:left w:val="nil"/>
        <w:bottom w:val="nil"/>
        <w:right w:val="nil"/>
        <w:between w:val="nil"/>
      </w:pBdr>
      <w:tabs>
        <w:tab w:val="center" w:pos="4419"/>
        <w:tab w:val="right" w:pos="8838"/>
      </w:tabs>
      <w:spacing w:after="0" w:line="240" w:lineRule="auto"/>
      <w:rPr>
        <w:color w:val="000000"/>
      </w:rPr>
    </w:pPr>
  </w:p>
  <w:p w14:paraId="7E0693E2" w14:textId="77777777" w:rsidR="003970D4" w:rsidRDefault="003970D4">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23CB9"/>
    <w:multiLevelType w:val="multilevel"/>
    <w:tmpl w:val="ACBA06D4"/>
    <w:lvl w:ilvl="0">
      <w:start w:val="1"/>
      <w:numFmt w:val="bullet"/>
      <w:lvlText w:val="●"/>
      <w:lvlJc w:val="left"/>
      <w:pPr>
        <w:ind w:left="720" w:hanging="360"/>
      </w:pPr>
      <w:rPr>
        <w:rFonts w:ascii="Noto Sans Symbols" w:eastAsia="Noto Sans Symbols" w:hAnsi="Noto Sans Symbols" w:cs="Noto Sans Symbols"/>
        <w:color w:val="A6A6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9E2F1C"/>
    <w:multiLevelType w:val="multilevel"/>
    <w:tmpl w:val="28DAA77C"/>
    <w:lvl w:ilvl="0">
      <w:start w:val="1"/>
      <w:numFmt w:val="bullet"/>
      <w:lvlText w:val="●"/>
      <w:lvlJc w:val="left"/>
      <w:pPr>
        <w:ind w:left="1440" w:hanging="360"/>
      </w:pPr>
      <w:rPr>
        <w:rFonts w:ascii="Noto Sans Symbols" w:eastAsia="Noto Sans Symbols" w:hAnsi="Noto Sans Symbols" w:cs="Noto Sans Symbols"/>
        <w:color w:val="00953A"/>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5C934380"/>
    <w:multiLevelType w:val="multilevel"/>
    <w:tmpl w:val="A27C1A94"/>
    <w:lvl w:ilvl="0">
      <w:start w:val="1"/>
      <w:numFmt w:val="decimal"/>
      <w:lvlText w:val="%1."/>
      <w:lvlJc w:val="left"/>
      <w:pPr>
        <w:ind w:left="720" w:hanging="360"/>
      </w:pPr>
      <w:rPr>
        <w:rFonts w:ascii="Calibri" w:eastAsia="Calibri" w:hAnsi="Calibri" w:cs="Calibri"/>
        <w:b/>
        <w:i w:val="0"/>
        <w:color w:val="A6A6A6"/>
        <w:sz w:val="24"/>
        <w:szCs w:val="24"/>
      </w:rPr>
    </w:lvl>
    <w:lvl w:ilvl="1">
      <w:start w:val="1"/>
      <w:numFmt w:val="lowerLetter"/>
      <w:lvlText w:val="%2."/>
      <w:lvlJc w:val="left"/>
      <w:pPr>
        <w:ind w:left="1440" w:hanging="360"/>
      </w:pPr>
      <w:rPr>
        <w:b/>
        <w:color w:val="A6A6A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7F375F"/>
    <w:multiLevelType w:val="multilevel"/>
    <w:tmpl w:val="E11EE232"/>
    <w:lvl w:ilvl="0">
      <w:start w:val="1"/>
      <w:numFmt w:val="decimal"/>
      <w:pStyle w:val="Esti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0D4"/>
    <w:rsid w:val="003970D4"/>
    <w:rsid w:val="003B5BDA"/>
    <w:rsid w:val="00B90934"/>
    <w:rsid w:val="00DE4C7C"/>
    <w:rsid w:val="00F92C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45BB5"/>
  <w15:docId w15:val="{07C2C649-9680-4AD1-9EB2-577FC51C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A81C71"/>
    <w:pPr>
      <w:keepNext/>
      <w:keepLines/>
      <w:spacing w:before="40" w:after="0"/>
      <w:outlineLvl w:val="1"/>
    </w:pPr>
    <w:rPr>
      <w:rFonts w:eastAsiaTheme="majorEastAsia" w:cstheme="majorBidi"/>
      <w:b/>
      <w:color w:val="00953A"/>
      <w:sz w:val="28"/>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B09A1"/>
    <w:pPr>
      <w:spacing w:after="0" w:line="240" w:lineRule="auto"/>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9A1"/>
    <w:rPr>
      <w:rFonts w:ascii="Tahoma" w:hAnsi="Tahoma" w:cs="Tahoma"/>
      <w:sz w:val="16"/>
      <w:szCs w:val="16"/>
    </w:rPr>
  </w:style>
  <w:style w:type="character" w:customStyle="1" w:styleId="Ttulo2Car">
    <w:name w:val="Título 2 Car"/>
    <w:basedOn w:val="Fuentedeprrafopredeter"/>
    <w:link w:val="Ttulo2"/>
    <w:uiPriority w:val="9"/>
    <w:rsid w:val="00A81C71"/>
    <w:rPr>
      <w:rFonts w:ascii="Calibri" w:eastAsiaTheme="majorEastAsia" w:hAnsi="Calibri" w:cstheme="majorBidi"/>
      <w:b/>
      <w:color w:val="00953A"/>
      <w:sz w:val="28"/>
      <w:szCs w:val="26"/>
    </w:rPr>
  </w:style>
  <w:style w:type="paragraph" w:customStyle="1" w:styleId="Estilo2">
    <w:name w:val="Estilo2"/>
    <w:basedOn w:val="Normal"/>
    <w:qFormat/>
    <w:rsid w:val="005963A9"/>
    <w:pPr>
      <w:numPr>
        <w:numId w:val="4"/>
      </w:numPr>
      <w:tabs>
        <w:tab w:val="left" w:pos="4242"/>
      </w:tabs>
      <w:spacing w:after="0" w:line="240" w:lineRule="auto"/>
      <w:jc w:val="both"/>
    </w:pPr>
    <w:rPr>
      <w:b/>
      <w:color w:val="E30513"/>
      <w:sz w:val="28"/>
      <w:szCs w:val="28"/>
    </w:rPr>
  </w:style>
  <w:style w:type="table" w:styleId="Tablaconcuadrcula1clara">
    <w:name w:val="Grid Table 1 Light"/>
    <w:basedOn w:val="Tablanormal"/>
    <w:uiPriority w:val="46"/>
    <w:rsid w:val="003A3E6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3A3E6A"/>
    <w:rPr>
      <w:sz w:val="16"/>
      <w:szCs w:val="16"/>
    </w:rPr>
  </w:style>
  <w:style w:type="paragraph" w:styleId="Textocomentario">
    <w:name w:val="annotation text"/>
    <w:basedOn w:val="Normal"/>
    <w:link w:val="TextocomentarioCar"/>
    <w:uiPriority w:val="99"/>
    <w:semiHidden/>
    <w:unhideWhenUsed/>
    <w:rsid w:val="003A3E6A"/>
    <w:pPr>
      <w:spacing w:after="0" w:line="240" w:lineRule="auto"/>
      <w:jc w:val="both"/>
    </w:pPr>
    <w:rPr>
      <w:sz w:val="20"/>
      <w:szCs w:val="20"/>
    </w:rPr>
  </w:style>
  <w:style w:type="character" w:customStyle="1" w:styleId="TextocomentarioCar">
    <w:name w:val="Texto comentario Car"/>
    <w:basedOn w:val="Fuentedeprrafopredeter"/>
    <w:link w:val="Textocomentario"/>
    <w:uiPriority w:val="99"/>
    <w:semiHidden/>
    <w:rsid w:val="003A3E6A"/>
    <w:rPr>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character" w:styleId="Hipervnculo">
    <w:name w:val="Hyperlink"/>
    <w:basedOn w:val="Fuentedeprrafopredeter"/>
    <w:uiPriority w:val="99"/>
    <w:unhideWhenUsed/>
    <w:rsid w:val="00DE4C7C"/>
    <w:rPr>
      <w:color w:val="0563C1" w:themeColor="hyperlink"/>
      <w:u w:val="single"/>
    </w:rPr>
  </w:style>
  <w:style w:type="character" w:styleId="Mencinsinresolver">
    <w:name w:val="Unresolved Mention"/>
    <w:basedOn w:val="Fuentedeprrafopredeter"/>
    <w:uiPriority w:val="99"/>
    <w:semiHidden/>
    <w:unhideWhenUsed/>
    <w:rsid w:val="00DE4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neIQ+KdHX2rsrkfz+0lgIWMxzw==">AMUW2mUZ9JlLk3g9VBGdw3Sjyrzc2uzOi8otFRexIR80PgSOsZgDLhQieUKX5Em3RxyD/THT/lF/fdfEZ9g1ptI3jWhZ4M7usdGsyd4YTSNwv02fpR56CFGmxt72Zbh+NDkiMcYNrQ9h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600</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3</cp:revision>
  <dcterms:created xsi:type="dcterms:W3CDTF">2020-10-22T20:20:00Z</dcterms:created>
  <dcterms:modified xsi:type="dcterms:W3CDTF">2021-02-10T14:21:00Z</dcterms:modified>
</cp:coreProperties>
</file>