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3A" w:rsidRDefault="0098413A" w:rsidP="0098413A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3FE68A4A" wp14:editId="0A54016B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Pr="0098413A" w:rsidRDefault="007C7AE9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t>Sustantivos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explica a los alumnos que los sustantivos son las palabras que nos sirven para nombrar lo que vemos y pensamos: objetos, lugares, personas, animales, plantas, sentimientos, valores, etc. Luego les da un texto y les pide que subrayen todos los sustantivos que ahí aparecen. Posteriormente corrigen la tarea en conjunto y  el docente resuelve las dudas de los estudiantes. Una vez que los alumnos comprenden cuál es la función de los sustantivos, les explica que estos se clasifican en comunes y propios. Los sustantivos comunes sirven para indicar cualquier objeto; por ejemplo: persona, perro, país, cielo, alegría, fruta, mesa, casa. Los sustantivos propios son los nombres específicos que distinguen a estos objetos de otros similares. Siempre se escriben con mayúscula. Por ejemplo: Rubén (nombre de una persona), Tobi (nombre de una mascota), Chile (nombre de un país), Jacinta (nombre de una muñeca).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entrega una guía de ejercicios para que los alumnos trabajen con sustantivos comunes y propios. En la guía: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subrayan con un color todos los sustantivos comunes de un texto y con otro, todos los sustantivos propios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escriben oraciones en que solo usen sustantivos comunes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escriben oraciones en que solo usen sustantivos propios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escriben oraciones, usando sustantivos comunes y propios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t>Artículos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enseña a los alumnos cuáles son los artículos: el, ella, ellos, ellas, un, una, unos, unas. Les explica que los artículos acompañan a los sustantivos y sirven para indicar si la persona está hablando sobre un objeto en particular o cualquiera. Por ejemplo, en la oración “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Los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perros se comieron mis calcetines”, se habla de perros conocidos y por eso se usa el artículo los, mientras que si se dice “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Unos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perros se comieron mis calcetines”, se está hablando de cualquier perro. A partir de oraciones como la anterior, el profesor explica que los artículos el, la, los, las se llaman artículos definidos y se usan para referirse a objetos, animales, lugares, personas, etc. determinados.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Posteriormente escribe en el pizarrón varias oraciones con artículos definidos e indefinidos para que los estudiantes comenten oralmente la diferencia entre cada oración. Por ejemplo: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› Ayer encontré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la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libreta debajo de la cama. / Ayer encontré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una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libreta debajo de la cama.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› ¿Me cuentas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 xml:space="preserve">el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cuento? / ¿Me cuentas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un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cuento?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› Estoy buscando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la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receta para cocinar el pollo. / Estoy buscando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una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receta para cocinar el pollo.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› Tengo ganas de leer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el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libro. / Tengo ganas de leer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un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libro.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Una vez que los estudiantes comprenden la diferencia, el profesor les propone varias situaciones para que los alumnos completen la oración con el artículo que corresponde. Por ejemplo: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Una mamá le pide a su hijo que le pase unos tomates que están en el carro con el resto de las cosas que acaban de comprar.</w:t>
      </w:r>
    </w:p>
    <w:p w:rsidR="0098413A" w:rsidRPr="0098413A" w:rsidRDefault="0098413A" w:rsidP="0098413A">
      <w:pPr>
        <w:pStyle w:val="Textoindependiente"/>
        <w:tabs>
          <w:tab w:val="left" w:pos="5127"/>
        </w:tabs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Pedro, dame</w:t>
      </w:r>
      <w:r w:rsidR="00F00B90">
        <w:rPr>
          <w:rFonts w:ascii="Verdana" w:hAnsi="Verdana"/>
          <w:color w:val="292829"/>
          <w:sz w:val="18"/>
          <w:szCs w:val="18"/>
          <w:u w:val="single"/>
        </w:rPr>
        <w:t xml:space="preserve">                 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oma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</w:t>
      </w:r>
      <w:r w:rsidRPr="009841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por</w:t>
      </w:r>
      <w:r w:rsidRPr="009841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f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avo</w:t>
      </w:r>
      <w:r w:rsidRPr="0098413A">
        <w:rPr>
          <w:rFonts w:ascii="Verdana" w:hAnsi="Verdana"/>
          <w:color w:val="292829"/>
          <w:spacing w:val="-10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Una niña le dice a su hermana que le devuelva su vestido verde.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› Ana, por favor devuélveme</w:t>
      </w:r>
      <w:r w:rsidRPr="0098413A">
        <w:rPr>
          <w:rFonts w:ascii="Verdana" w:hAnsi="Verdana"/>
          <w:color w:val="292829"/>
          <w:sz w:val="18"/>
          <w:szCs w:val="18"/>
          <w:u w:val="single"/>
        </w:rPr>
        <w:tab/>
      </w:r>
      <w:r w:rsidR="00F00B90">
        <w:rPr>
          <w:rFonts w:ascii="Verdana" w:hAnsi="Verdana"/>
          <w:color w:val="292829"/>
          <w:sz w:val="18"/>
          <w:szCs w:val="18"/>
          <w:u w:val="single"/>
        </w:rPr>
        <w:t xml:space="preserve">            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vestido</w:t>
      </w:r>
      <w:r w:rsidRPr="0098413A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ve</w:t>
      </w:r>
      <w:r w:rsidRPr="009841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de.</w:t>
      </w:r>
    </w:p>
    <w:p w:rsidR="0098413A" w:rsidRPr="0098413A" w:rsidRDefault="0098413A" w:rsidP="00F00B90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8413A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8413A">
        <w:rPr>
          <w:rFonts w:ascii="Verdana" w:hAnsi="Verdana"/>
          <w:color w:val="292829"/>
          <w:spacing w:val="5"/>
          <w:w w:val="110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Un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niño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busca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su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cuaderno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ma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emáticas.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describe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ot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niño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su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cuaderno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saber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si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lo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ha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vis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o.</w:t>
      </w:r>
    </w:p>
    <w:p w:rsidR="0098413A" w:rsidRPr="0098413A" w:rsidRDefault="0098413A" w:rsidP="0098413A">
      <w:pPr>
        <w:pStyle w:val="Textoindependiente"/>
        <w:tabs>
          <w:tab w:val="left" w:pos="4600"/>
        </w:tabs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8413A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8413A">
        <w:rPr>
          <w:rFonts w:ascii="Verdana" w:hAnsi="Verdana"/>
          <w:color w:val="292829"/>
          <w:spacing w:val="15"/>
          <w:w w:val="110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8"/>
          <w:w w:val="95"/>
          <w:sz w:val="18"/>
          <w:szCs w:val="18"/>
        </w:rPr>
        <w:t>¿Ha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vis</w:t>
      </w:r>
      <w:r w:rsidRPr="0098413A">
        <w:rPr>
          <w:rFonts w:ascii="Verdana" w:hAnsi="Verdana"/>
          <w:color w:val="292829"/>
          <w:spacing w:val="-10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="00F00B90">
        <w:rPr>
          <w:rFonts w:ascii="Verdana" w:hAnsi="Verdana"/>
          <w:color w:val="292829"/>
          <w:w w:val="95"/>
          <w:sz w:val="18"/>
          <w:szCs w:val="18"/>
          <w:u w:val="single"/>
        </w:rPr>
        <w:t xml:space="preserve">        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cuadern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d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</w:t>
      </w:r>
      <w:r w:rsidRPr="009841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6"/>
          <w:w w:val="95"/>
          <w:sz w:val="18"/>
          <w:szCs w:val="18"/>
        </w:rPr>
        <w:t>ma</w:t>
      </w:r>
      <w:r w:rsidRPr="0098413A">
        <w:rPr>
          <w:rFonts w:ascii="Verdana" w:hAnsi="Verdana"/>
          <w:color w:val="292829"/>
          <w:spacing w:val="-9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emática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</w:t>
      </w:r>
      <w:r w:rsidRPr="009841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6"/>
          <w:w w:val="95"/>
          <w:sz w:val="18"/>
          <w:szCs w:val="18"/>
        </w:rPr>
        <w:t>g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rand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</w:t>
      </w:r>
      <w:r w:rsidRPr="009841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co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n</w:t>
      </w:r>
      <w:r w:rsidRPr="009841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ta</w:t>
      </w:r>
      <w:r w:rsidRPr="0098413A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10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spacing w:val="-7"/>
          <w:w w:val="95"/>
          <w:sz w:val="18"/>
          <w:szCs w:val="18"/>
        </w:rPr>
        <w:t>oja?</w:t>
      </w:r>
      <w:r w:rsidRPr="0098413A">
        <w:rPr>
          <w:rFonts w:ascii="Verdana" w:hAnsi="Verdana"/>
          <w:color w:val="292829"/>
          <w:spacing w:val="-6"/>
          <w:w w:val="87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os</w:t>
      </w:r>
      <w:r w:rsidRPr="009841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comple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an</w:t>
      </w:r>
      <w:r w:rsidRPr="009841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las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y</w:t>
      </w:r>
      <w:r w:rsidRPr="009841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justifican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almen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</w:t>
      </w:r>
      <w:r w:rsidRPr="009841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85"/>
          <w:sz w:val="18"/>
          <w:szCs w:val="18"/>
        </w:rPr>
        <w:t>sus</w:t>
      </w:r>
      <w:r w:rsidRPr="0098413A">
        <w:rPr>
          <w:rFonts w:ascii="Verdana" w:hAnsi="Verdana"/>
          <w:color w:val="292829"/>
          <w:spacing w:val="32"/>
          <w:w w:val="8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2"/>
          <w:w w:val="8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85"/>
          <w:sz w:val="18"/>
          <w:szCs w:val="18"/>
        </w:rPr>
        <w:t>espues</w:t>
      </w:r>
      <w:r w:rsidRPr="0098413A">
        <w:rPr>
          <w:rFonts w:ascii="Verdana" w:hAnsi="Verdana"/>
          <w:color w:val="292829"/>
          <w:spacing w:val="-4"/>
          <w:w w:val="8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85"/>
          <w:sz w:val="18"/>
          <w:szCs w:val="18"/>
        </w:rPr>
        <w:t>as.</w:t>
      </w:r>
    </w:p>
    <w:p w:rsidR="0098413A" w:rsidRDefault="0098413A" w:rsidP="0098413A">
      <w:pPr>
        <w:pStyle w:val="Textoindependiente"/>
        <w:tabs>
          <w:tab w:val="left" w:pos="4600"/>
        </w:tabs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F00B90" w:rsidRPr="0098413A" w:rsidRDefault="00F00B90" w:rsidP="0098413A">
      <w:pPr>
        <w:pStyle w:val="Textoindependiente"/>
        <w:tabs>
          <w:tab w:val="left" w:pos="4600"/>
        </w:tabs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lastRenderedPageBreak/>
        <w:t>Decir lo mismo de varias maneras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propone el siguiente ejercicio a los estudiantes: deben reemplazar las palabras subrayadas por frases que den más datos sobre el sustantivo. Les da el primer ejemplo para orientar el trabajo:</w:t>
      </w:r>
    </w:p>
    <w:p w:rsidR="0098413A" w:rsidRPr="0098413A" w:rsidRDefault="0098413A" w:rsidP="0098413A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El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niño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lloraba, porque tenía que ir al dentista.</w:t>
      </w:r>
    </w:p>
    <w:p w:rsidR="00F00B90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El hijo de la señora Marta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lloraba, porque tenía que ir al dentista. 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El chico de la corbata azul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lloraba, porque tenía que ir al dentista. Los estudiantes elaboran dos oraciones nuevas por cada oración propuesta por el docente. Para revisar, al final del ejercicio </w:t>
      </w:r>
      <w:bookmarkStart w:id="0" w:name="_GoBack"/>
      <w:bookmarkEnd w:id="0"/>
      <w:r w:rsidRPr="0098413A">
        <w:rPr>
          <w:rFonts w:ascii="Verdana" w:hAnsi="Verdana"/>
          <w:color w:val="292829"/>
          <w:w w:val="95"/>
          <w:sz w:val="18"/>
          <w:szCs w:val="18"/>
        </w:rPr>
        <w:t>cada uno lee en voz alta una oración que haya escrito y el profesor lo retroalimenta oportunamente.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t>Reemplazar un sustantivo para evitar la repetición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anota en el pizarrón un texto en el que un mismo sustantivo se repite varias veces. Pide a los estudiantes que busquen sinónimos o frases que sirvan para reemplazar esta palabra y evitar la repetición. Los alumnos copian la oración en sus cuadernos sin repetir la palabra subrayada. Por ejemplo: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Encontramos al perro en la calle. Como mi hermano quería un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perro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(mascota) se lo regalamos. Ahora siempre va a la plaza con su </w:t>
      </w:r>
      <w:r w:rsidRPr="00F00B90">
        <w:rPr>
          <w:rFonts w:ascii="Verdana" w:hAnsi="Verdana"/>
          <w:color w:val="292829"/>
          <w:w w:val="95"/>
          <w:sz w:val="18"/>
          <w:szCs w:val="18"/>
          <w:u w:val="single"/>
        </w:rPr>
        <w:t>perro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 xml:space="preserve"> (nuevo amigo).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Al final del ejercicio, los estudiantes comparten sus respuestas con el resto del curso.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Esta actividad también se puede realizar para mejorar los escritos de los propios alumnos durante la etapa de revisión.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t>Adjetivos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profesor explica al curso que los adjetivos son palabras que acompañan al sustantivo y que sirven para especificar sus características; por ejemplo: cómo es, de dónde viene, cómo está, de quién es, etc.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 docente explica que los adjetivos que indican cómo son o están los sustantivos se llaman calificativos. Por ejemplo: grande, chico, redondo, plano, peludo, azul, frío, callado, triste, emocionado, inteligente, vanidoso, etc. A continuación, les entrega varios textos para que los estudiantes reconozcan los adjetivos e indiquen a qué sustantivo describen. Posteriormente el profesor guía una revisión oral del ejercicio.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8413A" w:rsidRPr="0098413A" w:rsidRDefault="0098413A" w:rsidP="0098413A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98413A">
        <w:rPr>
          <w:rFonts w:ascii="Verdana" w:hAnsi="Verdana"/>
          <w:b/>
          <w:color w:val="292829"/>
          <w:w w:val="95"/>
          <w:sz w:val="18"/>
          <w:szCs w:val="18"/>
        </w:rPr>
        <w:t>Describir usando adjetivos</w:t>
      </w:r>
    </w:p>
    <w:p w:rsidR="0098413A" w:rsidRPr="0098413A" w:rsidRDefault="0098413A" w:rsidP="0098413A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8413A">
        <w:rPr>
          <w:rFonts w:ascii="Verdana" w:hAnsi="Verdana"/>
          <w:color w:val="292829"/>
          <w:w w:val="95"/>
          <w:sz w:val="18"/>
          <w:szCs w:val="18"/>
        </w:rPr>
        <w:t>El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p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ent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ega</w:t>
      </w:r>
      <w:r w:rsidRPr="009841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una</w:t>
      </w:r>
      <w:r w:rsidRPr="009841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lis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adjetivos</w:t>
      </w:r>
      <w:r w:rsidRPr="009841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clasificados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según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el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aspec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describen: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orma,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olo</w:t>
      </w:r>
      <w:r w:rsidRPr="0098413A">
        <w:rPr>
          <w:rFonts w:ascii="Verdana" w:hAnsi="Verdana"/>
          <w:color w:val="292829"/>
          <w:spacing w:val="-8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,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amaño,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color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y</w:t>
      </w:r>
      <w:r w:rsidRPr="009841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extu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a.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pide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escojan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un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obje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sala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y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lo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describan</w:t>
      </w:r>
      <w:r w:rsidRPr="0098413A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sin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arlo,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ayuda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lis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adjetivos.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ueden</w:t>
      </w:r>
      <w:r w:rsidRPr="009841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incluir</w:t>
      </w:r>
      <w:r w:rsidRPr="0098413A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adjetivos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no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én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en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lis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les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ayuden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</w:t>
      </w:r>
      <w:r w:rsidRPr="009841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allar</w:t>
      </w:r>
      <w:r w:rsidRPr="009841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su</w:t>
      </w:r>
      <w:r w:rsidRPr="0098413A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descripción.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Al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final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la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clase,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leen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sus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ex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os</w:t>
      </w:r>
      <w:r w:rsidRPr="009841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y</w:t>
      </w:r>
      <w:r w:rsidRPr="009841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el</w:t>
      </w:r>
      <w:r w:rsidRPr="009841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es</w:t>
      </w:r>
      <w:r w:rsidRPr="009841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del</w:t>
      </w:r>
      <w:r w:rsidRPr="009841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cu</w:t>
      </w:r>
      <w:r w:rsidRPr="009841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so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debe</w:t>
      </w:r>
      <w:r w:rsidRPr="009841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adivinar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qué</w:t>
      </w:r>
      <w:r w:rsidRPr="009841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obje</w:t>
      </w:r>
      <w:r w:rsidRPr="009841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</w:t>
      </w:r>
      <w:r w:rsidRPr="009841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describie</w:t>
      </w:r>
      <w:r w:rsidRPr="009841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8413A">
        <w:rPr>
          <w:rFonts w:ascii="Verdana" w:hAnsi="Verdana"/>
          <w:color w:val="292829"/>
          <w:w w:val="95"/>
          <w:sz w:val="18"/>
          <w:szCs w:val="18"/>
        </w:rPr>
        <w:t>on.</w:t>
      </w:r>
    </w:p>
    <w:p w:rsidR="0098413A" w:rsidRDefault="0098413A" w:rsidP="0098413A">
      <w:pPr>
        <w:pStyle w:val="Textoindependiente"/>
        <w:kinsoku w:val="0"/>
        <w:overflowPunct w:val="0"/>
        <w:spacing w:line="285" w:lineRule="auto"/>
        <w:ind w:left="3750" w:right="218"/>
        <w:rPr>
          <w:color w:val="000000"/>
        </w:rPr>
      </w:pPr>
    </w:p>
    <w:p w:rsidR="0098413A" w:rsidRDefault="0098413A" w:rsidP="0098413A">
      <w:pPr>
        <w:pStyle w:val="Textoindependiente"/>
        <w:kinsoku w:val="0"/>
        <w:overflowPunct w:val="0"/>
        <w:spacing w:line="285" w:lineRule="auto"/>
        <w:ind w:left="3194" w:right="647"/>
        <w:rPr>
          <w:color w:val="000000"/>
        </w:rPr>
      </w:pPr>
    </w:p>
    <w:p w:rsidR="0098413A" w:rsidRDefault="0098413A" w:rsidP="0098413A">
      <w:pPr>
        <w:pStyle w:val="Textoindependiente"/>
        <w:kinsoku w:val="0"/>
        <w:overflowPunct w:val="0"/>
        <w:spacing w:line="285" w:lineRule="auto"/>
        <w:ind w:left="3194" w:right="647"/>
        <w:rPr>
          <w:color w:val="000000"/>
        </w:rPr>
      </w:pPr>
    </w:p>
    <w:p w:rsidR="0098413A" w:rsidRDefault="0098413A" w:rsidP="0098413A">
      <w:pPr>
        <w:pStyle w:val="Textoindependiente"/>
        <w:kinsoku w:val="0"/>
        <w:overflowPunct w:val="0"/>
        <w:ind w:left="570"/>
        <w:rPr>
          <w:color w:val="000000"/>
        </w:rPr>
      </w:pPr>
    </w:p>
    <w:p w:rsidR="0098413A" w:rsidRDefault="0098413A"/>
    <w:sectPr w:rsidR="00984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76DC"/>
    <w:multiLevelType w:val="hybridMultilevel"/>
    <w:tmpl w:val="B582B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3A"/>
    <w:rsid w:val="002A7450"/>
    <w:rsid w:val="007C7AE9"/>
    <w:rsid w:val="0098413A"/>
    <w:rsid w:val="00F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413A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413A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413A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413A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2013-08-29T16:58:00Z</cp:lastPrinted>
  <dcterms:created xsi:type="dcterms:W3CDTF">2013-08-29T16:39:00Z</dcterms:created>
  <dcterms:modified xsi:type="dcterms:W3CDTF">2013-08-29T16:58:00Z</dcterms:modified>
</cp:coreProperties>
</file>