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4F53EB" w:rsidRDefault="00054BE6" w:rsidP="00054BE6">
      <w:pPr>
        <w:jc w:val="center"/>
        <w:outlineLvl w:val="0"/>
        <w:rPr>
          <w:rFonts w:ascii="gobCL" w:hAnsi="gobCL" w:cs="Arial"/>
          <w:b/>
          <w:color w:val="333333"/>
          <w:sz w:val="22"/>
          <w:szCs w:val="22"/>
          <w:lang w:val="es-ES"/>
        </w:rPr>
      </w:pPr>
      <w:r w:rsidRPr="004F53EB">
        <w:rPr>
          <w:rFonts w:ascii="gobCL" w:hAnsi="gobCL" w:cs="Arial"/>
          <w:b/>
          <w:color w:val="333333"/>
          <w:sz w:val="22"/>
          <w:szCs w:val="22"/>
          <w:lang w:val="es-ES"/>
        </w:rPr>
        <w:t>PROPUES</w:t>
      </w:r>
      <w:r w:rsidR="00E71EC3" w:rsidRPr="004F53EB">
        <w:rPr>
          <w:rFonts w:ascii="gobCL" w:hAnsi="gobCL" w:cs="Arial"/>
          <w:b/>
          <w:color w:val="333333"/>
          <w:sz w:val="22"/>
          <w:szCs w:val="22"/>
          <w:lang w:val="es-ES"/>
        </w:rPr>
        <w:t>TA DE ACTIVIDAD DE APRENDIZAJE 4</w:t>
      </w:r>
    </w:p>
    <w:p w:rsidR="00054BE6" w:rsidRPr="004F53EB" w:rsidRDefault="00054BE6" w:rsidP="00054BE6">
      <w:pPr>
        <w:outlineLvl w:val="0"/>
        <w:rPr>
          <w:rFonts w:ascii="gobCL" w:hAnsi="gobCL" w:cs="Arial"/>
          <w:b/>
          <w:color w:val="333333"/>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410"/>
        <w:gridCol w:w="312"/>
        <w:gridCol w:w="1701"/>
        <w:gridCol w:w="3118"/>
      </w:tblGrid>
      <w:tr w:rsidR="00B706BD" w:rsidRPr="004F53EB" w:rsidTr="002043CC">
        <w:trPr>
          <w:trHeight w:val="264"/>
        </w:trPr>
        <w:tc>
          <w:tcPr>
            <w:tcW w:w="4650" w:type="dxa"/>
            <w:gridSpan w:val="2"/>
            <w:shd w:val="clear" w:color="auto" w:fill="D9D9D9"/>
            <w:vAlign w:val="center"/>
          </w:tcPr>
          <w:p w:rsidR="00B706BD" w:rsidRPr="004F53EB" w:rsidRDefault="00B706BD"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Nombre de la Actividad de Aprendizaje</w:t>
            </w:r>
          </w:p>
        </w:tc>
        <w:tc>
          <w:tcPr>
            <w:tcW w:w="5131" w:type="dxa"/>
            <w:gridSpan w:val="3"/>
            <w:shd w:val="clear" w:color="auto" w:fill="auto"/>
            <w:vAlign w:val="center"/>
          </w:tcPr>
          <w:p w:rsidR="00B706BD" w:rsidRPr="004F53EB" w:rsidRDefault="009E0A7E" w:rsidP="00944490">
            <w:pPr>
              <w:jc w:val="center"/>
              <w:rPr>
                <w:rFonts w:ascii="gobCL" w:eastAsia="Calibri" w:hAnsi="gobCL" w:cs="Arial"/>
                <w:sz w:val="22"/>
                <w:szCs w:val="22"/>
                <w:lang w:val="es-ES"/>
              </w:rPr>
            </w:pPr>
            <w:r w:rsidRPr="004F53EB">
              <w:rPr>
                <w:rFonts w:ascii="gobCL" w:eastAsia="Calibri" w:hAnsi="gobCL" w:cs="Arial"/>
                <w:sz w:val="22"/>
                <w:szCs w:val="22"/>
                <w:lang w:val="es-ES"/>
              </w:rPr>
              <w:t>Técnicas de inmovilización animal</w:t>
            </w:r>
          </w:p>
        </w:tc>
      </w:tr>
      <w:tr w:rsidR="00B706BD" w:rsidRPr="004F53EB" w:rsidTr="002043CC">
        <w:trPr>
          <w:trHeight w:val="264"/>
        </w:trPr>
        <w:tc>
          <w:tcPr>
            <w:tcW w:w="4650" w:type="dxa"/>
            <w:gridSpan w:val="2"/>
            <w:shd w:val="clear" w:color="auto" w:fill="D9D9D9"/>
            <w:vAlign w:val="center"/>
          </w:tcPr>
          <w:p w:rsidR="00B706BD" w:rsidRPr="004F53EB" w:rsidRDefault="00B706BD"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Especialidad</w:t>
            </w:r>
          </w:p>
        </w:tc>
        <w:tc>
          <w:tcPr>
            <w:tcW w:w="5131" w:type="dxa"/>
            <w:gridSpan w:val="3"/>
            <w:shd w:val="clear" w:color="auto" w:fill="auto"/>
            <w:vAlign w:val="center"/>
          </w:tcPr>
          <w:p w:rsidR="00B706BD" w:rsidRPr="004F53EB" w:rsidRDefault="00B706BD" w:rsidP="00944490">
            <w:pPr>
              <w:jc w:val="center"/>
              <w:rPr>
                <w:rFonts w:ascii="gobCL" w:eastAsia="Calibri" w:hAnsi="gobCL" w:cs="Arial"/>
                <w:b/>
                <w:sz w:val="22"/>
                <w:szCs w:val="22"/>
                <w:lang w:val="es-ES"/>
              </w:rPr>
            </w:pPr>
            <w:r w:rsidRPr="004F53EB">
              <w:rPr>
                <w:rFonts w:ascii="gobCL" w:eastAsia="Calibri" w:hAnsi="gobCL" w:cs="Arial"/>
                <w:sz w:val="22"/>
                <w:szCs w:val="22"/>
                <w:lang w:val="es-ES"/>
              </w:rPr>
              <w:t>Agropecuaria</w:t>
            </w:r>
          </w:p>
        </w:tc>
      </w:tr>
      <w:tr w:rsidR="00B706BD" w:rsidRPr="004F53EB" w:rsidTr="002043CC">
        <w:trPr>
          <w:trHeight w:val="279"/>
        </w:trPr>
        <w:tc>
          <w:tcPr>
            <w:tcW w:w="4650" w:type="dxa"/>
            <w:gridSpan w:val="2"/>
            <w:shd w:val="clear" w:color="auto" w:fill="D9D9D9"/>
            <w:vAlign w:val="center"/>
          </w:tcPr>
          <w:p w:rsidR="00B706BD" w:rsidRPr="004F53EB" w:rsidRDefault="00B706BD"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Mención</w:t>
            </w:r>
          </w:p>
        </w:tc>
        <w:tc>
          <w:tcPr>
            <w:tcW w:w="5131" w:type="dxa"/>
            <w:gridSpan w:val="3"/>
            <w:shd w:val="clear" w:color="auto" w:fill="auto"/>
            <w:vAlign w:val="center"/>
          </w:tcPr>
          <w:p w:rsidR="00B706BD" w:rsidRPr="004F53EB" w:rsidRDefault="00CF1534" w:rsidP="00944490">
            <w:pPr>
              <w:jc w:val="center"/>
              <w:rPr>
                <w:rFonts w:ascii="gobCL" w:eastAsia="Calibri" w:hAnsi="gobCL" w:cs="Arial"/>
                <w:sz w:val="22"/>
                <w:szCs w:val="22"/>
                <w:lang w:val="es-ES"/>
              </w:rPr>
            </w:pPr>
            <w:r w:rsidRPr="004F53EB">
              <w:rPr>
                <w:rFonts w:ascii="gobCL" w:eastAsia="Calibri" w:hAnsi="gobCL" w:cs="Arial"/>
                <w:sz w:val="22"/>
                <w:szCs w:val="22"/>
                <w:lang w:val="es-ES"/>
              </w:rPr>
              <w:t>Pecuaria</w:t>
            </w:r>
          </w:p>
        </w:tc>
      </w:tr>
      <w:tr w:rsidR="00B706BD" w:rsidRPr="004F53EB" w:rsidTr="002043CC">
        <w:trPr>
          <w:trHeight w:val="44"/>
        </w:trPr>
        <w:tc>
          <w:tcPr>
            <w:tcW w:w="4650" w:type="dxa"/>
            <w:gridSpan w:val="2"/>
            <w:shd w:val="clear" w:color="auto" w:fill="D9D9D9"/>
            <w:vAlign w:val="center"/>
          </w:tcPr>
          <w:p w:rsidR="00B706BD" w:rsidRPr="004F53EB" w:rsidRDefault="00B706BD"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Módulo</w:t>
            </w:r>
          </w:p>
        </w:tc>
        <w:tc>
          <w:tcPr>
            <w:tcW w:w="5131" w:type="dxa"/>
            <w:gridSpan w:val="3"/>
            <w:shd w:val="clear" w:color="auto" w:fill="auto"/>
            <w:vAlign w:val="center"/>
          </w:tcPr>
          <w:p w:rsidR="00B706BD" w:rsidRPr="004F53EB" w:rsidRDefault="00CF1534" w:rsidP="00944490">
            <w:pPr>
              <w:jc w:val="center"/>
              <w:rPr>
                <w:rFonts w:ascii="gobCL" w:eastAsia="Calibri" w:hAnsi="gobCL" w:cs="Arial"/>
                <w:sz w:val="22"/>
                <w:szCs w:val="22"/>
                <w:lang w:val="es-ES"/>
              </w:rPr>
            </w:pPr>
            <w:r w:rsidRPr="004F53EB">
              <w:rPr>
                <w:rFonts w:ascii="gobCL" w:eastAsia="Calibri" w:hAnsi="gobCL" w:cs="Arial"/>
                <w:sz w:val="22"/>
                <w:szCs w:val="22"/>
                <w:lang w:val="es-ES"/>
              </w:rPr>
              <w:t>Manejos Pecuarios</w:t>
            </w:r>
          </w:p>
        </w:tc>
      </w:tr>
      <w:tr w:rsidR="00B706BD" w:rsidRPr="004F53EB" w:rsidTr="002043CC">
        <w:trPr>
          <w:trHeight w:val="44"/>
        </w:trPr>
        <w:tc>
          <w:tcPr>
            <w:tcW w:w="4650" w:type="dxa"/>
            <w:gridSpan w:val="2"/>
            <w:shd w:val="clear" w:color="auto" w:fill="D9D9D9"/>
            <w:vAlign w:val="center"/>
          </w:tcPr>
          <w:p w:rsidR="00B706BD" w:rsidRPr="004F53EB" w:rsidRDefault="00B706BD"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Duración de la actividad</w:t>
            </w:r>
          </w:p>
        </w:tc>
        <w:tc>
          <w:tcPr>
            <w:tcW w:w="5131" w:type="dxa"/>
            <w:gridSpan w:val="3"/>
            <w:shd w:val="clear" w:color="auto" w:fill="auto"/>
            <w:vAlign w:val="center"/>
          </w:tcPr>
          <w:p w:rsidR="00B706BD" w:rsidRPr="004F53EB" w:rsidRDefault="00676C75" w:rsidP="00944490">
            <w:pPr>
              <w:jc w:val="center"/>
              <w:rPr>
                <w:rFonts w:ascii="gobCL" w:eastAsia="Calibri" w:hAnsi="gobCL" w:cs="Arial"/>
                <w:sz w:val="22"/>
                <w:szCs w:val="22"/>
                <w:lang w:val="es-ES"/>
              </w:rPr>
            </w:pPr>
            <w:r w:rsidRPr="004F53EB">
              <w:rPr>
                <w:rFonts w:ascii="gobCL" w:eastAsia="Calibri" w:hAnsi="gobCL" w:cs="Arial"/>
                <w:sz w:val="22"/>
                <w:szCs w:val="22"/>
                <w:lang w:val="es-ES"/>
              </w:rPr>
              <w:t>20</w:t>
            </w:r>
            <w:r w:rsidR="007A5E77" w:rsidRPr="004F53EB">
              <w:rPr>
                <w:rFonts w:ascii="gobCL" w:eastAsia="Calibri" w:hAnsi="gobCL" w:cs="Arial"/>
                <w:sz w:val="22"/>
                <w:szCs w:val="22"/>
                <w:lang w:val="es-ES"/>
              </w:rPr>
              <w:t xml:space="preserve"> horas</w:t>
            </w:r>
          </w:p>
        </w:tc>
      </w:tr>
      <w:tr w:rsidR="00D6374B" w:rsidRPr="004F53EB" w:rsidTr="002043CC">
        <w:trPr>
          <w:trHeight w:val="44"/>
        </w:trPr>
        <w:tc>
          <w:tcPr>
            <w:tcW w:w="4650" w:type="dxa"/>
            <w:gridSpan w:val="2"/>
            <w:shd w:val="clear" w:color="auto" w:fill="D9D9D9"/>
            <w:vAlign w:val="center"/>
          </w:tcPr>
          <w:p w:rsidR="00D6374B" w:rsidRPr="004F53EB" w:rsidRDefault="00D6374B"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Observaciones</w:t>
            </w:r>
          </w:p>
        </w:tc>
        <w:tc>
          <w:tcPr>
            <w:tcW w:w="5131" w:type="dxa"/>
            <w:gridSpan w:val="3"/>
            <w:shd w:val="clear" w:color="auto" w:fill="auto"/>
            <w:vAlign w:val="center"/>
          </w:tcPr>
          <w:p w:rsidR="00D6374B" w:rsidRPr="004F53EB" w:rsidRDefault="00D6374B" w:rsidP="00435217">
            <w:pPr>
              <w:jc w:val="center"/>
              <w:rPr>
                <w:rFonts w:ascii="gobCL" w:eastAsia="Calibri" w:hAnsi="gobCL" w:cs="Arial"/>
                <w:sz w:val="22"/>
                <w:szCs w:val="22"/>
                <w:lang w:val="es-ES"/>
              </w:rPr>
            </w:pPr>
            <w:r w:rsidRPr="004F53EB">
              <w:rPr>
                <w:rFonts w:ascii="gobCL" w:eastAsia="Calibri" w:hAnsi="gobCL" w:cs="Arial"/>
                <w:sz w:val="22"/>
                <w:szCs w:val="22"/>
                <w:lang w:val="es-ES"/>
              </w:rPr>
              <w:t xml:space="preserve">Actividad evaluada de manera </w:t>
            </w:r>
            <w:r w:rsidR="00435217" w:rsidRPr="004F53EB">
              <w:rPr>
                <w:rFonts w:ascii="gobCL" w:eastAsia="Calibri" w:hAnsi="gobCL" w:cs="Arial"/>
                <w:sz w:val="22"/>
                <w:szCs w:val="22"/>
                <w:lang w:val="es-ES"/>
              </w:rPr>
              <w:t>sumativa con rúbrica, escala de apreciación, lista de cotejo, autoevaluación.</w:t>
            </w:r>
          </w:p>
        </w:tc>
      </w:tr>
      <w:tr w:rsidR="000A09C4" w:rsidRPr="004F53EB" w:rsidTr="009149DE">
        <w:tc>
          <w:tcPr>
            <w:tcW w:w="9781" w:type="dxa"/>
            <w:gridSpan w:val="5"/>
            <w:shd w:val="clear" w:color="auto" w:fill="D9D9D9"/>
          </w:tcPr>
          <w:p w:rsidR="000A09C4" w:rsidRPr="004F53EB" w:rsidRDefault="000A09C4" w:rsidP="006B0764">
            <w:pPr>
              <w:jc w:val="center"/>
              <w:rPr>
                <w:rFonts w:ascii="gobCL" w:eastAsia="Calibri" w:hAnsi="gobCL" w:cs="Arial"/>
                <w:b/>
                <w:sz w:val="22"/>
                <w:szCs w:val="22"/>
                <w:lang w:val="es-ES"/>
              </w:rPr>
            </w:pPr>
            <w:r w:rsidRPr="004F53EB">
              <w:rPr>
                <w:rFonts w:ascii="gobCL" w:eastAsia="Calibri" w:hAnsi="gobCL" w:cs="Arial"/>
                <w:b/>
                <w:sz w:val="22"/>
                <w:szCs w:val="22"/>
                <w:lang w:val="es-ES"/>
              </w:rPr>
              <w:t>Objetivos de Aprendizaje Técnicos</w:t>
            </w:r>
          </w:p>
        </w:tc>
      </w:tr>
      <w:tr w:rsidR="000A09C4" w:rsidRPr="004F53EB" w:rsidTr="000A09C4">
        <w:tc>
          <w:tcPr>
            <w:tcW w:w="9781" w:type="dxa"/>
            <w:gridSpan w:val="5"/>
            <w:shd w:val="clear" w:color="auto" w:fill="FFFFFF" w:themeFill="background1"/>
          </w:tcPr>
          <w:p w:rsidR="00CF1534" w:rsidRPr="004F53EB" w:rsidRDefault="00CF1534" w:rsidP="00CF1534">
            <w:pPr>
              <w:jc w:val="center"/>
              <w:rPr>
                <w:rFonts w:ascii="gobCL" w:eastAsia="Times New Roman" w:hAnsi="gobCL" w:cs="Arial"/>
                <w:sz w:val="22"/>
                <w:szCs w:val="22"/>
                <w:lang w:val="es-ES" w:eastAsia="es-ES_tradnl"/>
              </w:rPr>
            </w:pPr>
            <w:r w:rsidRPr="004F53EB">
              <w:rPr>
                <w:rFonts w:ascii="gobCL" w:eastAsia="Times New Roman" w:hAnsi="gobCL" w:cs="Arial"/>
                <w:b/>
                <w:bCs/>
                <w:color w:val="000000"/>
                <w:sz w:val="22"/>
                <w:szCs w:val="22"/>
                <w:lang w:val="es-ES" w:eastAsia="es-ES_tradnl"/>
              </w:rPr>
              <w:t>OA 1</w:t>
            </w:r>
          </w:p>
          <w:p w:rsidR="00CF1534" w:rsidRPr="004F53EB" w:rsidRDefault="00CF1534" w:rsidP="00CF1534">
            <w:pPr>
              <w:jc w:val="center"/>
              <w:rPr>
                <w:rFonts w:ascii="gobCL" w:eastAsia="Times New Roman" w:hAnsi="gobCL" w:cs="Arial"/>
                <w:sz w:val="22"/>
                <w:szCs w:val="22"/>
                <w:lang w:val="es-ES" w:eastAsia="es-ES_tradnl"/>
              </w:rPr>
            </w:pPr>
            <w:r w:rsidRPr="004F53EB">
              <w:rPr>
                <w:rFonts w:ascii="gobCL" w:eastAsia="Times New Roman" w:hAnsi="gobCL" w:cs="Arial"/>
                <w:color w:val="000000"/>
                <w:sz w:val="22"/>
                <w:szCs w:val="22"/>
                <w:lang w:val="es-ES" w:eastAsia="es-ES_tradnl"/>
              </w:rPr>
              <w:t>Vigilar y mantener las condiciones físicas de los entornos naturales y artificiales de los planteles pecuarios, de acuerdo a parámetros establecidos y a las normas sanitarias vigentes.</w:t>
            </w:r>
          </w:p>
          <w:p w:rsidR="00CF1534" w:rsidRPr="004F53EB" w:rsidRDefault="00CF1534" w:rsidP="00CF1534">
            <w:pPr>
              <w:jc w:val="center"/>
              <w:rPr>
                <w:rFonts w:ascii="gobCL" w:eastAsia="Times New Roman" w:hAnsi="gobCL" w:cs="Arial"/>
                <w:sz w:val="22"/>
                <w:szCs w:val="22"/>
                <w:lang w:val="es-ES" w:eastAsia="es-ES_tradnl"/>
              </w:rPr>
            </w:pPr>
            <w:r w:rsidRPr="004F53EB">
              <w:rPr>
                <w:rFonts w:ascii="gobCL" w:eastAsia="Times New Roman" w:hAnsi="gobCL" w:cs="Arial"/>
                <w:b/>
                <w:bCs/>
                <w:color w:val="000000"/>
                <w:sz w:val="22"/>
                <w:szCs w:val="22"/>
                <w:lang w:val="es-ES" w:eastAsia="es-ES_tradnl"/>
              </w:rPr>
              <w:t>OA 2</w:t>
            </w:r>
          </w:p>
          <w:p w:rsidR="00CF1534" w:rsidRPr="004F53EB" w:rsidRDefault="00CF1534" w:rsidP="00CF1534">
            <w:pPr>
              <w:jc w:val="center"/>
              <w:rPr>
                <w:rFonts w:ascii="gobCL" w:eastAsia="Times New Roman" w:hAnsi="gobCL" w:cs="Arial"/>
                <w:sz w:val="22"/>
                <w:szCs w:val="22"/>
                <w:lang w:val="es-ES" w:eastAsia="es-ES_tradnl"/>
              </w:rPr>
            </w:pPr>
            <w:r w:rsidRPr="004F53EB">
              <w:rPr>
                <w:rFonts w:ascii="gobCL" w:eastAsia="Times New Roman" w:hAnsi="gobCL" w:cs="Arial"/>
                <w:color w:val="000000"/>
                <w:sz w:val="22"/>
                <w:szCs w:val="22"/>
                <w:lang w:val="es-ES" w:eastAsia="es-ES_tradnl"/>
              </w:rPr>
              <w:t>Aplicar técnicas de contención, sujeción, conducción y transporte de animales para su manejo según especie, sexo, edad de los animales y naturaleza de las labores a realizar.</w:t>
            </w:r>
          </w:p>
          <w:p w:rsidR="00CF1534" w:rsidRPr="004F53EB" w:rsidRDefault="00CF1534" w:rsidP="00CF1534">
            <w:pPr>
              <w:jc w:val="center"/>
              <w:rPr>
                <w:rFonts w:ascii="gobCL" w:eastAsia="Times New Roman" w:hAnsi="gobCL" w:cs="Arial"/>
                <w:sz w:val="22"/>
                <w:szCs w:val="22"/>
                <w:lang w:val="es-ES" w:eastAsia="es-ES_tradnl"/>
              </w:rPr>
            </w:pPr>
            <w:r w:rsidRPr="004F53EB">
              <w:rPr>
                <w:rFonts w:ascii="gobCL" w:eastAsia="Times New Roman" w:hAnsi="gobCL" w:cs="Arial"/>
                <w:b/>
                <w:bCs/>
                <w:color w:val="000000"/>
                <w:sz w:val="22"/>
                <w:szCs w:val="22"/>
                <w:lang w:val="es-ES" w:eastAsia="es-ES_tradnl"/>
              </w:rPr>
              <w:t>OA 7</w:t>
            </w:r>
          </w:p>
          <w:p w:rsidR="000A09C4" w:rsidRPr="00985817" w:rsidRDefault="00CF1534" w:rsidP="00985817">
            <w:pPr>
              <w:jc w:val="center"/>
              <w:rPr>
                <w:rFonts w:ascii="gobCL" w:eastAsia="Times New Roman" w:hAnsi="gobCL" w:cs="Arial"/>
                <w:sz w:val="22"/>
                <w:szCs w:val="22"/>
                <w:lang w:val="es-ES" w:eastAsia="es-ES_tradnl"/>
              </w:rPr>
            </w:pPr>
            <w:r w:rsidRPr="004F53EB">
              <w:rPr>
                <w:rFonts w:ascii="gobCL" w:eastAsia="Times New Roman" w:hAnsi="gobCL" w:cs="Arial"/>
                <w:color w:val="000000"/>
                <w:sz w:val="22"/>
                <w:szCs w:val="22"/>
                <w:lang w:val="es-ES" w:eastAsia="es-ES_tradnl"/>
              </w:rPr>
              <w:t>Verificar el funcionamiento de máquinas, equipos e instrumentos utilizados en la producción pecuaria.</w:t>
            </w:r>
            <w:bookmarkStart w:id="0" w:name="_GoBack"/>
            <w:bookmarkEnd w:id="0"/>
          </w:p>
        </w:tc>
      </w:tr>
      <w:tr w:rsidR="00B706BD" w:rsidRPr="004F53EB" w:rsidTr="000A09C4">
        <w:tc>
          <w:tcPr>
            <w:tcW w:w="4962" w:type="dxa"/>
            <w:gridSpan w:val="3"/>
            <w:shd w:val="clear" w:color="auto" w:fill="D9D9D9"/>
          </w:tcPr>
          <w:p w:rsidR="00B706BD" w:rsidRPr="004F53EB" w:rsidRDefault="000A09C4" w:rsidP="006B0764">
            <w:pPr>
              <w:jc w:val="center"/>
              <w:rPr>
                <w:rFonts w:ascii="gobCL" w:eastAsia="Calibri" w:hAnsi="gobCL" w:cs="Arial"/>
                <w:b/>
                <w:sz w:val="22"/>
                <w:szCs w:val="22"/>
                <w:lang w:val="es-ES"/>
              </w:rPr>
            </w:pPr>
            <w:r w:rsidRPr="004F53EB">
              <w:rPr>
                <w:rFonts w:ascii="gobCL" w:eastAsia="Calibri" w:hAnsi="gobCL" w:cs="Arial"/>
                <w:b/>
                <w:sz w:val="22"/>
                <w:szCs w:val="22"/>
                <w:lang w:val="es-ES"/>
              </w:rPr>
              <w:t>Objetivos de Aprendizaje Genéricos</w:t>
            </w:r>
          </w:p>
        </w:tc>
        <w:tc>
          <w:tcPr>
            <w:tcW w:w="4819" w:type="dxa"/>
            <w:gridSpan w:val="2"/>
            <w:shd w:val="clear" w:color="auto" w:fill="D9D9D9"/>
          </w:tcPr>
          <w:p w:rsidR="00B706BD" w:rsidRPr="004F53EB" w:rsidRDefault="000A09C4" w:rsidP="006B0764">
            <w:pPr>
              <w:jc w:val="center"/>
              <w:rPr>
                <w:rFonts w:ascii="gobCL" w:eastAsia="Calibri" w:hAnsi="gobCL" w:cs="Arial"/>
                <w:b/>
                <w:sz w:val="22"/>
                <w:szCs w:val="22"/>
                <w:lang w:val="es-ES"/>
              </w:rPr>
            </w:pPr>
            <w:r w:rsidRPr="004F53EB">
              <w:rPr>
                <w:rFonts w:ascii="gobCL" w:eastAsia="Calibri" w:hAnsi="gobCL" w:cs="Arial"/>
                <w:b/>
                <w:sz w:val="22"/>
                <w:szCs w:val="22"/>
                <w:lang w:val="es-ES"/>
              </w:rPr>
              <w:t>Dimensiones y habilidades</w:t>
            </w:r>
            <w:r w:rsidRPr="004F53EB">
              <w:rPr>
                <w:rFonts w:ascii="gobCL" w:eastAsia="Calibri" w:hAnsi="gobCL" w:cs="Arial"/>
                <w:b/>
                <w:sz w:val="22"/>
                <w:szCs w:val="22"/>
                <w:lang w:val="es-ES"/>
              </w:rPr>
              <w:br/>
              <w:t>Marco de Cualificaciones Técnico Profesional</w:t>
            </w:r>
          </w:p>
        </w:tc>
      </w:tr>
      <w:tr w:rsidR="00B706BD" w:rsidRPr="004F53EB" w:rsidTr="00710112">
        <w:tc>
          <w:tcPr>
            <w:tcW w:w="4962" w:type="dxa"/>
            <w:gridSpan w:val="3"/>
            <w:shd w:val="clear" w:color="auto" w:fill="auto"/>
            <w:vAlign w:val="center"/>
          </w:tcPr>
          <w:p w:rsidR="00DE5587" w:rsidRPr="004F53EB" w:rsidRDefault="009E0A7E" w:rsidP="00DE5587">
            <w:pPr>
              <w:jc w:val="center"/>
              <w:rPr>
                <w:rFonts w:ascii="gobCL" w:eastAsia="Calibri" w:hAnsi="gobCL" w:cs="Arial"/>
                <w:sz w:val="22"/>
                <w:szCs w:val="22"/>
                <w:lang w:val="es-ES"/>
              </w:rPr>
            </w:pPr>
            <w:r w:rsidRPr="004F53EB">
              <w:rPr>
                <w:rFonts w:ascii="gobCL" w:hAnsi="gobCL" w:cs="Arial"/>
                <w:color w:val="000000"/>
                <w:sz w:val="22"/>
                <w:szCs w:val="22"/>
                <w:lang w:val="es-ES"/>
              </w:rPr>
              <w:t>OAG_A: Comunicarse oralmente y por escrito con claridad, utilizando registros de habla y de escritura pertinentes a la situación laboral y a la relación con los interlocutores.</w:t>
            </w:r>
          </w:p>
          <w:p w:rsidR="00DE5587" w:rsidRPr="004F53EB" w:rsidRDefault="00DE5587" w:rsidP="00DE5587">
            <w:pPr>
              <w:jc w:val="center"/>
              <w:rPr>
                <w:rFonts w:ascii="gobCL" w:eastAsia="Calibri" w:hAnsi="gobCL" w:cs="Arial"/>
                <w:sz w:val="22"/>
                <w:szCs w:val="22"/>
                <w:lang w:val="es-ES"/>
              </w:rPr>
            </w:pPr>
            <w:r w:rsidRPr="004F53EB">
              <w:rPr>
                <w:rFonts w:ascii="gobCL" w:eastAsia="Calibri" w:hAnsi="gobCL" w:cs="Arial"/>
                <w:sz w:val="22"/>
                <w:szCs w:val="22"/>
                <w:lang w:val="es-ES"/>
              </w:rPr>
              <w:t>OAG_C: Realizar las tareas de manera prolija, cumpliendo plazos establecidos y estándares de calidad, y buscando alternativas y soluciones cuando se presentan problemas pertinentes a las funciones desempeñadas.</w:t>
            </w:r>
          </w:p>
          <w:p w:rsidR="00DE5587" w:rsidRPr="004F53EB" w:rsidRDefault="004913FE" w:rsidP="004F53EB">
            <w:pPr>
              <w:widowControl w:val="0"/>
              <w:jc w:val="center"/>
              <w:rPr>
                <w:rFonts w:ascii="gobCL" w:eastAsia="Calibri" w:hAnsi="gobCL" w:cs="Arial"/>
                <w:sz w:val="22"/>
                <w:szCs w:val="22"/>
                <w:lang w:val="es-ES"/>
              </w:rPr>
            </w:pPr>
            <w:r w:rsidRPr="004F53EB">
              <w:rPr>
                <w:rFonts w:ascii="gobCL" w:eastAsia="Arial" w:hAnsi="gobCL" w:cs="Arial"/>
                <w:sz w:val="22"/>
                <w:szCs w:val="22"/>
                <w:lang w:val="es-ES"/>
              </w:rPr>
              <w:t xml:space="preserve">OAG_D: Trabajar eficazmente en equipo, coordinando acciones con </w:t>
            </w:r>
            <w:proofErr w:type="gramStart"/>
            <w:r w:rsidRPr="004F53EB">
              <w:rPr>
                <w:rFonts w:ascii="gobCL" w:eastAsia="Arial" w:hAnsi="gobCL" w:cs="Arial"/>
                <w:sz w:val="22"/>
                <w:szCs w:val="22"/>
                <w:lang w:val="es-ES"/>
              </w:rPr>
              <w:t>otros in</w:t>
            </w:r>
            <w:proofErr w:type="gramEnd"/>
            <w:r w:rsidRPr="004F53EB">
              <w:rPr>
                <w:rFonts w:ascii="gobCL" w:eastAsia="Arial" w:hAnsi="gobCL" w:cs="Arial"/>
                <w:sz w:val="22"/>
                <w:szCs w:val="22"/>
                <w:lang w:val="es-ES"/>
              </w:rPr>
              <w:t xml:space="preserve"> situ o a distancia, solicitando y prestando cooperación para el buen cumplimiento de sus tareas habituales o emergentes.</w:t>
            </w:r>
          </w:p>
          <w:p w:rsidR="00DE5587" w:rsidRPr="004F53EB" w:rsidRDefault="00DE5587" w:rsidP="00DE5587">
            <w:pPr>
              <w:jc w:val="center"/>
              <w:rPr>
                <w:rFonts w:ascii="gobCL" w:eastAsia="Calibri" w:hAnsi="gobCL" w:cs="Arial"/>
                <w:sz w:val="22"/>
                <w:szCs w:val="22"/>
                <w:lang w:val="es-ES"/>
              </w:rPr>
            </w:pPr>
            <w:r w:rsidRPr="004F53EB">
              <w:rPr>
                <w:rFonts w:ascii="gobCL" w:eastAsia="Calibri" w:hAnsi="gobCL" w:cs="Arial"/>
                <w:sz w:val="22"/>
                <w:szCs w:val="22"/>
                <w:lang w:val="es-ES"/>
              </w:rPr>
              <w:t>OAG_K: Prevenir situaciones de riesgo y enfermedades ocupacionales, evaluando las condiciones del entorno del trabajo y utilizando los elementos de protección personal según la normativa correspondiente.</w:t>
            </w:r>
          </w:p>
          <w:p w:rsidR="009E0A7E" w:rsidRPr="004F53EB" w:rsidRDefault="009E0A7E" w:rsidP="004F53EB">
            <w:pPr>
              <w:pStyle w:val="NormalWeb"/>
              <w:spacing w:before="0" w:beforeAutospacing="0" w:after="0" w:afterAutospacing="0"/>
              <w:jc w:val="center"/>
              <w:rPr>
                <w:rFonts w:ascii="gobCL" w:hAnsi="gobCL"/>
                <w:sz w:val="22"/>
                <w:szCs w:val="22"/>
                <w:lang w:val="es-ES"/>
              </w:rPr>
            </w:pPr>
            <w:r w:rsidRPr="004F53EB">
              <w:rPr>
                <w:rFonts w:ascii="gobCL" w:hAnsi="gobCL" w:cs="Arial"/>
                <w:color w:val="000000"/>
                <w:sz w:val="22"/>
                <w:szCs w:val="22"/>
                <w:lang w:val="es-ES"/>
              </w:rPr>
              <w:t xml:space="preserve">OAG_E: Tratar con respeto a subordinados, superiores, colegas, clientes, personas con </w:t>
            </w:r>
            <w:r w:rsidRPr="004F53EB">
              <w:rPr>
                <w:rFonts w:ascii="gobCL" w:hAnsi="gobCL" w:cs="Arial"/>
                <w:color w:val="000000"/>
                <w:sz w:val="22"/>
                <w:szCs w:val="22"/>
                <w:lang w:val="es-ES"/>
              </w:rPr>
              <w:lastRenderedPageBreak/>
              <w:t>discapacidades, sin</w:t>
            </w:r>
            <w:r w:rsidR="004F53EB">
              <w:rPr>
                <w:rFonts w:ascii="gobCL" w:hAnsi="gobCL" w:cs="Arial"/>
                <w:color w:val="000000"/>
                <w:sz w:val="22"/>
                <w:szCs w:val="22"/>
                <w:lang w:val="es-ES"/>
              </w:rPr>
              <w:t xml:space="preserve"> </w:t>
            </w:r>
            <w:r w:rsidRPr="004F53EB">
              <w:rPr>
                <w:rFonts w:ascii="gobCL" w:hAnsi="gobCL" w:cs="Arial"/>
                <w:color w:val="000000"/>
                <w:sz w:val="22"/>
                <w:szCs w:val="22"/>
                <w:lang w:val="es-ES"/>
              </w:rPr>
              <w:t>hacer distinciones de género, de clase social, de etnias u otras.</w:t>
            </w:r>
          </w:p>
        </w:tc>
        <w:tc>
          <w:tcPr>
            <w:tcW w:w="4819" w:type="dxa"/>
            <w:gridSpan w:val="2"/>
            <w:shd w:val="clear" w:color="auto" w:fill="auto"/>
            <w:vAlign w:val="center"/>
          </w:tcPr>
          <w:p w:rsidR="009E0A7E" w:rsidRPr="004F53EB" w:rsidRDefault="009E0A7E" w:rsidP="00A122FF">
            <w:pPr>
              <w:jc w:val="center"/>
              <w:rPr>
                <w:rFonts w:ascii="gobCL" w:eastAsia="Arial" w:hAnsi="gobCL" w:cs="Arial"/>
                <w:sz w:val="22"/>
                <w:szCs w:val="22"/>
                <w:lang w:val="es-ES"/>
              </w:rPr>
            </w:pPr>
          </w:p>
          <w:p w:rsidR="009E0A7E" w:rsidRPr="004F53EB" w:rsidRDefault="009E0A7E" w:rsidP="00A122FF">
            <w:pPr>
              <w:jc w:val="center"/>
              <w:rPr>
                <w:rFonts w:ascii="gobCL" w:hAnsi="gobCL" w:cs="Arial"/>
                <w:color w:val="000000"/>
                <w:sz w:val="22"/>
                <w:szCs w:val="22"/>
                <w:lang w:val="es-ES"/>
              </w:rPr>
            </w:pPr>
            <w:r w:rsidRPr="004F53EB">
              <w:rPr>
                <w:rFonts w:ascii="gobCL" w:hAnsi="gobCL" w:cs="Arial"/>
                <w:color w:val="000000"/>
                <w:sz w:val="22"/>
                <w:szCs w:val="22"/>
                <w:lang w:val="es-ES"/>
              </w:rPr>
              <w:t>INF3: Analiza y utiliza información de acuerdo a parámetros establecidos para responder a las necesidades propias de sus actividades y funciones.</w:t>
            </w:r>
          </w:p>
          <w:p w:rsidR="009E0A7E" w:rsidRPr="004F53EB" w:rsidRDefault="009E0A7E" w:rsidP="00A122FF">
            <w:pPr>
              <w:jc w:val="center"/>
              <w:rPr>
                <w:rFonts w:ascii="gobCL" w:eastAsia="Arial" w:hAnsi="gobCL" w:cs="Arial"/>
                <w:sz w:val="22"/>
                <w:szCs w:val="22"/>
                <w:lang w:val="es-ES"/>
              </w:rPr>
            </w:pPr>
            <w:r w:rsidRPr="004F53EB">
              <w:rPr>
                <w:rFonts w:ascii="gobCL" w:hAnsi="gobCL" w:cs="Arial"/>
                <w:color w:val="000000"/>
                <w:sz w:val="22"/>
                <w:szCs w:val="22"/>
                <w:lang w:val="es-ES"/>
              </w:rPr>
              <w:t xml:space="preserve">TCO3: Trabaja colaborativamente en actividades y funciones </w:t>
            </w:r>
            <w:r w:rsidR="00435217" w:rsidRPr="004F53EB">
              <w:rPr>
                <w:rFonts w:ascii="gobCL" w:hAnsi="gobCL" w:cs="Arial"/>
                <w:color w:val="000000"/>
                <w:sz w:val="22"/>
                <w:szCs w:val="22"/>
                <w:lang w:val="es-ES"/>
              </w:rPr>
              <w:t>coordinándose</w:t>
            </w:r>
            <w:r w:rsidRPr="004F53EB">
              <w:rPr>
                <w:rFonts w:ascii="gobCL" w:hAnsi="gobCL" w:cs="Arial"/>
                <w:color w:val="000000"/>
                <w:sz w:val="22"/>
                <w:szCs w:val="22"/>
                <w:lang w:val="es-ES"/>
              </w:rPr>
              <w:t xml:space="preserve"> con otros en diversos contextos.</w:t>
            </w:r>
          </w:p>
          <w:p w:rsidR="009E0A7E" w:rsidRPr="004F53EB" w:rsidRDefault="009E0A7E" w:rsidP="00A122FF">
            <w:pPr>
              <w:jc w:val="center"/>
              <w:rPr>
                <w:rFonts w:ascii="gobCL" w:hAnsi="gobCL" w:cs="Arial"/>
                <w:color w:val="000000"/>
                <w:sz w:val="22"/>
                <w:szCs w:val="22"/>
                <w:lang w:val="es-ES"/>
              </w:rPr>
            </w:pPr>
            <w:r w:rsidRPr="004F53EB">
              <w:rPr>
                <w:rFonts w:ascii="gobCL" w:hAnsi="gobCL" w:cs="Arial"/>
                <w:color w:val="000000"/>
                <w:sz w:val="22"/>
                <w:szCs w:val="22"/>
                <w:lang w:val="es-ES"/>
              </w:rPr>
              <w:t>EYR3: Responde por el cumplimiento de los procedimientos y resultados de sus actividades.</w:t>
            </w:r>
          </w:p>
          <w:p w:rsidR="009E0A7E" w:rsidRPr="004F53EB" w:rsidRDefault="009E0A7E" w:rsidP="00A122FF">
            <w:pPr>
              <w:jc w:val="center"/>
              <w:rPr>
                <w:rFonts w:ascii="gobCL" w:hAnsi="gobCL" w:cs="Arial"/>
                <w:color w:val="000000"/>
                <w:sz w:val="22"/>
                <w:szCs w:val="22"/>
                <w:lang w:val="es-ES"/>
              </w:rPr>
            </w:pPr>
            <w:r w:rsidRPr="004F53EB">
              <w:rPr>
                <w:rFonts w:ascii="gobCL" w:hAnsi="gobCL" w:cs="Arial"/>
                <w:color w:val="000000"/>
                <w:sz w:val="22"/>
                <w:szCs w:val="22"/>
                <w:lang w:val="es-ES"/>
              </w:rPr>
              <w:t>EYR3: Comprende y valora los efectos de sus acciones sobre la salud y la vida, la organización, la sociedad y el medio ambiente.</w:t>
            </w:r>
          </w:p>
          <w:p w:rsidR="009E0A7E" w:rsidRPr="004F53EB" w:rsidRDefault="009E0A7E" w:rsidP="00A122FF">
            <w:pPr>
              <w:jc w:val="center"/>
              <w:rPr>
                <w:rFonts w:ascii="gobCL" w:hAnsi="gobCL" w:cs="Arial"/>
                <w:color w:val="000000"/>
                <w:sz w:val="22"/>
                <w:szCs w:val="22"/>
                <w:lang w:val="es-ES"/>
              </w:rPr>
            </w:pPr>
            <w:r w:rsidRPr="004F53EB">
              <w:rPr>
                <w:rFonts w:ascii="gobCL" w:hAnsi="gobCL" w:cs="Arial"/>
                <w:color w:val="000000"/>
                <w:sz w:val="22"/>
                <w:szCs w:val="22"/>
                <w:lang w:val="es-ES"/>
              </w:rPr>
              <w:t>UDR3: Selecciona y utiliza materiales, herramientas y equipamiento para responder a una necesidad propia de una actividad o función especializada en contextos conocidos.</w:t>
            </w:r>
          </w:p>
          <w:p w:rsidR="009E0A7E" w:rsidRPr="004F53EB" w:rsidRDefault="009E0A7E" w:rsidP="00A122FF">
            <w:pPr>
              <w:jc w:val="center"/>
              <w:rPr>
                <w:rFonts w:ascii="gobCL" w:hAnsi="gobCL" w:cs="Arial"/>
                <w:color w:val="000000"/>
                <w:sz w:val="22"/>
                <w:szCs w:val="22"/>
                <w:lang w:val="es-ES"/>
              </w:rPr>
            </w:pPr>
            <w:r w:rsidRPr="004F53EB">
              <w:rPr>
                <w:rFonts w:ascii="gobCL" w:hAnsi="gobCL" w:cs="Arial"/>
                <w:color w:val="000000"/>
                <w:sz w:val="22"/>
                <w:szCs w:val="22"/>
                <w:lang w:val="es-ES"/>
              </w:rPr>
              <w:t>UDR3: Organiza y comprueba la disponibilidad de los materiales, herramientas y equipamiento.</w:t>
            </w:r>
          </w:p>
          <w:p w:rsidR="009E0A7E" w:rsidRPr="004F53EB" w:rsidRDefault="009E0A7E" w:rsidP="00A122FF">
            <w:pPr>
              <w:jc w:val="center"/>
              <w:rPr>
                <w:rFonts w:ascii="gobCL" w:hAnsi="gobCL" w:cs="Arial"/>
                <w:color w:val="000000"/>
                <w:sz w:val="22"/>
                <w:szCs w:val="22"/>
                <w:lang w:val="es-ES"/>
              </w:rPr>
            </w:pPr>
            <w:r w:rsidRPr="004F53EB">
              <w:rPr>
                <w:rFonts w:ascii="gobCL" w:hAnsi="gobCL" w:cs="Arial"/>
                <w:color w:val="000000"/>
                <w:sz w:val="22"/>
                <w:szCs w:val="22"/>
                <w:lang w:val="es-ES"/>
              </w:rPr>
              <w:lastRenderedPageBreak/>
              <w:t>UDR3: Identifica y aplica procedimientos y técnicas específicas de una función de acuerdo a parámetros establecidos.</w:t>
            </w:r>
          </w:p>
          <w:p w:rsidR="004913FE" w:rsidRPr="004F53EB" w:rsidRDefault="009E0A7E" w:rsidP="004F53EB">
            <w:pPr>
              <w:jc w:val="center"/>
              <w:rPr>
                <w:rFonts w:ascii="gobCL" w:hAnsi="gobCL" w:cs="Arial"/>
                <w:color w:val="000000"/>
                <w:sz w:val="22"/>
                <w:szCs w:val="22"/>
                <w:lang w:val="es-ES"/>
              </w:rPr>
            </w:pPr>
            <w:r w:rsidRPr="004F53EB">
              <w:rPr>
                <w:rFonts w:ascii="gobCL" w:hAnsi="gobCL" w:cs="Arial"/>
                <w:color w:val="000000"/>
                <w:sz w:val="22"/>
                <w:szCs w:val="22"/>
                <w:lang w:val="es-ES"/>
              </w:rPr>
              <w:t>COM3: Comunica y recibe información relacionada a su actividad o función, a través de medios y soportes adecuados en contextos conocidos</w:t>
            </w:r>
          </w:p>
        </w:tc>
      </w:tr>
      <w:tr w:rsidR="000A09C4" w:rsidRPr="004F53EB" w:rsidTr="00710112">
        <w:tc>
          <w:tcPr>
            <w:tcW w:w="4962" w:type="dxa"/>
            <w:gridSpan w:val="3"/>
            <w:shd w:val="clear" w:color="auto" w:fill="D9D9D9"/>
            <w:vAlign w:val="center"/>
          </w:tcPr>
          <w:p w:rsidR="000A09C4" w:rsidRPr="004F53EB" w:rsidRDefault="000A09C4" w:rsidP="00710112">
            <w:pPr>
              <w:jc w:val="center"/>
              <w:rPr>
                <w:rFonts w:ascii="gobCL" w:eastAsia="Calibri" w:hAnsi="gobCL" w:cs="Arial"/>
                <w:b/>
                <w:sz w:val="22"/>
                <w:szCs w:val="22"/>
                <w:lang w:val="es-ES"/>
              </w:rPr>
            </w:pPr>
            <w:r w:rsidRPr="004F53EB">
              <w:rPr>
                <w:rFonts w:ascii="gobCL" w:eastAsia="Calibri" w:hAnsi="gobCL" w:cs="Arial"/>
                <w:b/>
                <w:sz w:val="22"/>
                <w:szCs w:val="22"/>
                <w:lang w:val="es-ES"/>
              </w:rPr>
              <w:lastRenderedPageBreak/>
              <w:t>Aprendizajes esperados</w:t>
            </w:r>
          </w:p>
        </w:tc>
        <w:tc>
          <w:tcPr>
            <w:tcW w:w="4819" w:type="dxa"/>
            <w:gridSpan w:val="2"/>
            <w:shd w:val="clear" w:color="auto" w:fill="D9D9D9"/>
            <w:vAlign w:val="center"/>
          </w:tcPr>
          <w:p w:rsidR="000A09C4" w:rsidRPr="004F53EB" w:rsidRDefault="000A09C4" w:rsidP="00710112">
            <w:pPr>
              <w:jc w:val="center"/>
              <w:rPr>
                <w:rFonts w:ascii="gobCL" w:eastAsia="Calibri" w:hAnsi="gobCL" w:cs="Arial"/>
                <w:b/>
                <w:sz w:val="22"/>
                <w:szCs w:val="22"/>
                <w:lang w:val="es-ES"/>
              </w:rPr>
            </w:pPr>
            <w:r w:rsidRPr="004F53EB">
              <w:rPr>
                <w:rFonts w:ascii="gobCL" w:eastAsia="Calibri" w:hAnsi="gobCL" w:cs="Arial"/>
                <w:b/>
                <w:sz w:val="22"/>
                <w:szCs w:val="22"/>
                <w:lang w:val="es-ES"/>
              </w:rPr>
              <w:t>Criterios de Evaluación</w:t>
            </w:r>
          </w:p>
        </w:tc>
      </w:tr>
      <w:tr w:rsidR="000A09C4" w:rsidRPr="004F53EB" w:rsidTr="00710112">
        <w:tc>
          <w:tcPr>
            <w:tcW w:w="4962" w:type="dxa"/>
            <w:gridSpan w:val="3"/>
            <w:shd w:val="clear" w:color="auto" w:fill="auto"/>
            <w:vAlign w:val="center"/>
          </w:tcPr>
          <w:p w:rsidR="000A09C4" w:rsidRPr="004F53EB" w:rsidRDefault="00435217" w:rsidP="00CF1534">
            <w:pPr>
              <w:jc w:val="center"/>
              <w:rPr>
                <w:rFonts w:ascii="gobCL" w:eastAsia="Calibri" w:hAnsi="gobCL" w:cs="Arial"/>
                <w:sz w:val="22"/>
                <w:szCs w:val="22"/>
                <w:lang w:val="es-ES"/>
              </w:rPr>
            </w:pPr>
            <w:r w:rsidRPr="004F53EB">
              <w:rPr>
                <w:rFonts w:ascii="gobCL" w:hAnsi="gobCL" w:cs="Arial"/>
                <w:bCs/>
                <w:color w:val="000000"/>
                <w:sz w:val="22"/>
                <w:szCs w:val="22"/>
                <w:lang w:val="es-ES"/>
              </w:rPr>
              <w:t>Utiliza técnicas de contención y sujeción animal según especie, peso, sexo y edad; además vela por la seguridad personal y el bienestar animal.</w:t>
            </w:r>
          </w:p>
        </w:tc>
        <w:tc>
          <w:tcPr>
            <w:tcW w:w="4819" w:type="dxa"/>
            <w:gridSpan w:val="2"/>
            <w:shd w:val="clear" w:color="auto" w:fill="auto"/>
            <w:vAlign w:val="center"/>
          </w:tcPr>
          <w:p w:rsidR="00CF1534" w:rsidRPr="004F53EB" w:rsidRDefault="00435217" w:rsidP="004913FE">
            <w:pPr>
              <w:jc w:val="center"/>
              <w:rPr>
                <w:rFonts w:ascii="gobCL" w:hAnsi="gobCL" w:cs="Arial"/>
                <w:sz w:val="22"/>
                <w:szCs w:val="22"/>
                <w:lang w:val="es-ES"/>
              </w:rPr>
            </w:pPr>
            <w:r w:rsidRPr="004F53EB">
              <w:rPr>
                <w:rFonts w:ascii="gobCL" w:hAnsi="gobCL" w:cs="Arial"/>
                <w:sz w:val="22"/>
                <w:szCs w:val="22"/>
                <w:lang w:val="es-ES"/>
              </w:rPr>
              <w:t>3.1 Inmoviliza a los animales, utilizando técnicas de sujeción animal, de acuerdo a las distintas especies, su peso, sexo y edad, aplicando medidas de seguridad personal y de bienestar animal.</w:t>
            </w:r>
          </w:p>
          <w:p w:rsidR="004913FE" w:rsidRPr="004F53EB" w:rsidRDefault="004913FE" w:rsidP="004913FE">
            <w:pPr>
              <w:jc w:val="center"/>
              <w:rPr>
                <w:rFonts w:ascii="gobCL" w:hAnsi="gobCL" w:cs="Arial"/>
                <w:sz w:val="22"/>
                <w:szCs w:val="22"/>
                <w:lang w:val="es-ES"/>
              </w:rPr>
            </w:pPr>
          </w:p>
          <w:p w:rsidR="004913FE" w:rsidRPr="004F53EB" w:rsidRDefault="00435217" w:rsidP="00435217">
            <w:pPr>
              <w:jc w:val="center"/>
              <w:rPr>
                <w:rFonts w:ascii="gobCL" w:hAnsi="gobCL" w:cs="Arial"/>
                <w:sz w:val="22"/>
                <w:szCs w:val="22"/>
                <w:lang w:val="es-ES"/>
              </w:rPr>
            </w:pPr>
            <w:r w:rsidRPr="004F53EB">
              <w:rPr>
                <w:rFonts w:ascii="gobCL" w:hAnsi="gobCL" w:cs="Arial"/>
                <w:sz w:val="22"/>
                <w:szCs w:val="22"/>
                <w:lang w:val="es-ES"/>
              </w:rPr>
              <w:t>3</w:t>
            </w:r>
            <w:r w:rsidR="004913FE" w:rsidRPr="004F53EB">
              <w:rPr>
                <w:rFonts w:ascii="gobCL" w:hAnsi="gobCL" w:cs="Arial"/>
                <w:sz w:val="22"/>
                <w:szCs w:val="22"/>
                <w:lang w:val="es-ES"/>
              </w:rPr>
              <w:t xml:space="preserve">.2 </w:t>
            </w:r>
            <w:r w:rsidRPr="004F53EB">
              <w:rPr>
                <w:rFonts w:ascii="gobCL" w:hAnsi="gobCL" w:cs="Arial"/>
                <w:sz w:val="22"/>
                <w:szCs w:val="22"/>
                <w:lang w:val="es-ES"/>
              </w:rPr>
              <w:t>Agrupa los distintos lotes según criterio predeterminado para un buen manejo de alimentación, según el plan de trabajo establecido.</w:t>
            </w:r>
          </w:p>
        </w:tc>
      </w:tr>
      <w:tr w:rsidR="004F53EB" w:rsidRPr="004F53EB" w:rsidTr="004F53EB">
        <w:tc>
          <w:tcPr>
            <w:tcW w:w="3240" w:type="dxa"/>
            <w:shd w:val="clear" w:color="auto" w:fill="D9D9D9" w:themeFill="background1" w:themeFillShade="D9"/>
            <w:vAlign w:val="center"/>
          </w:tcPr>
          <w:p w:rsidR="004F53EB" w:rsidRPr="00625A4C" w:rsidRDefault="004F53EB" w:rsidP="004F53EB">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423" w:type="dxa"/>
            <w:gridSpan w:val="3"/>
            <w:shd w:val="clear" w:color="auto" w:fill="D9D9D9" w:themeFill="background1" w:themeFillShade="D9"/>
            <w:vAlign w:val="center"/>
          </w:tcPr>
          <w:p w:rsidR="004F53EB" w:rsidRPr="00625A4C" w:rsidRDefault="004F53EB" w:rsidP="004F53EB">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118" w:type="dxa"/>
            <w:shd w:val="clear" w:color="auto" w:fill="D9D9D9" w:themeFill="background1" w:themeFillShade="D9"/>
            <w:vAlign w:val="center"/>
          </w:tcPr>
          <w:p w:rsidR="004F53EB" w:rsidRPr="00625A4C" w:rsidRDefault="004F53EB" w:rsidP="004F53EB">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4F53EB" w:rsidRPr="004F53EB" w:rsidTr="004F53EB">
        <w:tc>
          <w:tcPr>
            <w:tcW w:w="3240" w:type="dxa"/>
            <w:shd w:val="clear" w:color="auto" w:fill="auto"/>
            <w:vAlign w:val="center"/>
          </w:tcPr>
          <w:p w:rsidR="004F53EB" w:rsidRPr="00625A4C" w:rsidRDefault="004F53EB" w:rsidP="004F53EB">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Inmovilizar y agrupar animales para diferentes tareas productivas del plantel pecuario</w:t>
            </w:r>
          </w:p>
        </w:tc>
        <w:tc>
          <w:tcPr>
            <w:tcW w:w="3423" w:type="dxa"/>
            <w:gridSpan w:val="3"/>
            <w:shd w:val="clear" w:color="auto" w:fill="auto"/>
            <w:vAlign w:val="center"/>
          </w:tcPr>
          <w:p w:rsidR="004F53EB" w:rsidRPr="00625A4C" w:rsidRDefault="004F53EB" w:rsidP="004F53EB">
            <w:pPr>
              <w:jc w:val="center"/>
              <w:rPr>
                <w:rFonts w:ascii="gobCL" w:eastAsia="Calibri" w:hAnsi="gobCL" w:cs="Arial"/>
                <w:sz w:val="22"/>
                <w:szCs w:val="22"/>
                <w:lang w:val="es-CL"/>
              </w:rPr>
            </w:pPr>
            <w:r>
              <w:rPr>
                <w:rFonts w:ascii="gobCL" w:eastAsia="Calibri" w:hAnsi="gobCL" w:cs="Arial"/>
                <w:sz w:val="22"/>
                <w:szCs w:val="22"/>
                <w:lang w:val="es-CL"/>
              </w:rPr>
              <w:t>Técnicas de inmovilización y criterios de agrupamiento de animales</w:t>
            </w:r>
          </w:p>
        </w:tc>
        <w:tc>
          <w:tcPr>
            <w:tcW w:w="3118" w:type="dxa"/>
            <w:shd w:val="clear" w:color="auto" w:fill="auto"/>
            <w:vAlign w:val="center"/>
          </w:tcPr>
          <w:p w:rsidR="004F53EB" w:rsidRPr="00625A4C" w:rsidRDefault="009F3B42" w:rsidP="004F53EB">
            <w:pPr>
              <w:jc w:val="center"/>
              <w:rPr>
                <w:rFonts w:ascii="gobCL" w:eastAsia="Calibri" w:hAnsi="gobCL" w:cs="Arial"/>
                <w:sz w:val="22"/>
                <w:szCs w:val="22"/>
                <w:lang w:val="es-CL"/>
              </w:rPr>
            </w:pPr>
            <w:r>
              <w:rPr>
                <w:rFonts w:ascii="gobCL" w:eastAsia="Calibri" w:hAnsi="gobCL" w:cs="Arial"/>
                <w:sz w:val="22"/>
                <w:szCs w:val="22"/>
                <w:lang w:val="es-CL"/>
              </w:rPr>
              <w:t>Demostrar preocupación por la prevención de riesgos a la hora de desarrollar tareas de inmovilización y agrupamiento de animales</w:t>
            </w:r>
          </w:p>
        </w:tc>
      </w:tr>
      <w:tr w:rsidR="004F53EB" w:rsidRPr="004F53EB" w:rsidTr="000A09C4">
        <w:tc>
          <w:tcPr>
            <w:tcW w:w="4962" w:type="dxa"/>
            <w:gridSpan w:val="3"/>
            <w:shd w:val="clear" w:color="auto" w:fill="D9D9D9" w:themeFill="background1" w:themeFillShade="D9"/>
          </w:tcPr>
          <w:p w:rsidR="004F53EB" w:rsidRPr="004F53EB" w:rsidRDefault="004F53EB" w:rsidP="004F53EB">
            <w:pPr>
              <w:ind w:left="360"/>
              <w:jc w:val="center"/>
              <w:rPr>
                <w:rFonts w:ascii="gobCL" w:eastAsia="Calibri" w:hAnsi="gobCL" w:cs="Arial"/>
                <w:b/>
                <w:sz w:val="22"/>
                <w:szCs w:val="22"/>
                <w:lang w:val="es-ES"/>
              </w:rPr>
            </w:pPr>
            <w:r w:rsidRPr="004F53EB">
              <w:rPr>
                <w:rFonts w:ascii="gobCL" w:eastAsia="Calibri" w:hAnsi="gobCL" w:cs="Arial"/>
                <w:b/>
                <w:sz w:val="22"/>
                <w:szCs w:val="22"/>
                <w:lang w:val="es-ES"/>
              </w:rPr>
              <w:t>Metodologías Seleccionadas</w:t>
            </w:r>
          </w:p>
        </w:tc>
        <w:tc>
          <w:tcPr>
            <w:tcW w:w="4819" w:type="dxa"/>
            <w:gridSpan w:val="2"/>
            <w:shd w:val="clear" w:color="auto" w:fill="auto"/>
            <w:vAlign w:val="center"/>
          </w:tcPr>
          <w:p w:rsidR="004F53EB" w:rsidRPr="004F53EB" w:rsidRDefault="004F53EB" w:rsidP="004F53EB">
            <w:pPr>
              <w:jc w:val="center"/>
              <w:rPr>
                <w:rFonts w:ascii="gobCL" w:eastAsia="Calibri" w:hAnsi="gobCL" w:cs="Arial"/>
                <w:sz w:val="22"/>
                <w:szCs w:val="22"/>
                <w:lang w:val="es-ES"/>
              </w:rPr>
            </w:pPr>
            <w:r w:rsidRPr="004F53EB">
              <w:rPr>
                <w:rFonts w:ascii="gobCL" w:eastAsia="Calibri" w:hAnsi="gobCL" w:cs="Arial"/>
                <w:sz w:val="22"/>
                <w:szCs w:val="22"/>
                <w:lang w:val="es-ES"/>
              </w:rPr>
              <w:t xml:space="preserve">Actividades prácticas en terreno </w:t>
            </w:r>
          </w:p>
          <w:p w:rsidR="004F53EB" w:rsidRPr="004F53EB" w:rsidRDefault="004F53EB" w:rsidP="004F53EB">
            <w:pPr>
              <w:jc w:val="center"/>
              <w:rPr>
                <w:rFonts w:ascii="gobCL" w:eastAsia="Calibri" w:hAnsi="gobCL" w:cs="Arial"/>
                <w:sz w:val="22"/>
                <w:szCs w:val="22"/>
                <w:lang w:val="es-ES"/>
              </w:rPr>
            </w:pPr>
            <w:r w:rsidRPr="004F53EB">
              <w:rPr>
                <w:rFonts w:ascii="gobCL" w:eastAsia="Calibri" w:hAnsi="gobCL" w:cs="Arial"/>
                <w:sz w:val="22"/>
                <w:szCs w:val="22"/>
                <w:lang w:val="es-ES"/>
              </w:rPr>
              <w:t>Aprendizaje Basado en problemas</w:t>
            </w:r>
          </w:p>
          <w:p w:rsidR="004F53EB" w:rsidRPr="004F53EB" w:rsidRDefault="004F53EB" w:rsidP="004F53EB">
            <w:pPr>
              <w:jc w:val="center"/>
              <w:rPr>
                <w:rFonts w:ascii="gobCL" w:eastAsia="Calibri" w:hAnsi="gobCL" w:cs="Arial"/>
                <w:sz w:val="22"/>
                <w:szCs w:val="22"/>
                <w:lang w:val="es-ES"/>
              </w:rPr>
            </w:pPr>
            <w:r w:rsidRPr="004F53EB">
              <w:rPr>
                <w:rFonts w:ascii="gobCL" w:eastAsia="Calibri" w:hAnsi="gobCL" w:cs="Arial"/>
                <w:sz w:val="22"/>
                <w:szCs w:val="22"/>
                <w:lang w:val="es-ES"/>
              </w:rPr>
              <w:t>Demostración guiada</w:t>
            </w:r>
          </w:p>
          <w:p w:rsidR="004F53EB" w:rsidRPr="004F53EB" w:rsidRDefault="004F53EB" w:rsidP="004F53EB">
            <w:pPr>
              <w:jc w:val="center"/>
              <w:rPr>
                <w:rFonts w:ascii="gobCL" w:eastAsia="Calibri" w:hAnsi="gobCL" w:cs="Arial"/>
                <w:sz w:val="22"/>
                <w:szCs w:val="22"/>
                <w:lang w:val="es-ES"/>
              </w:rPr>
            </w:pPr>
            <w:r w:rsidRPr="004F53EB">
              <w:rPr>
                <w:rFonts w:ascii="gobCL" w:eastAsia="Calibri" w:hAnsi="gobCL" w:cs="Arial"/>
                <w:sz w:val="22"/>
                <w:szCs w:val="22"/>
                <w:lang w:val="es-ES"/>
              </w:rPr>
              <w:t>Trabajo colaborativo.</w:t>
            </w:r>
          </w:p>
        </w:tc>
      </w:tr>
    </w:tbl>
    <w:p w:rsidR="00825067" w:rsidRPr="004F53EB" w:rsidRDefault="00825067" w:rsidP="00825067">
      <w:pPr>
        <w:ind w:left="360"/>
        <w:outlineLvl w:val="0"/>
        <w:rPr>
          <w:rFonts w:ascii="gobCL" w:hAnsi="gobCL" w:cs="Arial"/>
          <w:b/>
          <w:color w:val="333333"/>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2B09ED" w:rsidRPr="004F53EB" w:rsidRDefault="002B09ED" w:rsidP="00540181">
      <w:pPr>
        <w:ind w:left="720" w:hanging="720"/>
        <w:rPr>
          <w:rFonts w:ascii="gobCL" w:hAnsi="gobCL" w:cs="Arial"/>
          <w:sz w:val="22"/>
          <w:szCs w:val="22"/>
          <w:lang w:val="es-ES"/>
        </w:rPr>
      </w:pPr>
    </w:p>
    <w:p w:rsidR="002B09ED" w:rsidRPr="004F53EB" w:rsidRDefault="002B09ED"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913FE" w:rsidRPr="004F53EB" w:rsidRDefault="004913FE" w:rsidP="00540181">
      <w:pPr>
        <w:ind w:left="720" w:hanging="720"/>
        <w:rPr>
          <w:rFonts w:ascii="gobCL" w:hAnsi="gobCL" w:cs="Arial"/>
          <w:sz w:val="22"/>
          <w:szCs w:val="22"/>
          <w:lang w:val="es-ES"/>
        </w:rPr>
      </w:pPr>
    </w:p>
    <w:p w:rsidR="00435217" w:rsidRPr="004F53EB" w:rsidRDefault="00435217" w:rsidP="00540181">
      <w:pPr>
        <w:ind w:left="720" w:hanging="720"/>
        <w:rPr>
          <w:rFonts w:ascii="gobCL" w:hAnsi="gobCL" w:cs="Arial"/>
          <w:sz w:val="22"/>
          <w:szCs w:val="22"/>
          <w:lang w:val="es-ES"/>
        </w:rPr>
      </w:pPr>
    </w:p>
    <w:p w:rsidR="00435217" w:rsidRPr="004F53EB" w:rsidRDefault="00435217" w:rsidP="00540181">
      <w:pPr>
        <w:ind w:left="720" w:hanging="720"/>
        <w:rPr>
          <w:rFonts w:ascii="gobCL" w:hAnsi="gobCL" w:cs="Arial"/>
          <w:sz w:val="22"/>
          <w:szCs w:val="22"/>
          <w:lang w:val="es-ES"/>
        </w:rPr>
      </w:pPr>
    </w:p>
    <w:p w:rsidR="00435217" w:rsidRPr="004F53EB" w:rsidRDefault="00435217" w:rsidP="00540181">
      <w:pPr>
        <w:ind w:left="720" w:hanging="720"/>
        <w:rPr>
          <w:rFonts w:ascii="gobCL" w:hAnsi="gobCL" w:cs="Arial"/>
          <w:sz w:val="22"/>
          <w:szCs w:val="22"/>
          <w:lang w:val="es-ES"/>
        </w:rPr>
      </w:pPr>
    </w:p>
    <w:p w:rsidR="00435217" w:rsidRPr="004F53EB" w:rsidRDefault="00435217" w:rsidP="00540181">
      <w:pPr>
        <w:ind w:left="720" w:hanging="720"/>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4913FE" w:rsidRPr="004F53EB" w:rsidTr="00375AC3">
        <w:tc>
          <w:tcPr>
            <w:tcW w:w="2204" w:type="dxa"/>
            <w:shd w:val="clear" w:color="auto" w:fill="D9D9D9"/>
          </w:tcPr>
          <w:p w:rsidR="004913FE" w:rsidRPr="004F53EB" w:rsidRDefault="004913FE" w:rsidP="00375AC3">
            <w:pPr>
              <w:jc w:val="center"/>
              <w:rPr>
                <w:rFonts w:ascii="gobCL" w:eastAsia="Calibri" w:hAnsi="gobCL" w:cs="Arial"/>
                <w:b/>
                <w:sz w:val="22"/>
                <w:szCs w:val="22"/>
                <w:lang w:val="es-ES"/>
              </w:rPr>
            </w:pPr>
            <w:r w:rsidRPr="004F53EB">
              <w:rPr>
                <w:rFonts w:ascii="gobCL" w:eastAsia="Calibri" w:hAnsi="gobCL" w:cs="Arial"/>
                <w:b/>
                <w:sz w:val="22"/>
                <w:szCs w:val="22"/>
                <w:lang w:val="es-ES"/>
              </w:rPr>
              <w:t>Lugar</w:t>
            </w:r>
          </w:p>
        </w:tc>
        <w:tc>
          <w:tcPr>
            <w:tcW w:w="7577" w:type="dxa"/>
            <w:shd w:val="clear" w:color="auto" w:fill="FFFFFF"/>
          </w:tcPr>
          <w:p w:rsidR="004913FE" w:rsidRPr="004F53EB" w:rsidRDefault="004913FE" w:rsidP="00375AC3">
            <w:pPr>
              <w:jc w:val="center"/>
              <w:rPr>
                <w:rFonts w:ascii="gobCL" w:eastAsia="Calibri" w:hAnsi="gobCL" w:cs="Arial"/>
                <w:sz w:val="22"/>
                <w:szCs w:val="22"/>
                <w:lang w:val="es-ES"/>
              </w:rPr>
            </w:pPr>
            <w:r w:rsidRPr="004F53EB">
              <w:rPr>
                <w:rFonts w:ascii="gobCL" w:eastAsia="Calibri" w:hAnsi="gobCL" w:cs="Arial"/>
                <w:sz w:val="22"/>
                <w:szCs w:val="22"/>
                <w:lang w:val="es-ES"/>
              </w:rPr>
              <w:t xml:space="preserve">Salida a terreno </w:t>
            </w:r>
          </w:p>
        </w:tc>
      </w:tr>
      <w:tr w:rsidR="004913FE" w:rsidRPr="004F53EB" w:rsidTr="00375AC3">
        <w:trPr>
          <w:trHeight w:val="207"/>
        </w:trPr>
        <w:tc>
          <w:tcPr>
            <w:tcW w:w="9781" w:type="dxa"/>
            <w:gridSpan w:val="2"/>
            <w:shd w:val="clear" w:color="auto" w:fill="D9D9D9"/>
          </w:tcPr>
          <w:p w:rsidR="004913FE" w:rsidRPr="004F53EB" w:rsidRDefault="004913FE" w:rsidP="00375AC3">
            <w:pPr>
              <w:jc w:val="center"/>
              <w:rPr>
                <w:rFonts w:ascii="gobCL" w:eastAsia="Calibri" w:hAnsi="gobCL" w:cs="Arial"/>
                <w:b/>
                <w:sz w:val="22"/>
                <w:szCs w:val="22"/>
                <w:lang w:val="es-ES"/>
              </w:rPr>
            </w:pPr>
            <w:r w:rsidRPr="004F53EB">
              <w:rPr>
                <w:rFonts w:ascii="gobCL" w:eastAsia="Calibri" w:hAnsi="gobCL" w:cs="Arial"/>
                <w:b/>
                <w:sz w:val="22"/>
                <w:szCs w:val="22"/>
                <w:lang w:val="es-ES"/>
              </w:rPr>
              <w:t>Protocolo de seguridad</w:t>
            </w:r>
          </w:p>
        </w:tc>
      </w:tr>
      <w:tr w:rsidR="004913FE" w:rsidRPr="004F53EB" w:rsidTr="00375AC3">
        <w:trPr>
          <w:trHeight w:val="96"/>
        </w:trPr>
        <w:tc>
          <w:tcPr>
            <w:tcW w:w="9781" w:type="dxa"/>
            <w:gridSpan w:val="2"/>
            <w:shd w:val="clear" w:color="auto" w:fill="auto"/>
          </w:tcPr>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Debes revisar todos los implementos de seguridad personal, estos deben estar en buenas condiciones.</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 xml:space="preserve">En caso de que la actividad se realice en zonas o lugares con exposición solar o rayos UV, aplique protector solar, en cara y brazos. </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Utilizar los elementos de protección personal requeridos para la actividad: zapatos de seguridad, overol, guantes. De esta forma se minimiza el riesgo de lesiones físicas y contagio de algunas patologías zoonóticas.</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Mantenerse cerca del docente a cargo de la actividad, evitando alejarse del lugar de trabajo.</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Respetar las normas de seguridad y de tránsito del lugar en donde se realizará la actividad.</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Manipular únicamente la maquinaria, herramientas, insumos y equipos indicados por el docente a ser utilizada en la actividad práctica.</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Evitar correr por el predio ni caminar por zonas o áreas no habilitadas o permitidas.</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 xml:space="preserve">Evitar utilizar audífonos ni escuchar música a gran volumen, podría haber maquinaria cerca y tener algún accidente.  </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Debes dar aviso inmediato a tu docente en caso de lesión o si crees haber estado expuesto a algún animal enfermo.</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Lavarse las manos de manera frecuente.</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Los elementos cortopunzantes que se puedan utilizar en el práctico, los debes guardar de manera correcta en el lugar destinado para ello. Además, deben ser eliminados de manera adecuada.</w:t>
            </w:r>
          </w:p>
          <w:p w:rsidR="004913FE" w:rsidRPr="004F53EB" w:rsidRDefault="004913FE" w:rsidP="00375AC3">
            <w:pPr>
              <w:numPr>
                <w:ilvl w:val="0"/>
                <w:numId w:val="22"/>
              </w:numPr>
              <w:jc w:val="both"/>
              <w:rPr>
                <w:rFonts w:ascii="gobCL" w:eastAsia="Arial" w:hAnsi="gobCL" w:cs="Arial"/>
                <w:sz w:val="22"/>
                <w:szCs w:val="22"/>
                <w:lang w:val="es-ES"/>
              </w:rPr>
            </w:pPr>
            <w:r w:rsidRPr="004F53EB">
              <w:rPr>
                <w:rFonts w:ascii="gobCL" w:eastAsia="Arial" w:hAnsi="gobCL" w:cs="Arial"/>
                <w:sz w:val="22"/>
                <w:szCs w:val="22"/>
                <w:lang w:val="es-ES"/>
              </w:rPr>
              <w:t>Evitar correr y gritar cerca de los animales. Recordar que son animales de alto tonelaje, por lo que una reacción violenta de ellos, puede ocasionar lesiones de gravedad en los operarios y estudiantes.</w:t>
            </w:r>
          </w:p>
          <w:p w:rsidR="004913FE" w:rsidRPr="004F53EB" w:rsidRDefault="004913FE" w:rsidP="00375AC3">
            <w:pPr>
              <w:ind w:left="720"/>
              <w:jc w:val="both"/>
              <w:textAlignment w:val="baseline"/>
              <w:rPr>
                <w:rFonts w:ascii="gobCL" w:hAnsi="gobCL" w:cs="Arial"/>
                <w:sz w:val="22"/>
                <w:szCs w:val="22"/>
                <w:lang w:val="es-ES"/>
              </w:rPr>
            </w:pPr>
          </w:p>
        </w:tc>
      </w:tr>
    </w:tbl>
    <w:p w:rsidR="00EA0CE6" w:rsidRPr="004F53EB" w:rsidRDefault="00EA0CE6">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EA0CE6" w:rsidRPr="004F53EB" w:rsidTr="00E35EE2">
        <w:trPr>
          <w:trHeight w:val="623"/>
        </w:trPr>
        <w:tc>
          <w:tcPr>
            <w:tcW w:w="9781" w:type="dxa"/>
            <w:gridSpan w:val="3"/>
            <w:shd w:val="clear" w:color="auto" w:fill="D9D9D9"/>
            <w:vAlign w:val="center"/>
          </w:tcPr>
          <w:p w:rsidR="00EA0CE6" w:rsidRPr="004F53EB" w:rsidRDefault="00EA0CE6" w:rsidP="00E35EE2">
            <w:pPr>
              <w:jc w:val="center"/>
              <w:rPr>
                <w:rFonts w:ascii="gobCL" w:eastAsia="Calibri" w:hAnsi="gobCL" w:cs="Arial"/>
                <w:b/>
                <w:sz w:val="22"/>
                <w:szCs w:val="22"/>
                <w:lang w:val="es-ES"/>
              </w:rPr>
            </w:pPr>
            <w:r w:rsidRPr="004F53EB">
              <w:rPr>
                <w:rFonts w:ascii="gobCL" w:eastAsia="Calibri" w:hAnsi="gobCL" w:cs="Arial"/>
                <w:b/>
                <w:sz w:val="22"/>
                <w:szCs w:val="22"/>
                <w:lang w:val="es-ES"/>
              </w:rPr>
              <w:t>Descripción de la actividad</w:t>
            </w:r>
          </w:p>
          <w:p w:rsidR="00EA0CE6" w:rsidRPr="004F53EB" w:rsidRDefault="00EA0CE6" w:rsidP="00435217">
            <w:pPr>
              <w:ind w:left="720" w:hanging="720"/>
              <w:jc w:val="center"/>
              <w:rPr>
                <w:rFonts w:ascii="gobCL" w:eastAsia="Calibri" w:hAnsi="gobCL" w:cs="Arial"/>
                <w:sz w:val="22"/>
                <w:szCs w:val="22"/>
                <w:lang w:val="es-ES"/>
              </w:rPr>
            </w:pPr>
            <w:r w:rsidRPr="004F53EB">
              <w:rPr>
                <w:rFonts w:ascii="gobCL" w:eastAsia="Calibri" w:hAnsi="gobCL" w:cs="Arial"/>
                <w:b/>
                <w:sz w:val="22"/>
                <w:szCs w:val="22"/>
                <w:lang w:val="es-ES"/>
              </w:rPr>
              <w:t>“</w:t>
            </w:r>
            <w:r w:rsidR="00435217" w:rsidRPr="004F53EB">
              <w:rPr>
                <w:rFonts w:ascii="gobCL" w:eastAsia="Calibri" w:hAnsi="gobCL" w:cs="Arial"/>
                <w:b/>
                <w:sz w:val="22"/>
                <w:szCs w:val="22"/>
                <w:lang w:val="es-ES"/>
              </w:rPr>
              <w:t>Técnicas de inmovilización animal</w:t>
            </w:r>
            <w:r w:rsidRPr="004F53EB">
              <w:rPr>
                <w:rFonts w:ascii="gobCL" w:eastAsia="Calibri" w:hAnsi="gobCL" w:cs="Arial"/>
                <w:b/>
                <w:sz w:val="22"/>
                <w:szCs w:val="22"/>
                <w:lang w:val="es-ES"/>
              </w:rPr>
              <w:t xml:space="preserve"> (</w:t>
            </w:r>
            <w:r w:rsidR="004913FE" w:rsidRPr="004F53EB">
              <w:rPr>
                <w:rFonts w:ascii="gobCL" w:eastAsia="Calibri" w:hAnsi="gobCL" w:cs="Arial"/>
                <w:b/>
                <w:sz w:val="22"/>
                <w:szCs w:val="22"/>
                <w:lang w:val="es-ES"/>
              </w:rPr>
              <w:t>Salida a terreno</w:t>
            </w:r>
            <w:r w:rsidR="00183F0C" w:rsidRPr="004F53EB">
              <w:rPr>
                <w:rFonts w:ascii="gobCL" w:eastAsia="Calibri" w:hAnsi="gobCL" w:cs="Arial"/>
                <w:b/>
                <w:sz w:val="22"/>
                <w:szCs w:val="22"/>
                <w:lang w:val="es-ES"/>
              </w:rPr>
              <w:t xml:space="preserve">: </w:t>
            </w:r>
            <w:r w:rsidR="00435217" w:rsidRPr="004F53EB">
              <w:rPr>
                <w:rFonts w:ascii="gobCL" w:eastAsia="Calibri" w:hAnsi="gobCL" w:cs="Arial"/>
                <w:b/>
                <w:sz w:val="22"/>
                <w:szCs w:val="22"/>
                <w:lang w:val="es-ES"/>
              </w:rPr>
              <w:t>3</w:t>
            </w:r>
            <w:r w:rsidRPr="004F53EB">
              <w:rPr>
                <w:rFonts w:ascii="gobCL" w:eastAsia="Calibri" w:hAnsi="gobCL" w:cs="Arial"/>
                <w:b/>
                <w:sz w:val="22"/>
                <w:szCs w:val="22"/>
                <w:lang w:val="es-ES"/>
              </w:rPr>
              <w:t xml:space="preserve"> horas)</w:t>
            </w:r>
            <w:r w:rsidR="00A228C9" w:rsidRPr="004F53EB">
              <w:rPr>
                <w:rFonts w:ascii="gobCL" w:eastAsia="Calibri" w:hAnsi="gobCL" w:cs="Arial"/>
                <w:b/>
                <w:sz w:val="22"/>
                <w:szCs w:val="22"/>
                <w:lang w:val="es-ES"/>
              </w:rPr>
              <w:t>”</w:t>
            </w:r>
          </w:p>
        </w:tc>
      </w:tr>
      <w:tr w:rsidR="00EA0CE6" w:rsidRPr="004F53EB" w:rsidTr="00A228C9">
        <w:trPr>
          <w:trHeight w:val="623"/>
        </w:trPr>
        <w:tc>
          <w:tcPr>
            <w:tcW w:w="1488" w:type="dxa"/>
            <w:shd w:val="clear" w:color="auto" w:fill="D9D9D9"/>
            <w:vAlign w:val="center"/>
          </w:tcPr>
          <w:p w:rsidR="00EA0CE6" w:rsidRPr="004F53EB" w:rsidRDefault="00EA0CE6" w:rsidP="00E35EE2">
            <w:pPr>
              <w:jc w:val="center"/>
              <w:rPr>
                <w:rFonts w:ascii="gobCL" w:eastAsia="Calibri" w:hAnsi="gobCL" w:cs="Arial"/>
                <w:b/>
                <w:sz w:val="22"/>
                <w:szCs w:val="22"/>
                <w:lang w:val="es-ES"/>
              </w:rPr>
            </w:pPr>
            <w:r w:rsidRPr="004F53EB">
              <w:rPr>
                <w:rFonts w:ascii="gobCL" w:eastAsia="Calibri" w:hAnsi="gobCL" w:cs="Arial"/>
                <w:b/>
                <w:sz w:val="22"/>
                <w:szCs w:val="22"/>
                <w:lang w:val="es-ES"/>
              </w:rPr>
              <w:t>Preparación</w:t>
            </w:r>
          </w:p>
        </w:tc>
        <w:tc>
          <w:tcPr>
            <w:tcW w:w="1256" w:type="dxa"/>
            <w:shd w:val="clear" w:color="auto" w:fill="F2F2F2"/>
            <w:vAlign w:val="center"/>
          </w:tcPr>
          <w:p w:rsidR="00EA0CE6" w:rsidRPr="004F53EB" w:rsidRDefault="00EA0CE6" w:rsidP="00E35EE2">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5A4603" w:rsidRPr="004F53EB" w:rsidRDefault="005A4603" w:rsidP="005A4603">
            <w:pPr>
              <w:jc w:val="center"/>
              <w:rPr>
                <w:rFonts w:ascii="gobCL" w:eastAsia="Times New Roman" w:hAnsi="gobCL" w:cs="Arial"/>
                <w:sz w:val="22"/>
                <w:szCs w:val="22"/>
                <w:lang w:val="es-CL" w:eastAsia="es-CL"/>
              </w:rPr>
            </w:pPr>
            <w:r w:rsidRPr="004F53EB">
              <w:rPr>
                <w:rFonts w:ascii="gobCL" w:eastAsia="Times New Roman" w:hAnsi="gobCL" w:cs="Arial"/>
                <w:b/>
                <w:bCs/>
                <w:color w:val="000000"/>
                <w:sz w:val="22"/>
                <w:szCs w:val="22"/>
                <w:lang w:val="es-CL" w:eastAsia="es-CL"/>
              </w:rPr>
              <w:t>Visita plantel ovino:</w:t>
            </w:r>
          </w:p>
          <w:p w:rsidR="005A4603" w:rsidRPr="004F53EB" w:rsidRDefault="005A4603" w:rsidP="005A4603">
            <w:pPr>
              <w:rPr>
                <w:rFonts w:ascii="gobCL" w:eastAsia="Times New Roman" w:hAnsi="gobCL" w:cs="Arial"/>
                <w:sz w:val="22"/>
                <w:szCs w:val="22"/>
                <w:lang w:val="es-CL" w:eastAsia="es-CL"/>
              </w:rPr>
            </w:pPr>
          </w:p>
          <w:p w:rsidR="005A4603" w:rsidRPr="004F53EB" w:rsidRDefault="005A4603" w:rsidP="005A4603">
            <w:pPr>
              <w:jc w:val="both"/>
              <w:rPr>
                <w:rFonts w:ascii="gobCL" w:eastAsia="Times New Roman" w:hAnsi="gobCL" w:cs="Arial"/>
                <w:sz w:val="22"/>
                <w:szCs w:val="22"/>
                <w:lang w:val="es-CL" w:eastAsia="es-CL"/>
              </w:rPr>
            </w:pPr>
            <w:r w:rsidRPr="004F53EB">
              <w:rPr>
                <w:rFonts w:ascii="gobCL" w:eastAsia="Times New Roman" w:hAnsi="gobCL" w:cs="Arial"/>
                <w:color w:val="000000"/>
                <w:sz w:val="22"/>
                <w:szCs w:val="22"/>
                <w:lang w:val="es-CL" w:eastAsia="es-CL"/>
              </w:rPr>
              <w:t>Debe hacer entrega de implementos de seguridad personal: overol, guantes de cabritilla, guantes de procedimientos y gorro legionario. Además, solicitará a los estudiantes, aplicarse protector solar antes de comenzar las actividades.</w:t>
            </w:r>
          </w:p>
          <w:p w:rsidR="005A4603" w:rsidRPr="004F53EB" w:rsidRDefault="005A4603" w:rsidP="005A4603">
            <w:pPr>
              <w:jc w:val="both"/>
              <w:rPr>
                <w:rFonts w:ascii="gobCL" w:eastAsia="Times New Roman" w:hAnsi="gobCL" w:cs="Arial"/>
                <w:sz w:val="22"/>
                <w:szCs w:val="22"/>
                <w:lang w:val="es-CL" w:eastAsia="es-CL"/>
              </w:rPr>
            </w:pPr>
            <w:r w:rsidRPr="004F53EB">
              <w:rPr>
                <w:rFonts w:ascii="gobCL" w:eastAsia="Times New Roman" w:hAnsi="gobCL" w:cs="Arial"/>
                <w:color w:val="000000"/>
                <w:sz w:val="22"/>
                <w:szCs w:val="22"/>
                <w:lang w:val="es-CL" w:eastAsia="es-CL"/>
              </w:rPr>
              <w:t>Comentará las instrucciones de la actividad a realizar, haciendo entrega de guía sobre técnicas de inmovilización y sujeción de animales.</w:t>
            </w:r>
            <w:r w:rsidRPr="004F53EB">
              <w:rPr>
                <w:rFonts w:ascii="Calibri" w:eastAsia="Times New Roman" w:hAnsi="Calibri" w:cs="Calibri"/>
                <w:color w:val="000000"/>
                <w:sz w:val="22"/>
                <w:szCs w:val="22"/>
                <w:lang w:val="es-CL" w:eastAsia="es-CL"/>
              </w:rPr>
              <w:t> </w:t>
            </w:r>
          </w:p>
          <w:p w:rsidR="00EA0CE6" w:rsidRPr="004F53EB" w:rsidRDefault="00EA0CE6" w:rsidP="004913FE">
            <w:pPr>
              <w:jc w:val="both"/>
              <w:rPr>
                <w:rFonts w:ascii="gobCL" w:eastAsia="Calibri" w:hAnsi="gobCL" w:cs="Arial"/>
                <w:sz w:val="22"/>
                <w:szCs w:val="22"/>
                <w:lang w:val="es-ES"/>
              </w:rPr>
            </w:pPr>
          </w:p>
        </w:tc>
      </w:tr>
      <w:tr w:rsidR="00EA0CE6" w:rsidRPr="004F53EB" w:rsidTr="00A228C9">
        <w:trPr>
          <w:trHeight w:val="623"/>
        </w:trPr>
        <w:tc>
          <w:tcPr>
            <w:tcW w:w="1488" w:type="dxa"/>
            <w:vMerge w:val="restart"/>
            <w:shd w:val="clear" w:color="auto" w:fill="D9D9D9"/>
            <w:vAlign w:val="center"/>
          </w:tcPr>
          <w:p w:rsidR="00EA0CE6" w:rsidRPr="004F53EB" w:rsidRDefault="00EA0CE6" w:rsidP="00E35EE2">
            <w:pPr>
              <w:jc w:val="center"/>
              <w:rPr>
                <w:rFonts w:ascii="gobCL" w:eastAsia="Calibri" w:hAnsi="gobCL" w:cs="Arial"/>
                <w:b/>
                <w:sz w:val="22"/>
                <w:szCs w:val="22"/>
                <w:lang w:val="es-ES"/>
              </w:rPr>
            </w:pPr>
            <w:r w:rsidRPr="004F53EB">
              <w:rPr>
                <w:rFonts w:ascii="gobCL" w:eastAsia="Calibri" w:hAnsi="gobCL" w:cs="Arial"/>
                <w:b/>
                <w:sz w:val="22"/>
                <w:szCs w:val="22"/>
                <w:lang w:val="es-ES"/>
              </w:rPr>
              <w:lastRenderedPageBreak/>
              <w:t>Ejecución</w:t>
            </w:r>
          </w:p>
        </w:tc>
        <w:tc>
          <w:tcPr>
            <w:tcW w:w="1256" w:type="dxa"/>
            <w:shd w:val="clear" w:color="auto" w:fill="F2F2F2"/>
            <w:vAlign w:val="center"/>
          </w:tcPr>
          <w:p w:rsidR="00EA0CE6" w:rsidRPr="004F53EB" w:rsidRDefault="00EA0CE6" w:rsidP="00E35EE2">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5A4603" w:rsidRPr="004F53EB" w:rsidRDefault="005A4603" w:rsidP="005A4603">
            <w:pPr>
              <w:rPr>
                <w:rFonts w:ascii="gobCL" w:hAnsi="gobCL" w:cs="Arial"/>
                <w:sz w:val="22"/>
                <w:szCs w:val="22"/>
                <w:lang w:val="es-CL"/>
              </w:rPr>
            </w:pP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Haciendo uso de equipo de proyección (proyector, computador y telón), el docente les muestra vídeo explicativo sobre las técnicas de inmovilización y sujeción de animales.</w:t>
            </w:r>
          </w:p>
          <w:p w:rsidR="005A4603" w:rsidRPr="004F53EB" w:rsidRDefault="004F53EB" w:rsidP="005A4603">
            <w:pPr>
              <w:pStyle w:val="NormalWeb"/>
              <w:spacing w:before="0" w:beforeAutospacing="0" w:after="0" w:afterAutospacing="0"/>
              <w:jc w:val="center"/>
              <w:rPr>
                <w:rFonts w:ascii="gobCL" w:hAnsi="gobCL" w:cs="Arial"/>
                <w:sz w:val="22"/>
                <w:szCs w:val="22"/>
              </w:rPr>
            </w:pPr>
            <w:hyperlink r:id="rId8" w:history="1">
              <w:r w:rsidR="005A4603" w:rsidRPr="004F53EB">
                <w:rPr>
                  <w:rStyle w:val="Hipervnculo"/>
                  <w:rFonts w:ascii="gobCL" w:hAnsi="gobCL" w:cs="Arial"/>
                  <w:color w:val="0563C1"/>
                  <w:sz w:val="22"/>
                  <w:szCs w:val="22"/>
                </w:rPr>
                <w:t>https://www.youtube.com/watch?v=9dEScSQbOoI</w:t>
              </w:r>
            </w:hyperlink>
          </w:p>
          <w:p w:rsidR="005A4603" w:rsidRPr="004F53EB" w:rsidRDefault="005A4603" w:rsidP="005A4603">
            <w:pPr>
              <w:rPr>
                <w:rFonts w:ascii="gobCL" w:hAnsi="gobCL" w:cs="Arial"/>
                <w:sz w:val="22"/>
                <w:szCs w:val="22"/>
                <w:lang w:val="es-CL"/>
              </w:rPr>
            </w:pP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 xml:space="preserve">Una vez terminada la explicación del vídeo, procederá a </w:t>
            </w:r>
            <w:proofErr w:type="spellStart"/>
            <w:r w:rsidRPr="004F53EB">
              <w:rPr>
                <w:rFonts w:ascii="gobCL" w:hAnsi="gobCL" w:cs="Arial"/>
                <w:color w:val="000000"/>
                <w:sz w:val="22"/>
                <w:szCs w:val="22"/>
              </w:rPr>
              <w:t>divir</w:t>
            </w:r>
            <w:proofErr w:type="spellEnd"/>
            <w:r w:rsidRPr="004F53EB">
              <w:rPr>
                <w:rFonts w:ascii="gobCL" w:hAnsi="gobCL" w:cs="Arial"/>
                <w:color w:val="000000"/>
                <w:sz w:val="22"/>
                <w:szCs w:val="22"/>
              </w:rPr>
              <w:t xml:space="preserve"> al curso en 7 grupos de 5 estudiantes cada uno.</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Cada grupo trabajará en un corral, donde tendrán que aplicar las técnicas de inmovilización y sujeción para animales ovinos, presentes en la guía de trabajo.</w:t>
            </w:r>
          </w:p>
          <w:p w:rsidR="005A4603" w:rsidRPr="004F53EB" w:rsidRDefault="005A4603" w:rsidP="005A4603">
            <w:pPr>
              <w:rPr>
                <w:rFonts w:ascii="gobCL" w:hAnsi="gobCL" w:cs="Arial"/>
                <w:sz w:val="22"/>
                <w:szCs w:val="22"/>
                <w:lang w:val="es-CL"/>
              </w:rPr>
            </w:pP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La actividad se dividirá en dos etapas:</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b/>
                <w:bCs/>
                <w:color w:val="000000"/>
                <w:sz w:val="22"/>
                <w:szCs w:val="22"/>
              </w:rPr>
              <w:t>Primera etapa:</w:t>
            </w:r>
            <w:r w:rsidRPr="004F53EB">
              <w:rPr>
                <w:rFonts w:ascii="gobCL" w:hAnsi="gobCL" w:cs="Arial"/>
                <w:color w:val="000000"/>
                <w:sz w:val="22"/>
                <w:szCs w:val="22"/>
              </w:rPr>
              <w:t xml:space="preserve"> Los alumnos tendrán que aplicar las técnicas de sujeción indicadas en la guía entregada. Una vez que todos los integrantes del grupo, realicen la actividad, darán aviso al docente y podrán pasar con la segunda parte.</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b/>
                <w:bCs/>
                <w:color w:val="000000"/>
                <w:sz w:val="22"/>
                <w:szCs w:val="22"/>
              </w:rPr>
              <w:t>Segunda etapa:</w:t>
            </w:r>
            <w:r w:rsidRPr="004F53EB">
              <w:rPr>
                <w:rFonts w:ascii="gobCL" w:hAnsi="gobCL" w:cs="Arial"/>
                <w:color w:val="000000"/>
                <w:sz w:val="22"/>
                <w:szCs w:val="22"/>
              </w:rPr>
              <w:t xml:space="preserve"> estará presente en el corral junto a los alumnos, guiando la actividad. Explicando a los alumnos que tendrán que aplicar las técnicas de inmovilización indicadas en la guía entregada. Para ello, harán uso de los lazos entregados.</w:t>
            </w:r>
            <w:r w:rsidRPr="004F53EB">
              <w:rPr>
                <w:rFonts w:ascii="Calibri" w:hAnsi="Calibri" w:cs="Calibri"/>
                <w:color w:val="000000"/>
                <w:sz w:val="22"/>
                <w:szCs w:val="22"/>
              </w:rPr>
              <w:t> </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Deberá estar presente en esta parte de la actividad, ya que al aplicar estas técnicas pueden ocurrir accidentes graves para los estudiantes y animales.</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Es importante que explique a los estudiantes, que deben trabajar en equipo ya que la aplicación de estas maniobras puede significar un riesgo para la integridad personal, pero que, si se realizan en equipo, ese riesgo disminuye.</w:t>
            </w:r>
            <w:r w:rsidRPr="004F53EB">
              <w:rPr>
                <w:rFonts w:ascii="Calibri" w:hAnsi="Calibri" w:cs="Calibri"/>
                <w:color w:val="000000"/>
                <w:sz w:val="22"/>
                <w:szCs w:val="22"/>
              </w:rPr>
              <w:t> </w:t>
            </w:r>
          </w:p>
          <w:p w:rsidR="00EA0CE6" w:rsidRPr="004F53EB" w:rsidRDefault="00EA0CE6" w:rsidP="00A228C9">
            <w:pPr>
              <w:rPr>
                <w:rFonts w:ascii="gobCL" w:eastAsia="Times New Roman" w:hAnsi="gobCL" w:cs="Arial"/>
                <w:sz w:val="22"/>
                <w:szCs w:val="22"/>
                <w:lang w:val="es-ES" w:eastAsia="es-ES_tradnl"/>
              </w:rPr>
            </w:pPr>
          </w:p>
        </w:tc>
      </w:tr>
      <w:tr w:rsidR="00EA0CE6" w:rsidRPr="004F53EB" w:rsidTr="00A228C9">
        <w:trPr>
          <w:trHeight w:val="623"/>
        </w:trPr>
        <w:tc>
          <w:tcPr>
            <w:tcW w:w="1488" w:type="dxa"/>
            <w:vMerge/>
            <w:shd w:val="clear" w:color="auto" w:fill="D9D9D9"/>
            <w:vAlign w:val="center"/>
          </w:tcPr>
          <w:p w:rsidR="00EA0CE6" w:rsidRPr="004F53EB" w:rsidRDefault="00EA0CE6" w:rsidP="00E35EE2">
            <w:pPr>
              <w:jc w:val="center"/>
              <w:rPr>
                <w:rFonts w:ascii="gobCL" w:eastAsia="Calibri" w:hAnsi="gobCL" w:cs="Arial"/>
                <w:b/>
                <w:sz w:val="22"/>
                <w:szCs w:val="22"/>
                <w:lang w:val="es-ES"/>
              </w:rPr>
            </w:pPr>
          </w:p>
        </w:tc>
        <w:tc>
          <w:tcPr>
            <w:tcW w:w="1256" w:type="dxa"/>
            <w:shd w:val="clear" w:color="auto" w:fill="F2F2F2"/>
            <w:vAlign w:val="center"/>
          </w:tcPr>
          <w:p w:rsidR="00EA0CE6" w:rsidRPr="004F53EB" w:rsidRDefault="00EA0CE6" w:rsidP="00E35EE2">
            <w:pPr>
              <w:jc w:val="center"/>
              <w:rPr>
                <w:rFonts w:ascii="gobCL" w:eastAsia="Calibri" w:hAnsi="gobCL" w:cs="Arial"/>
                <w:sz w:val="22"/>
                <w:szCs w:val="22"/>
                <w:lang w:val="es-ES"/>
              </w:rPr>
            </w:pPr>
            <w:r w:rsidRPr="004F53EB">
              <w:rPr>
                <w:rFonts w:ascii="gobCL" w:eastAsia="Calibri" w:hAnsi="gobCL" w:cs="Arial"/>
                <w:sz w:val="22"/>
                <w:szCs w:val="22"/>
                <w:lang w:val="es-ES"/>
              </w:rPr>
              <w:t>Estudiante</w:t>
            </w:r>
          </w:p>
        </w:tc>
        <w:tc>
          <w:tcPr>
            <w:tcW w:w="7037" w:type="dxa"/>
            <w:shd w:val="clear" w:color="auto" w:fill="auto"/>
            <w:vAlign w:val="center"/>
          </w:tcPr>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Escuchar con atención las instrucciones entregadas por tu docente, respecto a la actividad a desarrollar, así como a los protocolos de seguridad.</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Debes revisar los implementos de seguridad entregados por tu docente:</w:t>
            </w:r>
          </w:p>
          <w:p w:rsidR="005A4603" w:rsidRPr="004F53EB" w:rsidRDefault="005A4603" w:rsidP="005A4603">
            <w:pPr>
              <w:pStyle w:val="NormalWeb"/>
              <w:spacing w:before="0" w:beforeAutospacing="0" w:after="0" w:afterAutospacing="0"/>
              <w:jc w:val="both"/>
              <w:rPr>
                <w:rFonts w:ascii="gobCL" w:hAnsi="gobCL" w:cs="Arial"/>
                <w:color w:val="000000"/>
                <w:sz w:val="22"/>
                <w:szCs w:val="22"/>
              </w:rPr>
            </w:pPr>
            <w:r w:rsidRPr="004F53EB">
              <w:rPr>
                <w:rFonts w:ascii="gobCL" w:hAnsi="gobCL" w:cs="Arial"/>
                <w:color w:val="000000"/>
                <w:sz w:val="22"/>
                <w:szCs w:val="22"/>
              </w:rPr>
              <w:t>Overol, Guantes de cabritilla, Guantes de procedimientos, Gorro legionario.</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Ponerse los implementos de seguridad, junto con el protector solar.</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Escuchar atentamente las instrucciones para desarrollar la actividad planificada por tu docente.</w:t>
            </w:r>
            <w:r w:rsidRPr="004F53EB">
              <w:rPr>
                <w:rFonts w:ascii="Calibri" w:hAnsi="Calibri" w:cs="Calibri"/>
                <w:color w:val="000000"/>
                <w:sz w:val="22"/>
                <w:szCs w:val="22"/>
              </w:rPr>
              <w:t> </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Recibir y revisar guía entregada por tu docente, sobre técnicas de inmovilización y sujeción de animales.</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Poner atención al vídeo explicativo sobre técnicas de sujeción e inmovilización de animales.</w:t>
            </w:r>
            <w:r w:rsidRPr="004F53EB">
              <w:rPr>
                <w:rFonts w:ascii="Calibri" w:hAnsi="Calibri" w:cs="Calibri"/>
                <w:color w:val="000000"/>
                <w:sz w:val="22"/>
                <w:szCs w:val="22"/>
              </w:rPr>
              <w:t> </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Una vez terminado el vídeo y la explicación, deben formar los grupos de trabajo asignados por tu docente.</w:t>
            </w:r>
            <w:r w:rsidRPr="004F53EB">
              <w:rPr>
                <w:rFonts w:ascii="Calibri" w:hAnsi="Calibri" w:cs="Calibri"/>
                <w:color w:val="000000"/>
                <w:sz w:val="22"/>
                <w:szCs w:val="22"/>
              </w:rPr>
              <w:t> </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lastRenderedPageBreak/>
              <w:t>Dirigirse al corral asignado por tu docente, y comenzar a aplicar las técnicas de sujeción indicadas en la guía. Una vez que todos realicen las técnicas, darán aviso a tu docente, para comenzar con las técnicas de inmovilización. Para ello, harán uso de los lazos entregados y junto con la supervisión de tu docente, procederán a aplicar las técnicas. Todos los integrantes del grupo deben realizar las técnicas indicadas.</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Es de suma importancia que trabajen en equipo apoyándose los unos a los otros, ya que estas técnicas pueden significar un riesgo para la integridad personal, por lo que el trabajo en equipo es fundamental para realizar con éxito la actividad (sobre todo las técnicas de inmovilización).</w:t>
            </w:r>
          </w:p>
          <w:p w:rsidR="005A4603" w:rsidRPr="004F53EB" w:rsidRDefault="005A4603" w:rsidP="005A4603">
            <w:pPr>
              <w:pStyle w:val="NormalWeb"/>
              <w:spacing w:before="0" w:beforeAutospacing="0" w:after="0" w:afterAutospacing="0"/>
              <w:jc w:val="both"/>
              <w:rPr>
                <w:rFonts w:ascii="gobCL" w:hAnsi="gobCL" w:cs="Arial"/>
                <w:sz w:val="22"/>
                <w:szCs w:val="22"/>
              </w:rPr>
            </w:pPr>
            <w:r w:rsidRPr="004F53EB">
              <w:rPr>
                <w:rFonts w:ascii="gobCL" w:hAnsi="gobCL" w:cs="Arial"/>
                <w:color w:val="000000"/>
                <w:sz w:val="22"/>
                <w:szCs w:val="22"/>
              </w:rPr>
              <w:t>Realizar consultas a tu docente en cada momento que necesites profundizar o solicitar información sobre alguna temática trabajada.</w:t>
            </w:r>
          </w:p>
          <w:p w:rsidR="005A4603" w:rsidRPr="004F53EB" w:rsidRDefault="005A4603" w:rsidP="005A4603">
            <w:pPr>
              <w:pStyle w:val="NormalWeb"/>
              <w:spacing w:before="0" w:beforeAutospacing="0" w:after="0" w:afterAutospacing="0"/>
              <w:jc w:val="both"/>
              <w:rPr>
                <w:rFonts w:ascii="gobCL" w:hAnsi="gobCL" w:cs="Arial"/>
                <w:sz w:val="22"/>
                <w:szCs w:val="22"/>
              </w:rPr>
            </w:pPr>
          </w:p>
          <w:p w:rsidR="00EA0CE6" w:rsidRPr="004F53EB" w:rsidRDefault="00EA0CE6" w:rsidP="00E35EE2">
            <w:pPr>
              <w:jc w:val="both"/>
              <w:rPr>
                <w:rFonts w:ascii="gobCL" w:eastAsia="Calibri" w:hAnsi="gobCL" w:cs="Arial"/>
                <w:sz w:val="22"/>
                <w:szCs w:val="22"/>
                <w:lang w:val="es-ES"/>
              </w:rPr>
            </w:pPr>
          </w:p>
        </w:tc>
      </w:tr>
      <w:tr w:rsidR="00A228C9" w:rsidRPr="004F53EB" w:rsidTr="00A228C9">
        <w:trPr>
          <w:trHeight w:val="623"/>
        </w:trPr>
        <w:tc>
          <w:tcPr>
            <w:tcW w:w="1488" w:type="dxa"/>
            <w:vMerge w:val="restart"/>
            <w:shd w:val="clear" w:color="auto" w:fill="D9D9D9"/>
            <w:vAlign w:val="center"/>
          </w:tcPr>
          <w:p w:rsidR="00A228C9" w:rsidRPr="004F53EB" w:rsidRDefault="00A228C9" w:rsidP="00A228C9">
            <w:pPr>
              <w:jc w:val="center"/>
              <w:rPr>
                <w:rFonts w:ascii="gobCL" w:eastAsia="Calibri" w:hAnsi="gobCL" w:cs="Arial"/>
                <w:b/>
                <w:sz w:val="22"/>
                <w:szCs w:val="22"/>
                <w:lang w:val="es-ES"/>
              </w:rPr>
            </w:pPr>
            <w:r w:rsidRPr="004F53EB">
              <w:rPr>
                <w:rFonts w:ascii="gobCL" w:hAnsi="gobCL" w:cs="Arial"/>
                <w:sz w:val="22"/>
                <w:szCs w:val="22"/>
                <w:lang w:val="es-ES"/>
              </w:rPr>
              <w:lastRenderedPageBreak/>
              <w:br w:type="page"/>
            </w:r>
            <w:r w:rsidRPr="004F53EB">
              <w:rPr>
                <w:rFonts w:ascii="gobCL" w:eastAsia="Calibri" w:hAnsi="gobCL" w:cs="Arial"/>
                <w:b/>
                <w:sz w:val="22"/>
                <w:szCs w:val="22"/>
                <w:lang w:val="es-ES"/>
              </w:rPr>
              <w:t>Cierre</w:t>
            </w:r>
          </w:p>
        </w:tc>
        <w:tc>
          <w:tcPr>
            <w:tcW w:w="1256" w:type="dxa"/>
            <w:shd w:val="clear" w:color="auto" w:fill="F2F2F2"/>
            <w:vAlign w:val="center"/>
          </w:tcPr>
          <w:p w:rsidR="00A228C9" w:rsidRPr="004F53EB" w:rsidRDefault="00A228C9" w:rsidP="00A228C9">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A228C9" w:rsidRPr="004F53EB" w:rsidRDefault="005A4603" w:rsidP="00A228C9">
            <w:pPr>
              <w:jc w:val="both"/>
              <w:rPr>
                <w:rFonts w:ascii="gobCL" w:eastAsia="Calibri" w:hAnsi="gobCL" w:cs="Arial"/>
                <w:sz w:val="22"/>
                <w:szCs w:val="22"/>
                <w:lang w:val="es-ES"/>
              </w:rPr>
            </w:pPr>
            <w:r w:rsidRPr="004F53EB">
              <w:rPr>
                <w:rFonts w:ascii="gobCL" w:eastAsia="Calibri" w:hAnsi="gobCL" w:cs="Arial"/>
                <w:sz w:val="22"/>
                <w:szCs w:val="22"/>
                <w:lang w:val="es-ES"/>
              </w:rPr>
              <w:t>Socializar elementos de fortalezas y debilidades de la actividad realizada.</w:t>
            </w:r>
          </w:p>
        </w:tc>
      </w:tr>
      <w:tr w:rsidR="00A228C9" w:rsidRPr="004F53EB" w:rsidTr="00A228C9">
        <w:trPr>
          <w:trHeight w:val="623"/>
        </w:trPr>
        <w:tc>
          <w:tcPr>
            <w:tcW w:w="1488" w:type="dxa"/>
            <w:vMerge/>
            <w:shd w:val="clear" w:color="auto" w:fill="D9D9D9"/>
            <w:vAlign w:val="center"/>
          </w:tcPr>
          <w:p w:rsidR="00A228C9" w:rsidRPr="004F53EB" w:rsidRDefault="00A228C9" w:rsidP="00A228C9">
            <w:pPr>
              <w:jc w:val="center"/>
              <w:rPr>
                <w:rFonts w:ascii="gobCL" w:eastAsia="Calibri" w:hAnsi="gobCL" w:cs="Arial"/>
                <w:sz w:val="22"/>
                <w:szCs w:val="22"/>
                <w:lang w:val="es-ES"/>
              </w:rPr>
            </w:pPr>
          </w:p>
        </w:tc>
        <w:tc>
          <w:tcPr>
            <w:tcW w:w="1256" w:type="dxa"/>
            <w:shd w:val="clear" w:color="auto" w:fill="F2F2F2"/>
            <w:vAlign w:val="center"/>
          </w:tcPr>
          <w:p w:rsidR="00A228C9" w:rsidRPr="004F53EB" w:rsidRDefault="00A228C9" w:rsidP="00A228C9">
            <w:pPr>
              <w:jc w:val="center"/>
              <w:rPr>
                <w:rFonts w:ascii="gobCL" w:eastAsia="Calibri" w:hAnsi="gobCL" w:cs="Arial"/>
                <w:sz w:val="22"/>
                <w:szCs w:val="22"/>
                <w:lang w:val="es-ES"/>
              </w:rPr>
            </w:pPr>
            <w:r w:rsidRPr="004F53EB">
              <w:rPr>
                <w:rFonts w:ascii="gobCL" w:eastAsia="Calibri" w:hAnsi="gobCL" w:cs="Arial"/>
                <w:sz w:val="22"/>
                <w:szCs w:val="22"/>
                <w:lang w:val="es-ES"/>
              </w:rPr>
              <w:t>Estudiante</w:t>
            </w:r>
          </w:p>
        </w:tc>
        <w:tc>
          <w:tcPr>
            <w:tcW w:w="7037" w:type="dxa"/>
            <w:shd w:val="clear" w:color="auto" w:fill="auto"/>
            <w:vAlign w:val="center"/>
          </w:tcPr>
          <w:p w:rsidR="00A228C9" w:rsidRPr="004F53EB" w:rsidRDefault="005A4603" w:rsidP="00A228C9">
            <w:pPr>
              <w:jc w:val="both"/>
              <w:rPr>
                <w:rFonts w:ascii="gobCL" w:eastAsia="Calibri" w:hAnsi="gobCL" w:cs="Arial"/>
                <w:sz w:val="22"/>
                <w:szCs w:val="22"/>
                <w:lang w:val="es-ES"/>
              </w:rPr>
            </w:pPr>
            <w:r w:rsidRPr="004F53EB">
              <w:rPr>
                <w:rFonts w:ascii="gobCL" w:eastAsia="Calibri" w:hAnsi="gobCL" w:cs="Arial"/>
                <w:sz w:val="22"/>
                <w:szCs w:val="22"/>
                <w:lang w:val="es-ES"/>
              </w:rPr>
              <w:t>Expone consultas, interrogantes y fortalezas de la actividad realizada.</w:t>
            </w:r>
          </w:p>
        </w:tc>
      </w:tr>
    </w:tbl>
    <w:p w:rsidR="00EA0CE6" w:rsidRPr="004F53EB" w:rsidRDefault="00EA0CE6">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E35EE2" w:rsidRPr="004F53EB" w:rsidTr="00E35EE2">
        <w:trPr>
          <w:trHeight w:val="291"/>
        </w:trPr>
        <w:tc>
          <w:tcPr>
            <w:tcW w:w="4921" w:type="dxa"/>
            <w:shd w:val="clear" w:color="auto" w:fill="D9D9D9"/>
            <w:vAlign w:val="center"/>
          </w:tcPr>
          <w:p w:rsidR="00E35EE2" w:rsidRPr="004F53EB" w:rsidRDefault="00E35EE2" w:rsidP="00E35EE2">
            <w:pPr>
              <w:jc w:val="center"/>
              <w:rPr>
                <w:rFonts w:ascii="gobCL" w:eastAsia="Calibri" w:hAnsi="gobCL" w:cs="Arial"/>
                <w:b/>
                <w:sz w:val="22"/>
                <w:szCs w:val="22"/>
                <w:lang w:val="es-ES"/>
              </w:rPr>
            </w:pPr>
            <w:r w:rsidRPr="004F53EB">
              <w:rPr>
                <w:rFonts w:ascii="gobCL" w:eastAsia="Calibri" w:hAnsi="gobCL" w:cs="Arial"/>
                <w:b/>
                <w:sz w:val="22"/>
                <w:szCs w:val="22"/>
                <w:lang w:val="es-ES"/>
              </w:rPr>
              <w:t>Equipos / Instrumentales</w:t>
            </w:r>
          </w:p>
        </w:tc>
        <w:tc>
          <w:tcPr>
            <w:tcW w:w="1716" w:type="dxa"/>
            <w:shd w:val="clear" w:color="auto" w:fill="D9D9D9"/>
            <w:vAlign w:val="center"/>
          </w:tcPr>
          <w:p w:rsidR="00E35EE2" w:rsidRPr="004F53EB" w:rsidRDefault="00E35EE2" w:rsidP="00E35EE2">
            <w:pPr>
              <w:jc w:val="center"/>
              <w:rPr>
                <w:rFonts w:ascii="gobCL" w:eastAsia="Calibri" w:hAnsi="gobCL" w:cs="Arial"/>
                <w:b/>
                <w:sz w:val="22"/>
                <w:szCs w:val="22"/>
                <w:lang w:val="es-ES"/>
              </w:rPr>
            </w:pPr>
            <w:r w:rsidRPr="004F53EB">
              <w:rPr>
                <w:rFonts w:ascii="gobCL" w:eastAsia="Calibri" w:hAnsi="gobCL" w:cs="Arial"/>
                <w:b/>
                <w:sz w:val="22"/>
                <w:szCs w:val="22"/>
                <w:lang w:val="es-ES"/>
              </w:rPr>
              <w:t>Cantidad</w:t>
            </w:r>
          </w:p>
        </w:tc>
        <w:tc>
          <w:tcPr>
            <w:tcW w:w="3144" w:type="dxa"/>
            <w:shd w:val="clear" w:color="auto" w:fill="D9D9D9"/>
            <w:vAlign w:val="center"/>
          </w:tcPr>
          <w:p w:rsidR="00E35EE2" w:rsidRPr="004F53EB" w:rsidRDefault="00E35EE2" w:rsidP="00E35EE2">
            <w:pPr>
              <w:jc w:val="center"/>
              <w:rPr>
                <w:rFonts w:ascii="gobCL" w:eastAsia="Calibri" w:hAnsi="gobCL" w:cs="Arial"/>
                <w:b/>
                <w:sz w:val="22"/>
                <w:szCs w:val="22"/>
                <w:lang w:val="es-ES"/>
              </w:rPr>
            </w:pPr>
            <w:r w:rsidRPr="004F53EB">
              <w:rPr>
                <w:rFonts w:ascii="gobCL" w:eastAsia="Calibri" w:hAnsi="gobCL" w:cs="Arial"/>
                <w:b/>
                <w:sz w:val="22"/>
                <w:szCs w:val="22"/>
                <w:lang w:val="es-ES"/>
              </w:rPr>
              <w:t>Condiciones</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Equipo de proyección.</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Computador</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Telón para proyección</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Guantes de cabritilla</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Lazo</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14</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Botiquín primeros auxilios</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Gorro legionario</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Protector solar</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1 botella</w:t>
            </w:r>
          </w:p>
        </w:tc>
      </w:tr>
      <w:tr w:rsidR="00D14CCE" w:rsidRPr="004F53EB" w:rsidTr="00D14CCE">
        <w:trPr>
          <w:trHeight w:val="291"/>
        </w:trPr>
        <w:tc>
          <w:tcPr>
            <w:tcW w:w="4921" w:type="dxa"/>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Overol</w:t>
            </w:r>
          </w:p>
        </w:tc>
        <w:tc>
          <w:tcPr>
            <w:tcW w:w="1716"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D14CCE" w:rsidRPr="004F53EB" w:rsidTr="00E35EE2">
        <w:trPr>
          <w:trHeight w:val="291"/>
        </w:trPr>
        <w:tc>
          <w:tcPr>
            <w:tcW w:w="6637" w:type="dxa"/>
            <w:gridSpan w:val="2"/>
            <w:shd w:val="clear" w:color="auto" w:fill="D9D9D9"/>
            <w:vAlign w:val="center"/>
          </w:tcPr>
          <w:p w:rsidR="00D14CCE" w:rsidRPr="004F53EB" w:rsidRDefault="00D14CCE" w:rsidP="00D14CCE">
            <w:pPr>
              <w:jc w:val="center"/>
              <w:rPr>
                <w:rFonts w:ascii="gobCL" w:eastAsia="Calibri" w:hAnsi="gobCL" w:cs="Arial"/>
                <w:b/>
                <w:sz w:val="22"/>
                <w:szCs w:val="22"/>
                <w:lang w:val="es-ES"/>
              </w:rPr>
            </w:pPr>
            <w:r w:rsidRPr="004F53EB">
              <w:rPr>
                <w:rFonts w:ascii="gobCL" w:eastAsia="Calibri" w:hAnsi="gobCL" w:cs="Arial"/>
                <w:b/>
                <w:sz w:val="22"/>
                <w:szCs w:val="22"/>
                <w:lang w:val="es-ES"/>
              </w:rPr>
              <w:t>Insumos</w:t>
            </w:r>
          </w:p>
        </w:tc>
        <w:tc>
          <w:tcPr>
            <w:tcW w:w="3144" w:type="dxa"/>
            <w:shd w:val="clear" w:color="auto" w:fill="D9D9D9"/>
            <w:vAlign w:val="center"/>
          </w:tcPr>
          <w:p w:rsidR="00D14CCE" w:rsidRPr="004F53EB" w:rsidRDefault="00D14CCE" w:rsidP="00D14CCE">
            <w:pPr>
              <w:jc w:val="center"/>
              <w:rPr>
                <w:rFonts w:ascii="gobCL" w:eastAsia="Calibri" w:hAnsi="gobCL" w:cs="Arial"/>
                <w:b/>
                <w:sz w:val="22"/>
                <w:szCs w:val="22"/>
                <w:lang w:val="es-ES"/>
              </w:rPr>
            </w:pPr>
            <w:r w:rsidRPr="004F53EB">
              <w:rPr>
                <w:rFonts w:ascii="gobCL" w:eastAsia="Calibri" w:hAnsi="gobCL" w:cs="Arial"/>
                <w:b/>
                <w:sz w:val="22"/>
                <w:szCs w:val="22"/>
                <w:lang w:val="es-ES"/>
              </w:rPr>
              <w:t>Cantidad</w:t>
            </w:r>
          </w:p>
        </w:tc>
      </w:tr>
      <w:tr w:rsidR="00D14CCE" w:rsidRPr="004F53EB" w:rsidTr="00E35EE2">
        <w:trPr>
          <w:trHeight w:val="291"/>
        </w:trPr>
        <w:tc>
          <w:tcPr>
            <w:tcW w:w="6637" w:type="dxa"/>
            <w:gridSpan w:val="2"/>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Guantes de procedimientos</w:t>
            </w:r>
          </w:p>
        </w:tc>
        <w:tc>
          <w:tcPr>
            <w:tcW w:w="3144" w:type="dxa"/>
            <w:shd w:val="clear" w:color="auto" w:fill="auto"/>
            <w:vAlign w:val="center"/>
          </w:tcPr>
          <w:p w:rsidR="00D14CCE" w:rsidRPr="004F53EB" w:rsidRDefault="00D14CCE" w:rsidP="00D14CCE">
            <w:pPr>
              <w:jc w:val="center"/>
              <w:rPr>
                <w:rFonts w:ascii="gobCL" w:hAnsi="gobCL" w:cs="Arial"/>
                <w:sz w:val="22"/>
                <w:szCs w:val="22"/>
                <w:lang w:val="es-ES"/>
              </w:rPr>
            </w:pPr>
            <w:r w:rsidRPr="004F53EB">
              <w:rPr>
                <w:rFonts w:ascii="gobCL" w:hAnsi="gobCL" w:cs="Arial"/>
                <w:sz w:val="22"/>
                <w:szCs w:val="22"/>
                <w:lang w:val="es-ES"/>
              </w:rPr>
              <w:t>80 unidades</w:t>
            </w:r>
          </w:p>
        </w:tc>
      </w:tr>
      <w:tr w:rsidR="00D14CCE" w:rsidRPr="004F53EB" w:rsidTr="00E35EE2">
        <w:trPr>
          <w:trHeight w:val="291"/>
        </w:trPr>
        <w:tc>
          <w:tcPr>
            <w:tcW w:w="6637" w:type="dxa"/>
            <w:gridSpan w:val="2"/>
            <w:shd w:val="clear" w:color="auto" w:fill="auto"/>
            <w:vAlign w:val="center"/>
          </w:tcPr>
          <w:p w:rsidR="00D14CCE" w:rsidRPr="004F53EB" w:rsidRDefault="00D14CCE" w:rsidP="00D14CCE">
            <w:pPr>
              <w:jc w:val="center"/>
              <w:rPr>
                <w:rFonts w:ascii="gobCL" w:eastAsia="Arial" w:hAnsi="gobCL" w:cs="Arial"/>
                <w:sz w:val="22"/>
                <w:szCs w:val="22"/>
                <w:lang w:val="es-ES"/>
              </w:rPr>
            </w:pPr>
            <w:r w:rsidRPr="004F53EB">
              <w:rPr>
                <w:rFonts w:ascii="gobCL" w:eastAsia="Arial" w:hAnsi="gobCL" w:cs="Arial"/>
                <w:sz w:val="22"/>
                <w:szCs w:val="22"/>
                <w:lang w:val="es-ES"/>
              </w:rPr>
              <w:t>Guía “Técnicas de inmovilización y sujeción de animales”</w:t>
            </w:r>
          </w:p>
        </w:tc>
        <w:tc>
          <w:tcPr>
            <w:tcW w:w="3144" w:type="dxa"/>
            <w:shd w:val="clear" w:color="auto" w:fill="auto"/>
            <w:vAlign w:val="center"/>
          </w:tcPr>
          <w:p w:rsidR="00D14CCE" w:rsidRPr="004F53EB" w:rsidRDefault="00D14CCE" w:rsidP="00D14CCE">
            <w:pPr>
              <w:jc w:val="center"/>
              <w:rPr>
                <w:rFonts w:ascii="gobCL" w:hAnsi="gobCL" w:cs="Arial"/>
                <w:sz w:val="22"/>
                <w:szCs w:val="22"/>
                <w:lang w:val="es-ES"/>
              </w:rPr>
            </w:pPr>
            <w:r w:rsidRPr="004F53EB">
              <w:rPr>
                <w:rFonts w:ascii="gobCL" w:hAnsi="gobCL" w:cs="Arial"/>
                <w:sz w:val="22"/>
                <w:szCs w:val="22"/>
                <w:lang w:val="es-ES"/>
              </w:rPr>
              <w:t>90 unidades</w:t>
            </w:r>
          </w:p>
        </w:tc>
      </w:tr>
      <w:tr w:rsidR="00D14CCE" w:rsidRPr="004F53EB" w:rsidTr="00E35EE2">
        <w:trPr>
          <w:trHeight w:val="291"/>
        </w:trPr>
        <w:tc>
          <w:tcPr>
            <w:tcW w:w="6637" w:type="dxa"/>
            <w:gridSpan w:val="2"/>
            <w:shd w:val="clear" w:color="auto" w:fill="auto"/>
            <w:vAlign w:val="center"/>
          </w:tcPr>
          <w:p w:rsidR="00D14CCE" w:rsidRPr="004F53EB" w:rsidRDefault="00D14CCE" w:rsidP="00D14CCE">
            <w:pPr>
              <w:jc w:val="center"/>
              <w:rPr>
                <w:rFonts w:ascii="gobCL" w:hAnsi="gobCL" w:cs="Arial"/>
                <w:sz w:val="22"/>
                <w:szCs w:val="22"/>
                <w:lang w:val="es-ES"/>
              </w:rPr>
            </w:pPr>
          </w:p>
        </w:tc>
        <w:tc>
          <w:tcPr>
            <w:tcW w:w="3144" w:type="dxa"/>
            <w:shd w:val="clear" w:color="auto" w:fill="auto"/>
            <w:vAlign w:val="center"/>
          </w:tcPr>
          <w:p w:rsidR="00D14CCE" w:rsidRPr="004F53EB" w:rsidRDefault="00D14CCE" w:rsidP="00D14CCE">
            <w:pPr>
              <w:jc w:val="center"/>
              <w:rPr>
                <w:rFonts w:ascii="gobCL" w:hAnsi="gobCL" w:cs="Arial"/>
                <w:sz w:val="22"/>
                <w:szCs w:val="22"/>
                <w:lang w:val="es-ES"/>
              </w:rPr>
            </w:pPr>
          </w:p>
        </w:tc>
      </w:tr>
    </w:tbl>
    <w:p w:rsidR="002B09ED" w:rsidRPr="004F53EB" w:rsidRDefault="002B09ED">
      <w:pPr>
        <w:rPr>
          <w:rFonts w:ascii="gobCL" w:hAnsi="gobCL" w:cs="Arial"/>
          <w:sz w:val="22"/>
          <w:szCs w:val="22"/>
          <w:lang w:val="es-ES"/>
        </w:rPr>
      </w:pPr>
    </w:p>
    <w:p w:rsidR="002B09ED" w:rsidRPr="004F53EB" w:rsidRDefault="002B09ED">
      <w:pPr>
        <w:rPr>
          <w:rFonts w:ascii="gobCL" w:hAnsi="gobCL" w:cs="Arial"/>
          <w:sz w:val="22"/>
          <w:szCs w:val="22"/>
          <w:lang w:val="es-ES"/>
        </w:rPr>
      </w:pPr>
    </w:p>
    <w:p w:rsidR="00FC5879" w:rsidRPr="004F53EB" w:rsidRDefault="00FC5879">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EA0CE6" w:rsidRPr="004F53EB" w:rsidTr="00E35EE2">
        <w:trPr>
          <w:trHeight w:val="623"/>
        </w:trPr>
        <w:tc>
          <w:tcPr>
            <w:tcW w:w="9781" w:type="dxa"/>
            <w:gridSpan w:val="3"/>
            <w:shd w:val="clear" w:color="auto" w:fill="D9D9D9"/>
            <w:vAlign w:val="center"/>
          </w:tcPr>
          <w:p w:rsidR="00EA0CE6" w:rsidRPr="004F53EB" w:rsidRDefault="00EA0CE6" w:rsidP="00E35EE2">
            <w:pPr>
              <w:jc w:val="center"/>
              <w:rPr>
                <w:rFonts w:ascii="gobCL" w:eastAsia="Calibri" w:hAnsi="gobCL" w:cs="Arial"/>
                <w:b/>
                <w:sz w:val="22"/>
                <w:szCs w:val="22"/>
                <w:lang w:val="es-ES"/>
              </w:rPr>
            </w:pPr>
            <w:r w:rsidRPr="004F53EB">
              <w:rPr>
                <w:rFonts w:ascii="gobCL" w:eastAsia="Calibri" w:hAnsi="gobCL" w:cs="Arial"/>
                <w:b/>
                <w:sz w:val="22"/>
                <w:szCs w:val="22"/>
                <w:lang w:val="es-ES"/>
              </w:rPr>
              <w:t>Descripción de la actividad</w:t>
            </w:r>
          </w:p>
          <w:p w:rsidR="00EA0CE6" w:rsidRPr="004F53EB" w:rsidRDefault="00EA0CE6" w:rsidP="00D14CCE">
            <w:pPr>
              <w:ind w:left="720" w:hanging="720"/>
              <w:jc w:val="center"/>
              <w:rPr>
                <w:rFonts w:ascii="gobCL" w:eastAsia="Calibri" w:hAnsi="gobCL" w:cs="Arial"/>
                <w:sz w:val="22"/>
                <w:szCs w:val="22"/>
                <w:lang w:val="es-ES"/>
              </w:rPr>
            </w:pPr>
            <w:r w:rsidRPr="004F53EB">
              <w:rPr>
                <w:rFonts w:ascii="gobCL" w:eastAsia="Calibri" w:hAnsi="gobCL" w:cs="Arial"/>
                <w:b/>
                <w:sz w:val="22"/>
                <w:szCs w:val="22"/>
                <w:lang w:val="es-ES"/>
              </w:rPr>
              <w:t>“</w:t>
            </w:r>
            <w:r w:rsidR="00D14CCE" w:rsidRPr="004F53EB">
              <w:rPr>
                <w:rFonts w:ascii="gobCL" w:eastAsia="Calibri" w:hAnsi="gobCL" w:cs="Arial"/>
                <w:b/>
                <w:sz w:val="22"/>
                <w:szCs w:val="22"/>
                <w:lang w:val="es-ES"/>
              </w:rPr>
              <w:t>Técnicas de inmovilización animal</w:t>
            </w:r>
            <w:r w:rsidRPr="004F53EB">
              <w:rPr>
                <w:rFonts w:ascii="gobCL" w:eastAsia="Calibri" w:hAnsi="gobCL" w:cs="Arial"/>
                <w:b/>
                <w:sz w:val="22"/>
                <w:szCs w:val="22"/>
                <w:lang w:val="es-ES"/>
              </w:rPr>
              <w:t xml:space="preserve"> (</w:t>
            </w:r>
            <w:r w:rsidR="00910836" w:rsidRPr="004F53EB">
              <w:rPr>
                <w:rFonts w:ascii="gobCL" w:eastAsia="Calibri" w:hAnsi="gobCL" w:cs="Arial"/>
                <w:b/>
                <w:sz w:val="22"/>
                <w:szCs w:val="22"/>
                <w:lang w:val="es-ES"/>
              </w:rPr>
              <w:t>Salida a terreno</w:t>
            </w:r>
            <w:r w:rsidR="00183F0C" w:rsidRPr="004F53EB">
              <w:rPr>
                <w:rFonts w:ascii="gobCL" w:eastAsia="Calibri" w:hAnsi="gobCL" w:cs="Arial"/>
                <w:b/>
                <w:sz w:val="22"/>
                <w:szCs w:val="22"/>
                <w:lang w:val="es-ES"/>
              </w:rPr>
              <w:t xml:space="preserve">: </w:t>
            </w:r>
            <w:r w:rsidR="00910836" w:rsidRPr="004F53EB">
              <w:rPr>
                <w:rFonts w:ascii="gobCL" w:eastAsia="Calibri" w:hAnsi="gobCL" w:cs="Arial"/>
                <w:b/>
                <w:sz w:val="22"/>
                <w:szCs w:val="22"/>
                <w:lang w:val="es-ES"/>
              </w:rPr>
              <w:t>4</w:t>
            </w:r>
            <w:r w:rsidRPr="004F53EB">
              <w:rPr>
                <w:rFonts w:ascii="gobCL" w:eastAsia="Calibri" w:hAnsi="gobCL" w:cs="Arial"/>
                <w:b/>
                <w:sz w:val="22"/>
                <w:szCs w:val="22"/>
                <w:lang w:val="es-ES"/>
              </w:rPr>
              <w:t xml:space="preserve"> horas)</w:t>
            </w:r>
          </w:p>
        </w:tc>
      </w:tr>
      <w:tr w:rsidR="00EA0CE6" w:rsidRPr="004F53EB" w:rsidTr="006E6E95">
        <w:trPr>
          <w:trHeight w:val="623"/>
        </w:trPr>
        <w:tc>
          <w:tcPr>
            <w:tcW w:w="1488" w:type="dxa"/>
            <w:shd w:val="clear" w:color="auto" w:fill="D9D9D9"/>
            <w:vAlign w:val="center"/>
          </w:tcPr>
          <w:p w:rsidR="00EA0CE6" w:rsidRPr="004F53EB" w:rsidRDefault="00EA0CE6" w:rsidP="00E35EE2">
            <w:pPr>
              <w:jc w:val="center"/>
              <w:rPr>
                <w:rFonts w:ascii="gobCL" w:eastAsia="Calibri" w:hAnsi="gobCL" w:cs="Arial"/>
                <w:b/>
                <w:sz w:val="22"/>
                <w:szCs w:val="22"/>
                <w:lang w:val="es-ES"/>
              </w:rPr>
            </w:pPr>
            <w:r w:rsidRPr="004F53EB">
              <w:rPr>
                <w:rFonts w:ascii="gobCL" w:eastAsia="Calibri" w:hAnsi="gobCL" w:cs="Arial"/>
                <w:b/>
                <w:sz w:val="22"/>
                <w:szCs w:val="22"/>
                <w:lang w:val="es-ES"/>
              </w:rPr>
              <w:t>Preparación</w:t>
            </w:r>
          </w:p>
        </w:tc>
        <w:tc>
          <w:tcPr>
            <w:tcW w:w="1256" w:type="dxa"/>
            <w:shd w:val="clear" w:color="auto" w:fill="F2F2F2"/>
            <w:vAlign w:val="center"/>
          </w:tcPr>
          <w:p w:rsidR="00EA0CE6" w:rsidRPr="004F53EB" w:rsidRDefault="00EA0CE6" w:rsidP="00E35EE2">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464A72" w:rsidRPr="004F53EB" w:rsidRDefault="00464A72" w:rsidP="00464A72">
            <w:pPr>
              <w:jc w:val="center"/>
              <w:rPr>
                <w:rFonts w:ascii="gobCL" w:eastAsia="Arial" w:hAnsi="gobCL" w:cs="Arial"/>
                <w:b/>
                <w:sz w:val="22"/>
                <w:szCs w:val="22"/>
                <w:lang w:val="es-ES"/>
              </w:rPr>
            </w:pPr>
            <w:r w:rsidRPr="004F53EB">
              <w:rPr>
                <w:rFonts w:ascii="gobCL" w:eastAsia="Arial" w:hAnsi="gobCL" w:cs="Arial"/>
                <w:b/>
                <w:sz w:val="22"/>
                <w:szCs w:val="22"/>
                <w:lang w:val="es-ES"/>
              </w:rPr>
              <w:t>Visita plantel porcino:</w:t>
            </w:r>
          </w:p>
          <w:p w:rsidR="00464A72" w:rsidRPr="004F53EB" w:rsidRDefault="00464A72" w:rsidP="00464A72">
            <w:pPr>
              <w:jc w:val="both"/>
              <w:rPr>
                <w:rFonts w:ascii="gobCL" w:eastAsia="Arial" w:hAnsi="gobCL" w:cs="Arial"/>
                <w:b/>
                <w:sz w:val="22"/>
                <w:szCs w:val="22"/>
                <w:lang w:val="es-ES"/>
              </w:rPr>
            </w:pP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lastRenderedPageBreak/>
              <w:t>Deberá entregar a los alumnos una serie de implementos de seguridad personal: overol, guantes de cabritilla, guantes de procedimientos y gorro legionario. Además de solicitar a los alumnos, aplicarse protector solar antes de comenzar las actividades.</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Posteriormente entregar las instrucciones para la realización de las actividades a ejecutar en plantel. Dando énfasis a los protocolos de seguridad del predio.</w:t>
            </w:r>
          </w:p>
          <w:p w:rsidR="00FC5879" w:rsidRPr="004F53EB" w:rsidRDefault="00FC5879" w:rsidP="00FC5879">
            <w:pPr>
              <w:jc w:val="both"/>
              <w:rPr>
                <w:rFonts w:ascii="gobCL" w:eastAsia="Arial" w:hAnsi="gobCL" w:cs="Arial"/>
                <w:sz w:val="22"/>
                <w:szCs w:val="22"/>
                <w:lang w:val="es-ES"/>
              </w:rPr>
            </w:pPr>
          </w:p>
        </w:tc>
      </w:tr>
      <w:tr w:rsidR="000C7A27" w:rsidRPr="004F53EB" w:rsidTr="006E6E95">
        <w:trPr>
          <w:trHeight w:val="623"/>
        </w:trPr>
        <w:tc>
          <w:tcPr>
            <w:tcW w:w="1488" w:type="dxa"/>
            <w:vMerge w:val="restart"/>
            <w:shd w:val="clear" w:color="auto" w:fill="D9D9D9"/>
            <w:vAlign w:val="center"/>
          </w:tcPr>
          <w:p w:rsidR="000C7A27" w:rsidRPr="004F53EB" w:rsidRDefault="000C7A27" w:rsidP="000C7A27">
            <w:pPr>
              <w:jc w:val="center"/>
              <w:rPr>
                <w:rFonts w:ascii="gobCL" w:eastAsia="Calibri" w:hAnsi="gobCL" w:cs="Arial"/>
                <w:b/>
                <w:sz w:val="22"/>
                <w:szCs w:val="22"/>
                <w:lang w:val="es-ES"/>
              </w:rPr>
            </w:pPr>
            <w:r w:rsidRPr="004F53EB">
              <w:rPr>
                <w:rFonts w:ascii="gobCL" w:eastAsia="Calibri" w:hAnsi="gobCL" w:cs="Arial"/>
                <w:b/>
                <w:sz w:val="22"/>
                <w:szCs w:val="22"/>
                <w:lang w:val="es-ES"/>
              </w:rPr>
              <w:lastRenderedPageBreak/>
              <w:t>Ejecución</w:t>
            </w:r>
          </w:p>
        </w:tc>
        <w:tc>
          <w:tcPr>
            <w:tcW w:w="1256" w:type="dxa"/>
            <w:shd w:val="clear" w:color="auto" w:fill="F2F2F2"/>
            <w:vAlign w:val="center"/>
          </w:tcPr>
          <w:p w:rsidR="000C7A27" w:rsidRPr="004F53EB" w:rsidRDefault="000C7A27" w:rsidP="000C7A27">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 xml:space="preserve">Hacer entrega la guía sobre técnicas de inmovilización y sujeción de animales. </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Haciendo uso de equipo de proyección (proyector, computador y telón), mostrar a los alumnos vídeo explicativo sobre las técnicas de inmovilización y sujeción de animales.</w:t>
            </w:r>
          </w:p>
          <w:p w:rsidR="00464A72" w:rsidRPr="004F53EB" w:rsidRDefault="00464A72" w:rsidP="00464A72">
            <w:pPr>
              <w:jc w:val="both"/>
              <w:rPr>
                <w:rFonts w:ascii="gobCL" w:eastAsia="Arial" w:hAnsi="gobCL" w:cs="Arial"/>
                <w:sz w:val="22"/>
                <w:szCs w:val="22"/>
                <w:lang w:val="es-ES"/>
              </w:rPr>
            </w:pPr>
          </w:p>
          <w:p w:rsidR="00464A72" w:rsidRPr="004F53EB" w:rsidRDefault="004F53EB" w:rsidP="00464A72">
            <w:pPr>
              <w:jc w:val="center"/>
              <w:rPr>
                <w:rFonts w:ascii="gobCL" w:eastAsia="Arial" w:hAnsi="gobCL" w:cs="Arial"/>
                <w:sz w:val="22"/>
                <w:szCs w:val="22"/>
                <w:lang w:val="es-ES"/>
              </w:rPr>
            </w:pPr>
            <w:hyperlink r:id="rId9">
              <w:r w:rsidR="00464A72" w:rsidRPr="004F53EB">
                <w:rPr>
                  <w:rFonts w:ascii="gobCL" w:eastAsia="Arial" w:hAnsi="gobCL" w:cs="Arial"/>
                  <w:color w:val="0563C1"/>
                  <w:sz w:val="22"/>
                  <w:szCs w:val="22"/>
                  <w:u w:val="single"/>
                  <w:lang w:val="es-ES"/>
                </w:rPr>
                <w:t>https://www.youtube.com/watch?v=zJrSkG7XShc</w:t>
              </w:r>
            </w:hyperlink>
          </w:p>
          <w:p w:rsidR="00464A72" w:rsidRPr="004F53EB" w:rsidRDefault="00464A72" w:rsidP="00464A72">
            <w:pPr>
              <w:jc w:val="both"/>
              <w:rPr>
                <w:rFonts w:ascii="gobCL" w:eastAsia="Arial" w:hAnsi="gobCL" w:cs="Arial"/>
                <w:sz w:val="22"/>
                <w:szCs w:val="22"/>
                <w:lang w:val="es-ES"/>
              </w:rPr>
            </w:pP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Una vez terminada la explicación del vídeo, dividir al curso en 7 grupos de 5 alumnos cada uno.</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Cada grupo trabajará en un corral, donde tendrán que aplicar las técnicas de inmovilización y sujeción para animales porcinos, presentes en la guía de trabajo.</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La actividad se dividirá en dos etapas:</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b/>
                <w:sz w:val="22"/>
                <w:szCs w:val="22"/>
                <w:lang w:val="es-ES"/>
              </w:rPr>
              <w:t>Primera etapa:</w:t>
            </w:r>
            <w:r w:rsidRPr="004F53EB">
              <w:rPr>
                <w:rFonts w:ascii="gobCL" w:eastAsia="Arial" w:hAnsi="gobCL" w:cs="Arial"/>
                <w:sz w:val="22"/>
                <w:szCs w:val="22"/>
                <w:lang w:val="es-ES"/>
              </w:rPr>
              <w:t xml:space="preserve"> Los alumnos tendrán que aplicar las técnicas de sujeción indicadas en la guía entregada. Una vez que todos los integrantes del grupo, realicen la actividad, donde le darán aviso y podrán pasar con la segunda parte.</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b/>
                <w:sz w:val="22"/>
                <w:szCs w:val="22"/>
                <w:lang w:val="es-ES"/>
              </w:rPr>
              <w:t>Segunda etapa:</w:t>
            </w:r>
            <w:r w:rsidRPr="004F53EB">
              <w:rPr>
                <w:rFonts w:ascii="gobCL" w:eastAsia="Arial" w:hAnsi="gobCL" w:cs="Arial"/>
                <w:sz w:val="22"/>
                <w:szCs w:val="22"/>
                <w:lang w:val="es-ES"/>
              </w:rPr>
              <w:t xml:space="preserve"> deberá estar presente en el correr guiando la actividad. Donde los alumnos tendrán que aplicar las técnicas de inmovilización indicadas en la guía entregada. Para ello, harán uso de los lazos entregados. </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Asimismo, deberá estar presente en esta parte de la actividad, ya que al aplicar estas técnicas pueden ocurrir accidentes graves para los alumnos y animales.</w:t>
            </w:r>
          </w:p>
          <w:p w:rsidR="000C7A27"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Es importante que les explique a los estudiantes, que deben trabajar en equipo ya que la aplicación de estas maniobras puede significar un riesgo para la integridad personal, pero que si se realizan en equipo, ese riesgo disminuye.</w:t>
            </w:r>
          </w:p>
        </w:tc>
      </w:tr>
      <w:tr w:rsidR="00464A72" w:rsidRPr="004F53EB" w:rsidTr="006E6E95">
        <w:trPr>
          <w:trHeight w:val="623"/>
        </w:trPr>
        <w:tc>
          <w:tcPr>
            <w:tcW w:w="1488" w:type="dxa"/>
            <w:vMerge/>
            <w:shd w:val="clear" w:color="auto" w:fill="D9D9D9"/>
            <w:vAlign w:val="center"/>
          </w:tcPr>
          <w:p w:rsidR="00464A72" w:rsidRPr="004F53EB" w:rsidRDefault="00464A72" w:rsidP="00464A72">
            <w:pPr>
              <w:jc w:val="center"/>
              <w:rPr>
                <w:rFonts w:ascii="gobCL" w:eastAsia="Calibri" w:hAnsi="gobCL" w:cs="Arial"/>
                <w:b/>
                <w:sz w:val="22"/>
                <w:szCs w:val="22"/>
                <w:lang w:val="es-ES"/>
              </w:rPr>
            </w:pPr>
          </w:p>
        </w:tc>
        <w:tc>
          <w:tcPr>
            <w:tcW w:w="1256" w:type="dxa"/>
            <w:shd w:val="clear" w:color="auto" w:fill="F2F2F2"/>
            <w:vAlign w:val="center"/>
          </w:tcPr>
          <w:p w:rsidR="00464A72" w:rsidRPr="004F53EB" w:rsidRDefault="00464A72" w:rsidP="00464A72">
            <w:pPr>
              <w:jc w:val="center"/>
              <w:rPr>
                <w:rFonts w:ascii="gobCL" w:eastAsia="Calibri" w:hAnsi="gobCL" w:cs="Arial"/>
                <w:sz w:val="22"/>
                <w:szCs w:val="22"/>
                <w:lang w:val="es-ES"/>
              </w:rPr>
            </w:pPr>
            <w:r w:rsidRPr="004F53EB">
              <w:rPr>
                <w:rFonts w:ascii="gobCL" w:eastAsia="Calibri" w:hAnsi="gobCL" w:cs="Arial"/>
                <w:sz w:val="22"/>
                <w:szCs w:val="22"/>
                <w:lang w:val="es-ES"/>
              </w:rPr>
              <w:t>Estudiante</w:t>
            </w:r>
          </w:p>
        </w:tc>
        <w:tc>
          <w:tcPr>
            <w:tcW w:w="7037" w:type="dxa"/>
            <w:shd w:val="clear" w:color="auto" w:fill="auto"/>
            <w:vAlign w:val="center"/>
          </w:tcPr>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Escuchar con atención las instrucciones entregadas por tu docente, respecto a la actividad a desarrollar, así como a los protocolos de seguridad.</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Revisar los implementos de seguridad entregados por tu docente: Overol, Guantes de cabritilla, Guantes de procedimientos, Gorro legionario.</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Debes utilizar los implementos de seguridad, junto con el protector solar.</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lastRenderedPageBreak/>
              <w:t xml:space="preserve">Recibir y revisar guía sobre técnicas de inmovilización y sujeción de animales, que tu docente te hará entrega. </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 xml:space="preserve">Poner atención al vídeo explicativo sobre técnicas de sujeción e inmovilización de animales. </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 xml:space="preserve">Una vez terminado el vídeo y la explicación, deben formar los grupos de trabajo asignados por tu docente. </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Dirígete al corral asignado por tu docente, y comienza a aplicar las técnicas de sujeción indicadas en la guía. Una vez que realicen las técnicas, debes dar aviso a tu docente, para comenzar con las técnicas de inmovilización. Para ello, harás uso de los lazos entregados y junto con la supervisión de tu docente, procederás a aplicar las técnicas. Recuerda que todos los integrantes del grupo deben realizar las técnicas indicadas.</w:t>
            </w:r>
          </w:p>
          <w:p w:rsidR="00464A72" w:rsidRPr="004F53EB" w:rsidRDefault="00464A72" w:rsidP="00464A72">
            <w:pPr>
              <w:jc w:val="both"/>
              <w:rPr>
                <w:rFonts w:ascii="gobCL" w:eastAsia="Arial" w:hAnsi="gobCL" w:cs="Arial"/>
                <w:sz w:val="22"/>
                <w:szCs w:val="22"/>
                <w:lang w:val="es-ES"/>
              </w:rPr>
            </w:pPr>
            <w:r w:rsidRPr="004F53EB">
              <w:rPr>
                <w:rFonts w:ascii="gobCL" w:eastAsia="Arial" w:hAnsi="gobCL" w:cs="Arial"/>
                <w:sz w:val="22"/>
                <w:szCs w:val="22"/>
                <w:lang w:val="es-ES"/>
              </w:rPr>
              <w:t>Es de suma importancia que trabajen en equipo apoyándose los unos a los otros, ya que estas técnicas pueden significar un riesgo para la integridad personal, por lo que el trabajo en equipo es fundamental para realizar con éxito la actividad (sobre todo las técnicas de inmovilización).</w:t>
            </w:r>
          </w:p>
          <w:p w:rsidR="00464A72" w:rsidRPr="004F53EB" w:rsidRDefault="00464A72" w:rsidP="00464A72">
            <w:pPr>
              <w:jc w:val="both"/>
              <w:rPr>
                <w:rFonts w:ascii="gobCL" w:eastAsia="Arial" w:hAnsi="gobCL" w:cs="Arial"/>
                <w:sz w:val="22"/>
                <w:szCs w:val="22"/>
                <w:lang w:val="es-ES"/>
              </w:rPr>
            </w:pPr>
          </w:p>
        </w:tc>
      </w:tr>
      <w:tr w:rsidR="00464A72" w:rsidRPr="004F53EB" w:rsidTr="006E6E95">
        <w:trPr>
          <w:trHeight w:val="623"/>
        </w:trPr>
        <w:tc>
          <w:tcPr>
            <w:tcW w:w="1488" w:type="dxa"/>
            <w:vMerge w:val="restart"/>
            <w:shd w:val="clear" w:color="auto" w:fill="D9D9D9"/>
            <w:vAlign w:val="center"/>
          </w:tcPr>
          <w:p w:rsidR="00464A72" w:rsidRPr="004F53EB" w:rsidRDefault="00464A72" w:rsidP="00464A72">
            <w:pPr>
              <w:jc w:val="center"/>
              <w:rPr>
                <w:rFonts w:ascii="gobCL" w:eastAsia="Calibri" w:hAnsi="gobCL" w:cs="Arial"/>
                <w:b/>
                <w:sz w:val="22"/>
                <w:szCs w:val="22"/>
                <w:lang w:val="es-ES"/>
              </w:rPr>
            </w:pPr>
            <w:r w:rsidRPr="004F53EB">
              <w:rPr>
                <w:rFonts w:ascii="gobCL" w:hAnsi="gobCL" w:cs="Arial"/>
                <w:sz w:val="22"/>
                <w:szCs w:val="22"/>
                <w:lang w:val="es-ES"/>
              </w:rPr>
              <w:lastRenderedPageBreak/>
              <w:br w:type="page"/>
            </w:r>
            <w:r w:rsidRPr="004F53EB">
              <w:rPr>
                <w:rFonts w:ascii="gobCL" w:eastAsia="Calibri" w:hAnsi="gobCL" w:cs="Arial"/>
                <w:b/>
                <w:sz w:val="22"/>
                <w:szCs w:val="22"/>
                <w:lang w:val="es-ES"/>
              </w:rPr>
              <w:t>Cierre</w:t>
            </w:r>
          </w:p>
        </w:tc>
        <w:tc>
          <w:tcPr>
            <w:tcW w:w="1256" w:type="dxa"/>
            <w:shd w:val="clear" w:color="auto" w:fill="F2F2F2"/>
            <w:vAlign w:val="center"/>
          </w:tcPr>
          <w:p w:rsidR="00464A72" w:rsidRPr="004F53EB" w:rsidRDefault="00464A72" w:rsidP="00464A72">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464A72" w:rsidRPr="004F53EB" w:rsidRDefault="00464A72" w:rsidP="00464A72">
            <w:pPr>
              <w:jc w:val="both"/>
              <w:rPr>
                <w:rFonts w:ascii="gobCL" w:hAnsi="gobCL" w:cs="Arial"/>
                <w:sz w:val="22"/>
                <w:szCs w:val="22"/>
                <w:lang w:val="es-ES"/>
              </w:rPr>
            </w:pPr>
            <w:r w:rsidRPr="004F53EB">
              <w:rPr>
                <w:rFonts w:ascii="gobCL" w:hAnsi="gobCL" w:cs="Arial"/>
                <w:sz w:val="22"/>
                <w:szCs w:val="22"/>
                <w:lang w:val="es-ES"/>
              </w:rPr>
              <w:t>Socializar los principales elementos que constituyeron la actividad, comentando fortalezas, dificultades y potencialidades para su formación futura.</w:t>
            </w:r>
          </w:p>
        </w:tc>
      </w:tr>
      <w:tr w:rsidR="00464A72" w:rsidRPr="004F53EB" w:rsidTr="006E6E95">
        <w:trPr>
          <w:trHeight w:val="623"/>
        </w:trPr>
        <w:tc>
          <w:tcPr>
            <w:tcW w:w="1488" w:type="dxa"/>
            <w:vMerge/>
            <w:shd w:val="clear" w:color="auto" w:fill="D9D9D9"/>
            <w:vAlign w:val="center"/>
          </w:tcPr>
          <w:p w:rsidR="00464A72" w:rsidRPr="004F53EB" w:rsidRDefault="00464A72" w:rsidP="00464A72">
            <w:pPr>
              <w:jc w:val="center"/>
              <w:rPr>
                <w:rFonts w:ascii="gobCL" w:eastAsia="Calibri" w:hAnsi="gobCL" w:cs="Arial"/>
                <w:sz w:val="22"/>
                <w:szCs w:val="22"/>
                <w:lang w:val="es-ES"/>
              </w:rPr>
            </w:pPr>
          </w:p>
        </w:tc>
        <w:tc>
          <w:tcPr>
            <w:tcW w:w="1256" w:type="dxa"/>
            <w:shd w:val="clear" w:color="auto" w:fill="F2F2F2"/>
            <w:vAlign w:val="center"/>
          </w:tcPr>
          <w:p w:rsidR="00464A72" w:rsidRPr="004F53EB" w:rsidRDefault="00464A72" w:rsidP="00464A72">
            <w:pPr>
              <w:jc w:val="center"/>
              <w:rPr>
                <w:rFonts w:ascii="gobCL" w:eastAsia="Calibri" w:hAnsi="gobCL" w:cs="Arial"/>
                <w:sz w:val="22"/>
                <w:szCs w:val="22"/>
                <w:lang w:val="es-ES"/>
              </w:rPr>
            </w:pPr>
            <w:r w:rsidRPr="004F53EB">
              <w:rPr>
                <w:rFonts w:ascii="gobCL" w:eastAsia="Calibri" w:hAnsi="gobCL" w:cs="Arial"/>
                <w:sz w:val="22"/>
                <w:szCs w:val="22"/>
                <w:lang w:val="es-ES"/>
              </w:rPr>
              <w:t>Estudiante</w:t>
            </w:r>
          </w:p>
        </w:tc>
        <w:tc>
          <w:tcPr>
            <w:tcW w:w="7037" w:type="dxa"/>
            <w:shd w:val="clear" w:color="auto" w:fill="auto"/>
            <w:vAlign w:val="center"/>
          </w:tcPr>
          <w:p w:rsidR="00464A72" w:rsidRPr="004F53EB" w:rsidRDefault="00464A72" w:rsidP="00464A72">
            <w:pPr>
              <w:jc w:val="both"/>
              <w:rPr>
                <w:rFonts w:ascii="gobCL" w:eastAsia="Calibri" w:hAnsi="gobCL" w:cs="Arial"/>
                <w:sz w:val="22"/>
                <w:szCs w:val="22"/>
                <w:lang w:val="es-ES"/>
              </w:rPr>
            </w:pPr>
            <w:r w:rsidRPr="004F53EB">
              <w:rPr>
                <w:rFonts w:ascii="gobCL" w:eastAsia="Calibri" w:hAnsi="gobCL" w:cs="Arial"/>
                <w:sz w:val="22"/>
                <w:szCs w:val="22"/>
                <w:lang w:val="es-ES"/>
              </w:rPr>
              <w:t xml:space="preserve">Comentan acerca de los elementos positivos de la actividad, así como de las dificultades que tuvieron en el desarrollo. </w:t>
            </w:r>
          </w:p>
        </w:tc>
      </w:tr>
    </w:tbl>
    <w:p w:rsidR="002F7E46" w:rsidRPr="004F53EB" w:rsidRDefault="002F7E46">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4F53EB" w:rsidTr="00FC5879">
        <w:trPr>
          <w:trHeight w:val="291"/>
        </w:trPr>
        <w:tc>
          <w:tcPr>
            <w:tcW w:w="4921" w:type="dxa"/>
            <w:shd w:val="clear" w:color="auto" w:fill="D9D9D9"/>
            <w:vAlign w:val="center"/>
          </w:tcPr>
          <w:p w:rsidR="00854BDE" w:rsidRPr="004F53EB" w:rsidRDefault="00854BDE" w:rsidP="00854BDE">
            <w:pPr>
              <w:jc w:val="center"/>
              <w:rPr>
                <w:rFonts w:ascii="gobCL" w:eastAsia="Calibri" w:hAnsi="gobCL" w:cs="Arial"/>
                <w:b/>
                <w:sz w:val="22"/>
                <w:szCs w:val="22"/>
                <w:lang w:val="es-ES"/>
              </w:rPr>
            </w:pPr>
            <w:r w:rsidRPr="004F53EB">
              <w:rPr>
                <w:rFonts w:ascii="gobCL" w:eastAsia="Calibri" w:hAnsi="gobCL" w:cs="Arial"/>
                <w:b/>
                <w:sz w:val="22"/>
                <w:szCs w:val="22"/>
                <w:lang w:val="es-ES"/>
              </w:rPr>
              <w:t>Equipos / Instrumentales</w:t>
            </w:r>
          </w:p>
        </w:tc>
        <w:tc>
          <w:tcPr>
            <w:tcW w:w="1716" w:type="dxa"/>
            <w:shd w:val="clear" w:color="auto" w:fill="D9D9D9"/>
            <w:vAlign w:val="center"/>
          </w:tcPr>
          <w:p w:rsidR="00854BDE" w:rsidRPr="004F53EB" w:rsidRDefault="00854BDE" w:rsidP="00854BDE">
            <w:pPr>
              <w:jc w:val="center"/>
              <w:rPr>
                <w:rFonts w:ascii="gobCL" w:eastAsia="Calibri" w:hAnsi="gobCL" w:cs="Arial"/>
                <w:b/>
                <w:sz w:val="22"/>
                <w:szCs w:val="22"/>
                <w:lang w:val="es-ES"/>
              </w:rPr>
            </w:pPr>
            <w:r w:rsidRPr="004F53EB">
              <w:rPr>
                <w:rFonts w:ascii="gobCL" w:eastAsia="Calibri" w:hAnsi="gobCL" w:cs="Arial"/>
                <w:b/>
                <w:sz w:val="22"/>
                <w:szCs w:val="22"/>
                <w:lang w:val="es-ES"/>
              </w:rPr>
              <w:t>Cantidad</w:t>
            </w:r>
          </w:p>
        </w:tc>
        <w:tc>
          <w:tcPr>
            <w:tcW w:w="3144" w:type="dxa"/>
            <w:shd w:val="clear" w:color="auto" w:fill="D9D9D9"/>
            <w:vAlign w:val="center"/>
          </w:tcPr>
          <w:p w:rsidR="00854BDE" w:rsidRPr="004F53EB" w:rsidRDefault="00854BDE" w:rsidP="00854BDE">
            <w:pPr>
              <w:jc w:val="center"/>
              <w:rPr>
                <w:rFonts w:ascii="gobCL" w:eastAsia="Calibri" w:hAnsi="gobCL" w:cs="Arial"/>
                <w:b/>
                <w:sz w:val="22"/>
                <w:szCs w:val="22"/>
                <w:lang w:val="es-ES"/>
              </w:rPr>
            </w:pPr>
            <w:r w:rsidRPr="004F53EB">
              <w:rPr>
                <w:rFonts w:ascii="gobCL" w:eastAsia="Calibri" w:hAnsi="gobCL" w:cs="Arial"/>
                <w:b/>
                <w:sz w:val="22"/>
                <w:szCs w:val="22"/>
                <w:lang w:val="es-ES"/>
              </w:rPr>
              <w:t>Condiciones</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Guantes de cabritilla</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Overol</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Protector solar</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1 botella</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Botiquín primeros auxilios</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Equipo de proyección</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Computador</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Telón</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Gorro legionario</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Lazo</w:t>
            </w:r>
          </w:p>
        </w:tc>
        <w:tc>
          <w:tcPr>
            <w:tcW w:w="1716" w:type="dxa"/>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14</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464A72" w:rsidRPr="004F53EB" w:rsidTr="00FC5879">
        <w:trPr>
          <w:trHeight w:val="291"/>
        </w:trPr>
        <w:tc>
          <w:tcPr>
            <w:tcW w:w="4921" w:type="dxa"/>
            <w:vAlign w:val="center"/>
          </w:tcPr>
          <w:p w:rsidR="00464A72" w:rsidRPr="004F53EB" w:rsidRDefault="00464A72" w:rsidP="00464A72">
            <w:pPr>
              <w:jc w:val="center"/>
              <w:rPr>
                <w:rFonts w:ascii="gobCL" w:eastAsia="Arial" w:hAnsi="gobCL" w:cs="Arial"/>
                <w:sz w:val="22"/>
                <w:szCs w:val="22"/>
                <w:lang w:val="es-ES"/>
              </w:rPr>
            </w:pPr>
          </w:p>
        </w:tc>
        <w:tc>
          <w:tcPr>
            <w:tcW w:w="1716" w:type="dxa"/>
            <w:vAlign w:val="center"/>
          </w:tcPr>
          <w:p w:rsidR="00464A72" w:rsidRPr="004F53EB" w:rsidRDefault="00464A72" w:rsidP="00464A72">
            <w:pPr>
              <w:jc w:val="center"/>
              <w:rPr>
                <w:rFonts w:ascii="gobCL" w:eastAsia="Arial" w:hAnsi="gobCL" w:cs="Arial"/>
                <w:sz w:val="22"/>
                <w:szCs w:val="22"/>
                <w:lang w:val="es-ES"/>
              </w:rPr>
            </w:pP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p>
        </w:tc>
      </w:tr>
      <w:tr w:rsidR="00464A72" w:rsidRPr="004F53EB" w:rsidTr="00FC5879">
        <w:trPr>
          <w:trHeight w:val="291"/>
        </w:trPr>
        <w:tc>
          <w:tcPr>
            <w:tcW w:w="6637" w:type="dxa"/>
            <w:gridSpan w:val="2"/>
            <w:shd w:val="clear" w:color="auto" w:fill="D9D9D9" w:themeFill="background1" w:themeFillShade="D9"/>
            <w:vAlign w:val="center"/>
          </w:tcPr>
          <w:p w:rsidR="00464A72" w:rsidRPr="004F53EB" w:rsidRDefault="00464A72" w:rsidP="00464A72">
            <w:pPr>
              <w:jc w:val="center"/>
              <w:rPr>
                <w:rFonts w:ascii="gobCL" w:hAnsi="gobCL" w:cs="Arial"/>
                <w:b/>
                <w:sz w:val="22"/>
                <w:szCs w:val="22"/>
                <w:lang w:val="es-ES"/>
              </w:rPr>
            </w:pPr>
            <w:r w:rsidRPr="004F53EB">
              <w:rPr>
                <w:rFonts w:ascii="gobCL" w:hAnsi="gobCL" w:cs="Arial"/>
                <w:b/>
                <w:sz w:val="22"/>
                <w:szCs w:val="22"/>
                <w:lang w:val="es-ES"/>
              </w:rPr>
              <w:t xml:space="preserve">Insumos </w:t>
            </w:r>
          </w:p>
        </w:tc>
        <w:tc>
          <w:tcPr>
            <w:tcW w:w="3144" w:type="dxa"/>
            <w:shd w:val="clear" w:color="auto" w:fill="D9D9D9" w:themeFill="background1" w:themeFillShade="D9"/>
            <w:vAlign w:val="center"/>
          </w:tcPr>
          <w:p w:rsidR="00464A72" w:rsidRPr="004F53EB" w:rsidRDefault="00464A72" w:rsidP="00464A72">
            <w:pPr>
              <w:jc w:val="center"/>
              <w:rPr>
                <w:rFonts w:ascii="gobCL" w:hAnsi="gobCL" w:cs="Arial"/>
                <w:b/>
                <w:sz w:val="22"/>
                <w:szCs w:val="22"/>
                <w:lang w:val="es-ES"/>
              </w:rPr>
            </w:pPr>
            <w:r w:rsidRPr="004F53EB">
              <w:rPr>
                <w:rFonts w:ascii="gobCL" w:hAnsi="gobCL" w:cs="Arial"/>
                <w:b/>
                <w:sz w:val="22"/>
                <w:szCs w:val="22"/>
                <w:lang w:val="es-ES"/>
              </w:rPr>
              <w:t>Cantidad</w:t>
            </w:r>
          </w:p>
        </w:tc>
      </w:tr>
      <w:tr w:rsidR="00464A72" w:rsidRPr="004F53EB" w:rsidTr="00FC5879">
        <w:trPr>
          <w:trHeight w:val="291"/>
        </w:trPr>
        <w:tc>
          <w:tcPr>
            <w:tcW w:w="6637" w:type="dxa"/>
            <w:gridSpan w:val="2"/>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Guantes de procedimientos</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80 unidades</w:t>
            </w:r>
          </w:p>
        </w:tc>
      </w:tr>
      <w:tr w:rsidR="00464A72" w:rsidRPr="004F53EB" w:rsidTr="00FC5879">
        <w:trPr>
          <w:trHeight w:val="291"/>
        </w:trPr>
        <w:tc>
          <w:tcPr>
            <w:tcW w:w="6637" w:type="dxa"/>
            <w:gridSpan w:val="2"/>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Guía “Técnicas de inmovilización y sujeción de animales”</w:t>
            </w: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r w:rsidRPr="004F53EB">
              <w:rPr>
                <w:rFonts w:ascii="gobCL" w:eastAsia="Arial" w:hAnsi="gobCL" w:cs="Arial"/>
                <w:sz w:val="22"/>
                <w:szCs w:val="22"/>
                <w:lang w:val="es-ES"/>
              </w:rPr>
              <w:t>90 unidades</w:t>
            </w:r>
          </w:p>
        </w:tc>
      </w:tr>
      <w:tr w:rsidR="00464A72" w:rsidRPr="004F53EB" w:rsidTr="00FC5879">
        <w:trPr>
          <w:trHeight w:val="291"/>
        </w:trPr>
        <w:tc>
          <w:tcPr>
            <w:tcW w:w="6637" w:type="dxa"/>
            <w:gridSpan w:val="2"/>
            <w:shd w:val="clear" w:color="auto" w:fill="auto"/>
            <w:vAlign w:val="center"/>
          </w:tcPr>
          <w:p w:rsidR="00464A72" w:rsidRPr="004F53EB" w:rsidRDefault="00464A72" w:rsidP="00464A72">
            <w:pPr>
              <w:jc w:val="center"/>
              <w:rPr>
                <w:rFonts w:ascii="gobCL" w:eastAsia="Arial" w:hAnsi="gobCL" w:cs="Arial"/>
                <w:sz w:val="22"/>
                <w:szCs w:val="22"/>
                <w:lang w:val="es-ES"/>
              </w:rPr>
            </w:pP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p>
        </w:tc>
      </w:tr>
      <w:tr w:rsidR="00464A72" w:rsidRPr="004F53EB" w:rsidTr="00FC5879">
        <w:trPr>
          <w:trHeight w:val="291"/>
        </w:trPr>
        <w:tc>
          <w:tcPr>
            <w:tcW w:w="6637" w:type="dxa"/>
            <w:gridSpan w:val="2"/>
            <w:shd w:val="clear" w:color="auto" w:fill="auto"/>
            <w:vAlign w:val="center"/>
          </w:tcPr>
          <w:p w:rsidR="00464A72" w:rsidRPr="004F53EB" w:rsidRDefault="00464A72" w:rsidP="00464A72">
            <w:pPr>
              <w:jc w:val="center"/>
              <w:rPr>
                <w:rFonts w:ascii="gobCL" w:eastAsia="Arial" w:hAnsi="gobCL" w:cs="Arial"/>
                <w:sz w:val="22"/>
                <w:szCs w:val="22"/>
                <w:lang w:val="es-ES"/>
              </w:rPr>
            </w:pP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p>
        </w:tc>
      </w:tr>
      <w:tr w:rsidR="00464A72" w:rsidRPr="004F53EB" w:rsidTr="00FC5879">
        <w:trPr>
          <w:trHeight w:val="291"/>
        </w:trPr>
        <w:tc>
          <w:tcPr>
            <w:tcW w:w="6637" w:type="dxa"/>
            <w:gridSpan w:val="2"/>
            <w:shd w:val="clear" w:color="auto" w:fill="auto"/>
            <w:vAlign w:val="center"/>
          </w:tcPr>
          <w:p w:rsidR="00464A72" w:rsidRPr="004F53EB" w:rsidRDefault="00464A72" w:rsidP="00464A72">
            <w:pPr>
              <w:jc w:val="center"/>
              <w:rPr>
                <w:rFonts w:ascii="gobCL" w:eastAsia="Arial" w:hAnsi="gobCL" w:cs="Arial"/>
                <w:sz w:val="22"/>
                <w:szCs w:val="22"/>
                <w:lang w:val="es-ES"/>
              </w:rPr>
            </w:pPr>
          </w:p>
        </w:tc>
        <w:tc>
          <w:tcPr>
            <w:tcW w:w="3144" w:type="dxa"/>
            <w:shd w:val="clear" w:color="auto" w:fill="auto"/>
            <w:vAlign w:val="center"/>
          </w:tcPr>
          <w:p w:rsidR="00464A72" w:rsidRPr="004F53EB" w:rsidRDefault="00464A72" w:rsidP="00464A72">
            <w:pPr>
              <w:jc w:val="center"/>
              <w:rPr>
                <w:rFonts w:ascii="gobCL" w:eastAsia="Arial" w:hAnsi="gobCL" w:cs="Arial"/>
                <w:sz w:val="22"/>
                <w:szCs w:val="22"/>
                <w:lang w:val="es-ES"/>
              </w:rPr>
            </w:pPr>
          </w:p>
        </w:tc>
      </w:tr>
    </w:tbl>
    <w:p w:rsidR="00CD7E76" w:rsidRPr="004F53EB" w:rsidRDefault="00CD7E76">
      <w:pPr>
        <w:rPr>
          <w:rFonts w:ascii="gobCL" w:hAnsi="gobCL" w:cs="Arial"/>
          <w:b/>
          <w:color w:val="333333"/>
          <w:sz w:val="22"/>
          <w:szCs w:val="22"/>
          <w:lang w:val="es-ES"/>
        </w:rPr>
      </w:pPr>
    </w:p>
    <w:p w:rsidR="00DF7C45" w:rsidRPr="004F53EB" w:rsidRDefault="00DF7C45">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896407" w:rsidRPr="004F53EB" w:rsidTr="00375AC3">
        <w:trPr>
          <w:trHeight w:val="623"/>
        </w:trPr>
        <w:tc>
          <w:tcPr>
            <w:tcW w:w="9781" w:type="dxa"/>
            <w:gridSpan w:val="3"/>
            <w:shd w:val="clear" w:color="auto" w:fill="D9D9D9"/>
            <w:vAlign w:val="center"/>
          </w:tcPr>
          <w:p w:rsidR="00896407" w:rsidRPr="004F53EB" w:rsidRDefault="00896407" w:rsidP="00375AC3">
            <w:pPr>
              <w:jc w:val="center"/>
              <w:rPr>
                <w:rFonts w:ascii="gobCL" w:eastAsia="Calibri" w:hAnsi="gobCL" w:cs="Arial"/>
                <w:b/>
                <w:sz w:val="22"/>
                <w:szCs w:val="22"/>
                <w:lang w:val="es-ES"/>
              </w:rPr>
            </w:pPr>
            <w:r w:rsidRPr="004F53EB">
              <w:rPr>
                <w:rFonts w:ascii="gobCL" w:eastAsia="Calibri" w:hAnsi="gobCL" w:cs="Arial"/>
                <w:b/>
                <w:sz w:val="22"/>
                <w:szCs w:val="22"/>
                <w:lang w:val="es-ES"/>
              </w:rPr>
              <w:t>Descripción de la actividad</w:t>
            </w:r>
          </w:p>
          <w:p w:rsidR="00896407" w:rsidRPr="004F53EB" w:rsidRDefault="00896407" w:rsidP="00A544F4">
            <w:pPr>
              <w:ind w:left="720" w:hanging="720"/>
              <w:jc w:val="center"/>
              <w:rPr>
                <w:rFonts w:ascii="gobCL" w:eastAsia="Calibri" w:hAnsi="gobCL" w:cs="Arial"/>
                <w:sz w:val="22"/>
                <w:szCs w:val="22"/>
                <w:lang w:val="es-ES"/>
              </w:rPr>
            </w:pPr>
            <w:r w:rsidRPr="004F53EB">
              <w:rPr>
                <w:rFonts w:ascii="gobCL" w:eastAsia="Calibri" w:hAnsi="gobCL" w:cs="Arial"/>
                <w:b/>
                <w:sz w:val="22"/>
                <w:szCs w:val="22"/>
                <w:lang w:val="es-ES"/>
              </w:rPr>
              <w:t>“</w:t>
            </w:r>
            <w:r w:rsidR="00A544F4" w:rsidRPr="004F53EB">
              <w:rPr>
                <w:rFonts w:ascii="gobCL" w:eastAsia="Calibri" w:hAnsi="gobCL" w:cs="Arial"/>
                <w:b/>
                <w:sz w:val="22"/>
                <w:szCs w:val="22"/>
                <w:lang w:val="es-ES"/>
              </w:rPr>
              <w:t>Técnicas de inmovilización animal</w:t>
            </w:r>
            <w:r w:rsidRPr="004F53EB">
              <w:rPr>
                <w:rFonts w:ascii="gobCL" w:eastAsia="Calibri" w:hAnsi="gobCL" w:cs="Arial"/>
                <w:b/>
                <w:sz w:val="22"/>
                <w:szCs w:val="22"/>
                <w:lang w:val="es-ES"/>
              </w:rPr>
              <w:t xml:space="preserve"> (Salida a terreno: 4 horas)</w:t>
            </w:r>
          </w:p>
        </w:tc>
      </w:tr>
      <w:tr w:rsidR="007A3C86" w:rsidRPr="004F53EB" w:rsidTr="00375AC3">
        <w:trPr>
          <w:trHeight w:val="623"/>
        </w:trPr>
        <w:tc>
          <w:tcPr>
            <w:tcW w:w="1488" w:type="dxa"/>
            <w:shd w:val="clear" w:color="auto" w:fill="D9D9D9"/>
            <w:vAlign w:val="center"/>
          </w:tcPr>
          <w:p w:rsidR="007A3C86" w:rsidRPr="004F53EB" w:rsidRDefault="007A3C86" w:rsidP="007A3C86">
            <w:pPr>
              <w:jc w:val="center"/>
              <w:rPr>
                <w:rFonts w:ascii="gobCL" w:eastAsia="Calibri" w:hAnsi="gobCL" w:cs="Arial"/>
                <w:b/>
                <w:sz w:val="22"/>
                <w:szCs w:val="22"/>
                <w:lang w:val="es-ES"/>
              </w:rPr>
            </w:pPr>
            <w:r w:rsidRPr="004F53EB">
              <w:rPr>
                <w:rFonts w:ascii="gobCL" w:eastAsia="Calibri" w:hAnsi="gobCL" w:cs="Arial"/>
                <w:b/>
                <w:sz w:val="22"/>
                <w:szCs w:val="22"/>
                <w:lang w:val="es-ES"/>
              </w:rPr>
              <w:t>Preparación</w:t>
            </w:r>
          </w:p>
        </w:tc>
        <w:tc>
          <w:tcPr>
            <w:tcW w:w="1256" w:type="dxa"/>
            <w:shd w:val="clear" w:color="auto" w:fill="F2F2F2"/>
            <w:vAlign w:val="center"/>
          </w:tcPr>
          <w:p w:rsidR="007A3C86" w:rsidRPr="004F53EB" w:rsidRDefault="007A3C86" w:rsidP="007A3C86">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A544F4" w:rsidRPr="004F53EB" w:rsidRDefault="00A544F4" w:rsidP="00A544F4">
            <w:pPr>
              <w:jc w:val="center"/>
              <w:rPr>
                <w:rFonts w:ascii="gobCL" w:eastAsia="Arial" w:hAnsi="gobCL" w:cs="Arial"/>
                <w:b/>
                <w:sz w:val="22"/>
                <w:szCs w:val="22"/>
                <w:lang w:val="es-ES"/>
              </w:rPr>
            </w:pPr>
            <w:r w:rsidRPr="004F53EB">
              <w:rPr>
                <w:rFonts w:ascii="gobCL" w:eastAsia="Arial" w:hAnsi="gobCL" w:cs="Arial"/>
                <w:b/>
                <w:sz w:val="22"/>
                <w:szCs w:val="22"/>
                <w:lang w:val="es-ES"/>
              </w:rPr>
              <w:t>Plantel bovino:</w:t>
            </w:r>
          </w:p>
          <w:p w:rsidR="00A544F4" w:rsidRPr="004F53EB" w:rsidRDefault="00A544F4" w:rsidP="00A544F4">
            <w:pPr>
              <w:jc w:val="both"/>
              <w:rPr>
                <w:rFonts w:ascii="gobCL" w:eastAsia="Arial" w:hAnsi="gobCL" w:cs="Arial"/>
                <w:sz w:val="22"/>
                <w:szCs w:val="22"/>
                <w:lang w:val="es-ES"/>
              </w:rPr>
            </w:pP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Debe hace entrega de implementos de seguridad personal a los alumnos: overol, guantes de cabritilla, guantes de procedimientos y gorro legionario. Además, debe solicitar a los estudiantes, aplicarse protector solar antes de comenzar las actividades.</w:t>
            </w:r>
          </w:p>
          <w:p w:rsidR="007A3C86"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Asimismo, deberá explicar las instrucciones para el desarrollo de la actividad, así como los protocolos de seguridad del plantel.</w:t>
            </w:r>
          </w:p>
        </w:tc>
      </w:tr>
      <w:tr w:rsidR="007A3C86" w:rsidRPr="004F53EB" w:rsidTr="00375AC3">
        <w:trPr>
          <w:trHeight w:val="623"/>
        </w:trPr>
        <w:tc>
          <w:tcPr>
            <w:tcW w:w="1488" w:type="dxa"/>
            <w:vMerge w:val="restart"/>
            <w:shd w:val="clear" w:color="auto" w:fill="D9D9D9"/>
            <w:vAlign w:val="center"/>
          </w:tcPr>
          <w:p w:rsidR="007A3C86" w:rsidRPr="004F53EB" w:rsidRDefault="007A3C86" w:rsidP="007A3C86">
            <w:pPr>
              <w:jc w:val="center"/>
              <w:rPr>
                <w:rFonts w:ascii="gobCL" w:eastAsia="Calibri" w:hAnsi="gobCL" w:cs="Arial"/>
                <w:b/>
                <w:sz w:val="22"/>
                <w:szCs w:val="22"/>
                <w:lang w:val="es-ES"/>
              </w:rPr>
            </w:pPr>
            <w:r w:rsidRPr="004F53EB">
              <w:rPr>
                <w:rFonts w:ascii="gobCL" w:eastAsia="Calibri" w:hAnsi="gobCL" w:cs="Arial"/>
                <w:b/>
                <w:sz w:val="22"/>
                <w:szCs w:val="22"/>
                <w:lang w:val="es-ES"/>
              </w:rPr>
              <w:t>Ejecución</w:t>
            </w:r>
          </w:p>
        </w:tc>
        <w:tc>
          <w:tcPr>
            <w:tcW w:w="1256" w:type="dxa"/>
            <w:shd w:val="clear" w:color="auto" w:fill="F2F2F2"/>
            <w:vAlign w:val="center"/>
          </w:tcPr>
          <w:p w:rsidR="007A3C86" w:rsidRPr="004F53EB" w:rsidRDefault="007A3C86" w:rsidP="007A3C86">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 xml:space="preserve">Debe hacer entrega a los alumnos de guía sobre técnicas de inmovilización y sujeción de animales. </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Haciendo uso de equipo de proyección (proyector, computador y telón), deberá mostrar vídeo explicativo sobre las técnicas de inmovilización y sujeción de animales.</w:t>
            </w:r>
          </w:p>
          <w:p w:rsidR="00A544F4" w:rsidRPr="004F53EB" w:rsidRDefault="00A544F4" w:rsidP="00A544F4">
            <w:pPr>
              <w:jc w:val="both"/>
              <w:rPr>
                <w:rFonts w:ascii="gobCL" w:eastAsia="Arial" w:hAnsi="gobCL" w:cs="Arial"/>
                <w:sz w:val="22"/>
                <w:szCs w:val="22"/>
                <w:lang w:val="es-ES"/>
              </w:rPr>
            </w:pPr>
          </w:p>
          <w:p w:rsidR="00A544F4" w:rsidRPr="004F53EB" w:rsidRDefault="004F53EB" w:rsidP="00A544F4">
            <w:pPr>
              <w:jc w:val="center"/>
              <w:rPr>
                <w:rFonts w:ascii="gobCL" w:eastAsia="Arial" w:hAnsi="gobCL" w:cs="Arial"/>
                <w:sz w:val="22"/>
                <w:szCs w:val="22"/>
                <w:lang w:val="es-ES"/>
              </w:rPr>
            </w:pPr>
            <w:hyperlink r:id="rId10">
              <w:r w:rsidR="00A544F4" w:rsidRPr="004F53EB">
                <w:rPr>
                  <w:rFonts w:ascii="gobCL" w:eastAsia="Arial" w:hAnsi="gobCL" w:cs="Arial"/>
                  <w:color w:val="0563C1"/>
                  <w:sz w:val="22"/>
                  <w:szCs w:val="22"/>
                  <w:u w:val="single"/>
                  <w:lang w:val="es-ES"/>
                </w:rPr>
                <w:t>https://www.youtube.com/watch?v=oEIMeiR8P08</w:t>
              </w:r>
            </w:hyperlink>
          </w:p>
          <w:p w:rsidR="00A544F4" w:rsidRPr="004F53EB" w:rsidRDefault="00A544F4" w:rsidP="00A544F4">
            <w:pPr>
              <w:jc w:val="both"/>
              <w:rPr>
                <w:rFonts w:ascii="gobCL" w:eastAsia="Arial" w:hAnsi="gobCL" w:cs="Arial"/>
                <w:sz w:val="22"/>
                <w:szCs w:val="22"/>
                <w:lang w:val="es-ES"/>
              </w:rPr>
            </w:pP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 xml:space="preserve">Una vez terminada la explicación del vídeo, debe proceder a </w:t>
            </w:r>
            <w:proofErr w:type="spellStart"/>
            <w:r w:rsidRPr="004F53EB">
              <w:rPr>
                <w:rFonts w:ascii="gobCL" w:eastAsia="Arial" w:hAnsi="gobCL" w:cs="Arial"/>
                <w:sz w:val="22"/>
                <w:szCs w:val="22"/>
                <w:lang w:val="es-ES"/>
              </w:rPr>
              <w:t>divdir</w:t>
            </w:r>
            <w:proofErr w:type="spellEnd"/>
            <w:r w:rsidRPr="004F53EB">
              <w:rPr>
                <w:rFonts w:ascii="gobCL" w:eastAsia="Arial" w:hAnsi="gobCL" w:cs="Arial"/>
                <w:sz w:val="22"/>
                <w:szCs w:val="22"/>
                <w:lang w:val="es-ES"/>
              </w:rPr>
              <w:t xml:space="preserve"> al curso en 7 grupos de 5 alumnos cada uno.</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Cada grupo trabajará en un corral, donde tendrán que aplicar las técnicas de inmovilización y sujeción para animales bovinos, presentes en la guía de trabajo.</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La actividad se dividirá en dos etapas:</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b/>
                <w:sz w:val="22"/>
                <w:szCs w:val="22"/>
                <w:lang w:val="es-ES"/>
              </w:rPr>
              <w:t>Primera etapa:</w:t>
            </w:r>
            <w:r w:rsidRPr="004F53EB">
              <w:rPr>
                <w:rFonts w:ascii="gobCL" w:eastAsia="Arial" w:hAnsi="gobCL" w:cs="Arial"/>
                <w:sz w:val="22"/>
                <w:szCs w:val="22"/>
                <w:lang w:val="es-ES"/>
              </w:rPr>
              <w:t xml:space="preserve"> Los alumnos tendrán que aplicar las técnicas de sujeción indicadas en la guía entregada. Una vez que todos los integrantes del grupo, realicen la actividad, darán aviso a usted y podrán pasar con la segunda parte.</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b/>
                <w:sz w:val="22"/>
                <w:szCs w:val="22"/>
                <w:lang w:val="es-ES"/>
              </w:rPr>
              <w:t>Segunda etapa:</w:t>
            </w:r>
            <w:r w:rsidRPr="004F53EB">
              <w:rPr>
                <w:rFonts w:ascii="gobCL" w:eastAsia="Arial" w:hAnsi="gobCL" w:cs="Arial"/>
                <w:sz w:val="22"/>
                <w:szCs w:val="22"/>
                <w:lang w:val="es-ES"/>
              </w:rPr>
              <w:t xml:space="preserve"> En esta etapa deberá estar presente en el </w:t>
            </w:r>
            <w:proofErr w:type="spellStart"/>
            <w:r w:rsidRPr="004F53EB">
              <w:rPr>
                <w:rFonts w:ascii="gobCL" w:eastAsia="Arial" w:hAnsi="gobCL" w:cs="Arial"/>
                <w:sz w:val="22"/>
                <w:szCs w:val="22"/>
                <w:lang w:val="es-ES"/>
              </w:rPr>
              <w:t>corrar</w:t>
            </w:r>
            <w:proofErr w:type="spellEnd"/>
            <w:r w:rsidRPr="004F53EB">
              <w:rPr>
                <w:rFonts w:ascii="gobCL" w:eastAsia="Arial" w:hAnsi="gobCL" w:cs="Arial"/>
                <w:sz w:val="22"/>
                <w:szCs w:val="22"/>
                <w:lang w:val="es-ES"/>
              </w:rPr>
              <w:t xml:space="preserve">, </w:t>
            </w:r>
            <w:proofErr w:type="spellStart"/>
            <w:r w:rsidRPr="004F53EB">
              <w:rPr>
                <w:rFonts w:ascii="gobCL" w:eastAsia="Arial" w:hAnsi="gobCL" w:cs="Arial"/>
                <w:sz w:val="22"/>
                <w:szCs w:val="22"/>
                <w:lang w:val="es-ES"/>
              </w:rPr>
              <w:t>guíando</w:t>
            </w:r>
            <w:proofErr w:type="spellEnd"/>
            <w:r w:rsidRPr="004F53EB">
              <w:rPr>
                <w:rFonts w:ascii="gobCL" w:eastAsia="Arial" w:hAnsi="gobCL" w:cs="Arial"/>
                <w:sz w:val="22"/>
                <w:szCs w:val="22"/>
                <w:lang w:val="es-ES"/>
              </w:rPr>
              <w:t xml:space="preserve"> la actividad. Donde los alumnos tendrán que aplicar las técnicas de inmovilización indicadas en la guía entregada. Para ello, harán uso de los lazos entregados. </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 xml:space="preserve">En estas instancias de esta actividad deberá estar presente, ya que al aplicar </w:t>
            </w:r>
            <w:proofErr w:type="spellStart"/>
            <w:r w:rsidRPr="004F53EB">
              <w:rPr>
                <w:rFonts w:ascii="gobCL" w:eastAsia="Arial" w:hAnsi="gobCL" w:cs="Arial"/>
                <w:sz w:val="22"/>
                <w:szCs w:val="22"/>
                <w:lang w:val="es-ES"/>
              </w:rPr>
              <w:t>estás</w:t>
            </w:r>
            <w:proofErr w:type="spellEnd"/>
            <w:r w:rsidRPr="004F53EB">
              <w:rPr>
                <w:rFonts w:ascii="gobCL" w:eastAsia="Arial" w:hAnsi="gobCL" w:cs="Arial"/>
                <w:sz w:val="22"/>
                <w:szCs w:val="22"/>
                <w:lang w:val="es-ES"/>
              </w:rPr>
              <w:t xml:space="preserve"> técnicas pueden ocurrir accidentes graves para los estudiantes y animales.</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 xml:space="preserve">Es importante que les explique a los estudiantes, que deben trabajar en equipo ya que la aplicación de estas maniobras puede significar un riesgo para la integridad personal, pero </w:t>
            </w:r>
            <w:proofErr w:type="gramStart"/>
            <w:r w:rsidRPr="004F53EB">
              <w:rPr>
                <w:rFonts w:ascii="gobCL" w:eastAsia="Arial" w:hAnsi="gobCL" w:cs="Arial"/>
                <w:sz w:val="22"/>
                <w:szCs w:val="22"/>
                <w:lang w:val="es-ES"/>
              </w:rPr>
              <w:t>que</w:t>
            </w:r>
            <w:proofErr w:type="gramEnd"/>
            <w:r w:rsidRPr="004F53EB">
              <w:rPr>
                <w:rFonts w:ascii="gobCL" w:eastAsia="Arial" w:hAnsi="gobCL" w:cs="Arial"/>
                <w:sz w:val="22"/>
                <w:szCs w:val="22"/>
                <w:lang w:val="es-ES"/>
              </w:rPr>
              <w:t xml:space="preserve"> si se realizan en equipo, ese riesgo disminuye. </w:t>
            </w:r>
          </w:p>
          <w:p w:rsidR="007A3C86" w:rsidRPr="004F53EB" w:rsidRDefault="007A3C86" w:rsidP="00FC5879">
            <w:pPr>
              <w:spacing w:after="160" w:line="256" w:lineRule="auto"/>
              <w:jc w:val="both"/>
              <w:rPr>
                <w:rFonts w:ascii="gobCL" w:eastAsia="Arial" w:hAnsi="gobCL" w:cs="Arial"/>
                <w:sz w:val="22"/>
                <w:szCs w:val="22"/>
                <w:lang w:val="es-ES"/>
              </w:rPr>
            </w:pPr>
          </w:p>
        </w:tc>
      </w:tr>
      <w:tr w:rsidR="00A544F4" w:rsidRPr="004F53EB" w:rsidTr="00375AC3">
        <w:trPr>
          <w:trHeight w:val="623"/>
        </w:trPr>
        <w:tc>
          <w:tcPr>
            <w:tcW w:w="1488" w:type="dxa"/>
            <w:vMerge/>
            <w:shd w:val="clear" w:color="auto" w:fill="D9D9D9"/>
            <w:vAlign w:val="center"/>
          </w:tcPr>
          <w:p w:rsidR="00A544F4" w:rsidRPr="004F53EB" w:rsidRDefault="00A544F4" w:rsidP="00A544F4">
            <w:pPr>
              <w:jc w:val="center"/>
              <w:rPr>
                <w:rFonts w:ascii="gobCL" w:eastAsia="Calibri" w:hAnsi="gobCL" w:cs="Arial"/>
                <w:b/>
                <w:sz w:val="22"/>
                <w:szCs w:val="22"/>
                <w:lang w:val="es-ES"/>
              </w:rPr>
            </w:pPr>
          </w:p>
        </w:tc>
        <w:tc>
          <w:tcPr>
            <w:tcW w:w="1256" w:type="dxa"/>
            <w:shd w:val="clear" w:color="auto" w:fill="F2F2F2"/>
            <w:vAlign w:val="center"/>
          </w:tcPr>
          <w:p w:rsidR="00A544F4" w:rsidRPr="004F53EB" w:rsidRDefault="00A544F4" w:rsidP="00A544F4">
            <w:pPr>
              <w:jc w:val="center"/>
              <w:rPr>
                <w:rFonts w:ascii="gobCL" w:eastAsia="Calibri" w:hAnsi="gobCL" w:cs="Arial"/>
                <w:sz w:val="22"/>
                <w:szCs w:val="22"/>
                <w:lang w:val="es-ES"/>
              </w:rPr>
            </w:pPr>
            <w:r w:rsidRPr="004F53EB">
              <w:rPr>
                <w:rFonts w:ascii="gobCL" w:eastAsia="Calibri" w:hAnsi="gobCL" w:cs="Arial"/>
                <w:sz w:val="22"/>
                <w:szCs w:val="22"/>
                <w:lang w:val="es-ES"/>
              </w:rPr>
              <w:t>Estudiante</w:t>
            </w:r>
          </w:p>
        </w:tc>
        <w:tc>
          <w:tcPr>
            <w:tcW w:w="7037" w:type="dxa"/>
            <w:shd w:val="clear" w:color="auto" w:fill="auto"/>
            <w:vAlign w:val="center"/>
          </w:tcPr>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Escuchar con atención las instrucciones entregadas por tu docente, respecto a la actividad a desarrollar, así como a los protocolos de seguridad.</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Debes revisar los implementos de seguridad entregados por tu docente: Overol, Guantes de cabritilla, Guantes de procedimientos, Gorro legionario</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Debes colocarte los implementos de seguridad, junto con el protector solar.</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Debes recibir y revisar guía sobre técnicas de inmovilización y sujeción de animales.</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 xml:space="preserve">Poner atención al vídeo explicativo sobre técnicas de sujeción e inmovilización de animales. </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 xml:space="preserve">Una vez terminado el vídeo y la explicación, deben formar los grupos de trabajo asignados por tu docente. </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 xml:space="preserve">Dirígete al corral asignado por tu docente, y comenzar a aplicar las técnicas de sujeción indicadas en la guía. Una vez que todos realicen las técnicas, darás aviso al docente, para comenzar con las técnicas de inmovilización. Para ello, harán uso de los lazos entregados y junto con la </w:t>
            </w:r>
            <w:proofErr w:type="spellStart"/>
            <w:r w:rsidRPr="004F53EB">
              <w:rPr>
                <w:rFonts w:ascii="gobCL" w:eastAsia="Arial" w:hAnsi="gobCL" w:cs="Arial"/>
                <w:sz w:val="22"/>
                <w:szCs w:val="22"/>
                <w:lang w:val="es-ES"/>
              </w:rPr>
              <w:t>supervición</w:t>
            </w:r>
            <w:proofErr w:type="spellEnd"/>
            <w:r w:rsidRPr="004F53EB">
              <w:rPr>
                <w:rFonts w:ascii="gobCL" w:eastAsia="Arial" w:hAnsi="gobCL" w:cs="Arial"/>
                <w:sz w:val="22"/>
                <w:szCs w:val="22"/>
                <w:lang w:val="es-ES"/>
              </w:rPr>
              <w:t xml:space="preserve"> de tu docente, procederán a aplicar las técnicas. Todos los integrantes del grupo deben realizar las técnicas indicadas.</w:t>
            </w:r>
          </w:p>
          <w:p w:rsidR="00A544F4" w:rsidRPr="004F53EB" w:rsidRDefault="00A544F4" w:rsidP="00A544F4">
            <w:pPr>
              <w:jc w:val="both"/>
              <w:rPr>
                <w:rFonts w:ascii="gobCL" w:eastAsia="Arial" w:hAnsi="gobCL" w:cs="Arial"/>
                <w:sz w:val="22"/>
                <w:szCs w:val="22"/>
                <w:lang w:val="es-ES"/>
              </w:rPr>
            </w:pPr>
            <w:r w:rsidRPr="004F53EB">
              <w:rPr>
                <w:rFonts w:ascii="gobCL" w:eastAsia="Arial" w:hAnsi="gobCL" w:cs="Arial"/>
                <w:sz w:val="22"/>
                <w:szCs w:val="22"/>
                <w:lang w:val="es-ES"/>
              </w:rPr>
              <w:t xml:space="preserve">Es de suma importancia que trabajes en equipo </w:t>
            </w:r>
            <w:proofErr w:type="spellStart"/>
            <w:r w:rsidRPr="004F53EB">
              <w:rPr>
                <w:rFonts w:ascii="gobCL" w:eastAsia="Arial" w:hAnsi="gobCL" w:cs="Arial"/>
                <w:sz w:val="22"/>
                <w:szCs w:val="22"/>
                <w:lang w:val="es-ES"/>
              </w:rPr>
              <w:t>apoyandose</w:t>
            </w:r>
            <w:proofErr w:type="spellEnd"/>
            <w:r w:rsidRPr="004F53EB">
              <w:rPr>
                <w:rFonts w:ascii="gobCL" w:eastAsia="Arial" w:hAnsi="gobCL" w:cs="Arial"/>
                <w:sz w:val="22"/>
                <w:szCs w:val="22"/>
                <w:lang w:val="es-ES"/>
              </w:rPr>
              <w:t xml:space="preserve"> los unos a los otros, ya que estas técnicas pueden significar un riesgo para la integridad personal, por lo que el trabajo en equipo es fundamental para realizar con éxito la actividad (sobre todo las técnicas de inmovilización).</w:t>
            </w:r>
          </w:p>
          <w:p w:rsidR="00A544F4" w:rsidRPr="004F53EB" w:rsidRDefault="00A544F4" w:rsidP="00A544F4">
            <w:pPr>
              <w:jc w:val="both"/>
              <w:rPr>
                <w:rFonts w:ascii="gobCL" w:eastAsia="Arial" w:hAnsi="gobCL" w:cs="Arial"/>
                <w:sz w:val="22"/>
                <w:szCs w:val="22"/>
                <w:lang w:val="es-ES"/>
              </w:rPr>
            </w:pPr>
          </w:p>
        </w:tc>
      </w:tr>
      <w:tr w:rsidR="00A544F4" w:rsidRPr="004F53EB" w:rsidTr="00375AC3">
        <w:trPr>
          <w:trHeight w:val="623"/>
        </w:trPr>
        <w:tc>
          <w:tcPr>
            <w:tcW w:w="1488" w:type="dxa"/>
            <w:vMerge w:val="restart"/>
            <w:shd w:val="clear" w:color="auto" w:fill="D9D9D9"/>
            <w:vAlign w:val="center"/>
          </w:tcPr>
          <w:p w:rsidR="00A544F4" w:rsidRPr="004F53EB" w:rsidRDefault="00A544F4" w:rsidP="00A544F4">
            <w:pPr>
              <w:jc w:val="center"/>
              <w:rPr>
                <w:rFonts w:ascii="gobCL" w:eastAsia="Calibri" w:hAnsi="gobCL" w:cs="Arial"/>
                <w:b/>
                <w:sz w:val="22"/>
                <w:szCs w:val="22"/>
                <w:lang w:val="es-ES"/>
              </w:rPr>
            </w:pPr>
            <w:r w:rsidRPr="004F53EB">
              <w:rPr>
                <w:rFonts w:ascii="gobCL" w:hAnsi="gobCL" w:cs="Arial"/>
                <w:sz w:val="22"/>
                <w:szCs w:val="22"/>
                <w:lang w:val="es-ES"/>
              </w:rPr>
              <w:lastRenderedPageBreak/>
              <w:br w:type="page"/>
            </w:r>
            <w:r w:rsidRPr="004F53EB">
              <w:rPr>
                <w:rFonts w:ascii="gobCL" w:eastAsia="Calibri" w:hAnsi="gobCL" w:cs="Arial"/>
                <w:b/>
                <w:sz w:val="22"/>
                <w:szCs w:val="22"/>
                <w:lang w:val="es-ES"/>
              </w:rPr>
              <w:t>Cierre</w:t>
            </w:r>
          </w:p>
        </w:tc>
        <w:tc>
          <w:tcPr>
            <w:tcW w:w="1256" w:type="dxa"/>
            <w:shd w:val="clear" w:color="auto" w:fill="F2F2F2"/>
            <w:vAlign w:val="center"/>
          </w:tcPr>
          <w:p w:rsidR="00A544F4" w:rsidRPr="004F53EB" w:rsidRDefault="00A544F4" w:rsidP="00A544F4">
            <w:pPr>
              <w:jc w:val="center"/>
              <w:rPr>
                <w:rFonts w:ascii="gobCL" w:eastAsia="Calibri" w:hAnsi="gobCL" w:cs="Arial"/>
                <w:sz w:val="22"/>
                <w:szCs w:val="22"/>
                <w:lang w:val="es-ES"/>
              </w:rPr>
            </w:pPr>
            <w:r w:rsidRPr="004F53EB">
              <w:rPr>
                <w:rFonts w:ascii="gobCL" w:eastAsia="Calibri" w:hAnsi="gobCL" w:cs="Arial"/>
                <w:sz w:val="22"/>
                <w:szCs w:val="22"/>
                <w:lang w:val="es-ES"/>
              </w:rPr>
              <w:t>Docente</w:t>
            </w:r>
          </w:p>
        </w:tc>
        <w:tc>
          <w:tcPr>
            <w:tcW w:w="7037" w:type="dxa"/>
            <w:shd w:val="clear" w:color="auto" w:fill="auto"/>
            <w:vAlign w:val="center"/>
          </w:tcPr>
          <w:p w:rsidR="00A544F4" w:rsidRPr="004F53EB" w:rsidRDefault="00A544F4" w:rsidP="00A544F4">
            <w:pPr>
              <w:spacing w:after="160" w:line="256" w:lineRule="auto"/>
              <w:jc w:val="both"/>
              <w:rPr>
                <w:rFonts w:ascii="gobCL" w:eastAsia="Arial" w:hAnsi="gobCL" w:cs="Arial"/>
                <w:sz w:val="22"/>
                <w:szCs w:val="22"/>
                <w:lang w:val="es-ES"/>
              </w:rPr>
            </w:pPr>
            <w:r w:rsidRPr="004F53EB">
              <w:rPr>
                <w:rFonts w:ascii="gobCL" w:eastAsia="Calibri" w:hAnsi="gobCL" w:cs="Arial"/>
                <w:sz w:val="22"/>
                <w:szCs w:val="22"/>
                <w:lang w:val="es-ES"/>
              </w:rPr>
              <w:t>Socializar con estudiantes actividades a desarrollar, explicitando principales desafíos y sugerencias.</w:t>
            </w:r>
          </w:p>
        </w:tc>
      </w:tr>
      <w:tr w:rsidR="00A544F4" w:rsidRPr="004F53EB" w:rsidTr="00375AC3">
        <w:trPr>
          <w:trHeight w:val="623"/>
        </w:trPr>
        <w:tc>
          <w:tcPr>
            <w:tcW w:w="1488" w:type="dxa"/>
            <w:vMerge/>
            <w:shd w:val="clear" w:color="auto" w:fill="D9D9D9"/>
            <w:vAlign w:val="center"/>
          </w:tcPr>
          <w:p w:rsidR="00A544F4" w:rsidRPr="004F53EB" w:rsidRDefault="00A544F4" w:rsidP="00A544F4">
            <w:pPr>
              <w:jc w:val="center"/>
              <w:rPr>
                <w:rFonts w:ascii="gobCL" w:eastAsia="Calibri" w:hAnsi="gobCL" w:cs="Arial"/>
                <w:sz w:val="22"/>
                <w:szCs w:val="22"/>
                <w:lang w:val="es-ES"/>
              </w:rPr>
            </w:pPr>
          </w:p>
        </w:tc>
        <w:tc>
          <w:tcPr>
            <w:tcW w:w="1256" w:type="dxa"/>
            <w:shd w:val="clear" w:color="auto" w:fill="F2F2F2"/>
            <w:vAlign w:val="center"/>
          </w:tcPr>
          <w:p w:rsidR="00A544F4" w:rsidRPr="004F53EB" w:rsidRDefault="00A544F4" w:rsidP="00A544F4">
            <w:pPr>
              <w:jc w:val="center"/>
              <w:rPr>
                <w:rFonts w:ascii="gobCL" w:eastAsia="Calibri" w:hAnsi="gobCL" w:cs="Arial"/>
                <w:sz w:val="22"/>
                <w:szCs w:val="22"/>
                <w:lang w:val="es-ES"/>
              </w:rPr>
            </w:pPr>
            <w:r w:rsidRPr="004F53EB">
              <w:rPr>
                <w:rFonts w:ascii="gobCL" w:eastAsia="Calibri" w:hAnsi="gobCL" w:cs="Arial"/>
                <w:sz w:val="22"/>
                <w:szCs w:val="22"/>
                <w:lang w:val="es-ES"/>
              </w:rPr>
              <w:t>Estudiante</w:t>
            </w:r>
          </w:p>
        </w:tc>
        <w:tc>
          <w:tcPr>
            <w:tcW w:w="7037" w:type="dxa"/>
            <w:shd w:val="clear" w:color="auto" w:fill="auto"/>
            <w:vAlign w:val="center"/>
          </w:tcPr>
          <w:p w:rsidR="00A544F4" w:rsidRPr="004F53EB" w:rsidRDefault="00A544F4" w:rsidP="00A544F4">
            <w:pPr>
              <w:jc w:val="both"/>
              <w:rPr>
                <w:rFonts w:ascii="gobCL" w:eastAsia="Calibri" w:hAnsi="gobCL" w:cs="Arial"/>
                <w:sz w:val="22"/>
                <w:szCs w:val="22"/>
                <w:lang w:val="es-ES"/>
              </w:rPr>
            </w:pPr>
            <w:r w:rsidRPr="004F53EB">
              <w:rPr>
                <w:rFonts w:ascii="gobCL" w:eastAsia="Calibri" w:hAnsi="gobCL" w:cs="Arial"/>
                <w:sz w:val="22"/>
                <w:szCs w:val="22"/>
                <w:lang w:val="es-ES"/>
              </w:rPr>
              <w:t xml:space="preserve">Realizar plenario, socializando </w:t>
            </w:r>
            <w:r w:rsidRPr="004F53EB">
              <w:rPr>
                <w:rFonts w:ascii="gobCL" w:eastAsia="Arial" w:hAnsi="gobCL" w:cs="Arial"/>
                <w:sz w:val="22"/>
                <w:szCs w:val="22"/>
                <w:lang w:val="es-ES"/>
              </w:rPr>
              <w:t>el propósito de la jornada, inquietudes y hallazgos de los estudiantes en la actividad en terreno.</w:t>
            </w:r>
          </w:p>
        </w:tc>
      </w:tr>
    </w:tbl>
    <w:p w:rsidR="00A16F94" w:rsidRPr="004F53EB" w:rsidRDefault="00A16F94">
      <w:pPr>
        <w:rPr>
          <w:rFonts w:ascii="gobCL" w:hAnsi="gobCL" w:cs="Arial"/>
          <w:b/>
          <w:color w:val="333333"/>
          <w:sz w:val="22"/>
          <w:szCs w:val="22"/>
          <w:lang w:val="es-ES"/>
        </w:rPr>
      </w:pPr>
    </w:p>
    <w:p w:rsidR="00A16F94" w:rsidRPr="004F53EB" w:rsidRDefault="00A16F94" w:rsidP="00A16F94">
      <w:pPr>
        <w:rPr>
          <w:rFonts w:ascii="gobCL" w:hAnsi="gobCL" w:cs="Arial"/>
          <w:sz w:val="22"/>
          <w:szCs w:val="22"/>
          <w:lang w:val="es-ES"/>
        </w:rPr>
      </w:pPr>
    </w:p>
    <w:p w:rsidR="00A16F94" w:rsidRPr="004F53EB" w:rsidRDefault="00A16F94" w:rsidP="00A16F94">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A16F94" w:rsidRPr="004F53EB" w:rsidTr="00375AC3">
        <w:trPr>
          <w:trHeight w:val="291"/>
        </w:trPr>
        <w:tc>
          <w:tcPr>
            <w:tcW w:w="4921" w:type="dxa"/>
            <w:shd w:val="clear" w:color="auto" w:fill="D9D9D9"/>
            <w:vAlign w:val="center"/>
          </w:tcPr>
          <w:p w:rsidR="00A16F94" w:rsidRPr="004F53EB" w:rsidRDefault="00A16F94" w:rsidP="00375AC3">
            <w:pPr>
              <w:jc w:val="center"/>
              <w:rPr>
                <w:rFonts w:ascii="gobCL" w:eastAsia="Calibri" w:hAnsi="gobCL" w:cs="Arial"/>
                <w:b/>
                <w:sz w:val="22"/>
                <w:szCs w:val="22"/>
                <w:lang w:val="es-ES"/>
              </w:rPr>
            </w:pPr>
            <w:r w:rsidRPr="004F53EB">
              <w:rPr>
                <w:rFonts w:ascii="gobCL" w:eastAsia="Calibri" w:hAnsi="gobCL" w:cs="Arial"/>
                <w:b/>
                <w:sz w:val="22"/>
                <w:szCs w:val="22"/>
                <w:lang w:val="es-ES"/>
              </w:rPr>
              <w:t>Equipos / Instrumentales</w:t>
            </w:r>
          </w:p>
        </w:tc>
        <w:tc>
          <w:tcPr>
            <w:tcW w:w="1716" w:type="dxa"/>
            <w:shd w:val="clear" w:color="auto" w:fill="D9D9D9"/>
            <w:vAlign w:val="center"/>
          </w:tcPr>
          <w:p w:rsidR="00A16F94" w:rsidRPr="004F53EB" w:rsidRDefault="00A16F94" w:rsidP="00375AC3">
            <w:pPr>
              <w:jc w:val="center"/>
              <w:rPr>
                <w:rFonts w:ascii="gobCL" w:eastAsia="Calibri" w:hAnsi="gobCL" w:cs="Arial"/>
                <w:b/>
                <w:sz w:val="22"/>
                <w:szCs w:val="22"/>
                <w:lang w:val="es-ES"/>
              </w:rPr>
            </w:pPr>
            <w:r w:rsidRPr="004F53EB">
              <w:rPr>
                <w:rFonts w:ascii="gobCL" w:eastAsia="Calibri" w:hAnsi="gobCL" w:cs="Arial"/>
                <w:b/>
                <w:sz w:val="22"/>
                <w:szCs w:val="22"/>
                <w:lang w:val="es-ES"/>
              </w:rPr>
              <w:t>Cantidad</w:t>
            </w:r>
          </w:p>
        </w:tc>
        <w:tc>
          <w:tcPr>
            <w:tcW w:w="3144" w:type="dxa"/>
            <w:shd w:val="clear" w:color="auto" w:fill="D9D9D9"/>
            <w:vAlign w:val="center"/>
          </w:tcPr>
          <w:p w:rsidR="00A16F94" w:rsidRPr="004F53EB" w:rsidRDefault="00A16F94" w:rsidP="00375AC3">
            <w:pPr>
              <w:jc w:val="center"/>
              <w:rPr>
                <w:rFonts w:ascii="gobCL" w:eastAsia="Calibri" w:hAnsi="gobCL" w:cs="Arial"/>
                <w:b/>
                <w:sz w:val="22"/>
                <w:szCs w:val="22"/>
                <w:lang w:val="es-ES"/>
              </w:rPr>
            </w:pPr>
            <w:r w:rsidRPr="004F53EB">
              <w:rPr>
                <w:rFonts w:ascii="gobCL" w:eastAsia="Calibri" w:hAnsi="gobCL" w:cs="Arial"/>
                <w:b/>
                <w:sz w:val="22"/>
                <w:szCs w:val="22"/>
                <w:lang w:val="es-ES"/>
              </w:rPr>
              <w:t>Condiciones</w:t>
            </w:r>
          </w:p>
        </w:tc>
      </w:tr>
      <w:tr w:rsidR="00A544F4" w:rsidRPr="004F53EB" w:rsidTr="00375AC3">
        <w:trPr>
          <w:trHeight w:val="291"/>
        </w:trPr>
        <w:tc>
          <w:tcPr>
            <w:tcW w:w="4921"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Gorro legionario</w:t>
            </w:r>
          </w:p>
        </w:tc>
        <w:tc>
          <w:tcPr>
            <w:tcW w:w="1716"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A544F4" w:rsidRPr="004F53EB" w:rsidTr="00375AC3">
        <w:trPr>
          <w:trHeight w:val="291"/>
        </w:trPr>
        <w:tc>
          <w:tcPr>
            <w:tcW w:w="4921"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Lazo</w:t>
            </w:r>
          </w:p>
        </w:tc>
        <w:tc>
          <w:tcPr>
            <w:tcW w:w="1716"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14</w:t>
            </w:r>
          </w:p>
        </w:tc>
        <w:tc>
          <w:tcPr>
            <w:tcW w:w="3144" w:type="dxa"/>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A544F4" w:rsidRPr="004F53EB" w:rsidTr="00375AC3">
        <w:trPr>
          <w:trHeight w:val="291"/>
        </w:trPr>
        <w:tc>
          <w:tcPr>
            <w:tcW w:w="4921"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Computador</w:t>
            </w:r>
          </w:p>
        </w:tc>
        <w:tc>
          <w:tcPr>
            <w:tcW w:w="1716"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A544F4" w:rsidRPr="004F53EB" w:rsidTr="00375AC3">
        <w:trPr>
          <w:trHeight w:val="291"/>
        </w:trPr>
        <w:tc>
          <w:tcPr>
            <w:tcW w:w="4921"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Botiquín primeros auxilios</w:t>
            </w:r>
          </w:p>
        </w:tc>
        <w:tc>
          <w:tcPr>
            <w:tcW w:w="1716"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A544F4" w:rsidRPr="004F53EB" w:rsidTr="00375AC3">
        <w:trPr>
          <w:trHeight w:val="291"/>
        </w:trPr>
        <w:tc>
          <w:tcPr>
            <w:tcW w:w="4921"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Equipo de proyección</w:t>
            </w:r>
          </w:p>
        </w:tc>
        <w:tc>
          <w:tcPr>
            <w:tcW w:w="1716"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A544F4" w:rsidRPr="004F53EB" w:rsidTr="00375AC3">
        <w:trPr>
          <w:trHeight w:val="291"/>
        </w:trPr>
        <w:tc>
          <w:tcPr>
            <w:tcW w:w="4921"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Telón</w:t>
            </w:r>
          </w:p>
        </w:tc>
        <w:tc>
          <w:tcPr>
            <w:tcW w:w="1716"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1</w:t>
            </w:r>
          </w:p>
        </w:tc>
        <w:tc>
          <w:tcPr>
            <w:tcW w:w="3144" w:type="dxa"/>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A544F4" w:rsidRPr="004F53EB" w:rsidTr="00375AC3">
        <w:trPr>
          <w:trHeight w:val="291"/>
        </w:trPr>
        <w:tc>
          <w:tcPr>
            <w:tcW w:w="4921"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Overol</w:t>
            </w:r>
          </w:p>
        </w:tc>
        <w:tc>
          <w:tcPr>
            <w:tcW w:w="1716"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A544F4" w:rsidRPr="004F53EB" w:rsidTr="00375AC3">
        <w:trPr>
          <w:trHeight w:val="291"/>
        </w:trPr>
        <w:tc>
          <w:tcPr>
            <w:tcW w:w="4921"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Guantes de cabritilla</w:t>
            </w:r>
          </w:p>
        </w:tc>
        <w:tc>
          <w:tcPr>
            <w:tcW w:w="1716" w:type="dxa"/>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40</w:t>
            </w:r>
          </w:p>
        </w:tc>
        <w:tc>
          <w:tcPr>
            <w:tcW w:w="3144" w:type="dxa"/>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Buen estado</w:t>
            </w:r>
          </w:p>
        </w:tc>
      </w:tr>
      <w:tr w:rsidR="00A544F4" w:rsidRPr="004F53EB" w:rsidTr="00375AC3">
        <w:trPr>
          <w:trHeight w:val="291"/>
        </w:trPr>
        <w:tc>
          <w:tcPr>
            <w:tcW w:w="6637" w:type="dxa"/>
            <w:gridSpan w:val="2"/>
            <w:shd w:val="clear" w:color="auto" w:fill="D9D9D9" w:themeFill="background1" w:themeFillShade="D9"/>
            <w:vAlign w:val="center"/>
          </w:tcPr>
          <w:p w:rsidR="00A544F4" w:rsidRPr="004F53EB" w:rsidRDefault="00A544F4" w:rsidP="00A544F4">
            <w:pPr>
              <w:jc w:val="center"/>
              <w:rPr>
                <w:rFonts w:ascii="gobCL" w:eastAsia="Arial" w:hAnsi="gobCL" w:cs="Arial"/>
                <w:b/>
                <w:sz w:val="22"/>
                <w:szCs w:val="22"/>
                <w:lang w:val="es-ES"/>
              </w:rPr>
            </w:pPr>
            <w:r w:rsidRPr="004F53EB">
              <w:rPr>
                <w:rFonts w:ascii="gobCL" w:eastAsia="Arial" w:hAnsi="gobCL" w:cs="Arial"/>
                <w:b/>
                <w:sz w:val="22"/>
                <w:szCs w:val="22"/>
                <w:lang w:val="es-ES"/>
              </w:rPr>
              <w:t>Insumos</w:t>
            </w:r>
          </w:p>
        </w:tc>
        <w:tc>
          <w:tcPr>
            <w:tcW w:w="3144" w:type="dxa"/>
            <w:shd w:val="clear" w:color="auto" w:fill="D9D9D9" w:themeFill="background1" w:themeFillShade="D9"/>
            <w:vAlign w:val="center"/>
          </w:tcPr>
          <w:p w:rsidR="00A544F4" w:rsidRPr="004F53EB" w:rsidRDefault="00A544F4" w:rsidP="00A544F4">
            <w:pPr>
              <w:jc w:val="center"/>
              <w:rPr>
                <w:rFonts w:ascii="gobCL" w:eastAsia="Arial" w:hAnsi="gobCL" w:cs="Arial"/>
                <w:b/>
                <w:sz w:val="22"/>
                <w:szCs w:val="22"/>
                <w:lang w:val="es-ES"/>
              </w:rPr>
            </w:pPr>
            <w:r w:rsidRPr="004F53EB">
              <w:rPr>
                <w:rFonts w:ascii="gobCL" w:eastAsia="Arial" w:hAnsi="gobCL" w:cs="Arial"/>
                <w:b/>
                <w:sz w:val="22"/>
                <w:szCs w:val="22"/>
                <w:lang w:val="es-ES"/>
              </w:rPr>
              <w:t>Cantidad</w:t>
            </w:r>
          </w:p>
        </w:tc>
      </w:tr>
      <w:tr w:rsidR="00A544F4" w:rsidRPr="004F53EB" w:rsidTr="00375AC3">
        <w:trPr>
          <w:trHeight w:val="291"/>
        </w:trPr>
        <w:tc>
          <w:tcPr>
            <w:tcW w:w="6637" w:type="dxa"/>
            <w:gridSpan w:val="2"/>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t>Guantes de procedimientos</w:t>
            </w:r>
          </w:p>
        </w:tc>
        <w:tc>
          <w:tcPr>
            <w:tcW w:w="3144" w:type="dxa"/>
            <w:shd w:val="clear" w:color="auto" w:fill="auto"/>
            <w:vAlign w:val="center"/>
          </w:tcPr>
          <w:p w:rsidR="00A544F4" w:rsidRPr="004F53EB" w:rsidRDefault="00A544F4" w:rsidP="00A544F4">
            <w:pPr>
              <w:jc w:val="center"/>
              <w:rPr>
                <w:rFonts w:ascii="gobCL" w:hAnsi="gobCL" w:cs="Arial"/>
                <w:sz w:val="22"/>
                <w:szCs w:val="22"/>
                <w:lang w:val="es-ES"/>
              </w:rPr>
            </w:pPr>
            <w:r w:rsidRPr="004F53EB">
              <w:rPr>
                <w:rFonts w:ascii="gobCL" w:hAnsi="gobCL" w:cs="Arial"/>
                <w:sz w:val="22"/>
                <w:szCs w:val="22"/>
                <w:lang w:val="es-ES"/>
              </w:rPr>
              <w:t>80 unidades</w:t>
            </w:r>
          </w:p>
        </w:tc>
      </w:tr>
      <w:tr w:rsidR="00A544F4" w:rsidRPr="004F53EB" w:rsidTr="00375AC3">
        <w:trPr>
          <w:trHeight w:val="291"/>
        </w:trPr>
        <w:tc>
          <w:tcPr>
            <w:tcW w:w="6637" w:type="dxa"/>
            <w:gridSpan w:val="2"/>
            <w:shd w:val="clear" w:color="auto" w:fill="auto"/>
            <w:vAlign w:val="center"/>
          </w:tcPr>
          <w:p w:rsidR="00A544F4" w:rsidRPr="004F53EB" w:rsidRDefault="00A544F4" w:rsidP="00A544F4">
            <w:pPr>
              <w:jc w:val="center"/>
              <w:rPr>
                <w:rFonts w:ascii="gobCL" w:eastAsia="Arial" w:hAnsi="gobCL" w:cs="Arial"/>
                <w:sz w:val="22"/>
                <w:szCs w:val="22"/>
                <w:lang w:val="es-ES"/>
              </w:rPr>
            </w:pPr>
            <w:r w:rsidRPr="004F53EB">
              <w:rPr>
                <w:rFonts w:ascii="gobCL" w:eastAsia="Arial" w:hAnsi="gobCL" w:cs="Arial"/>
                <w:sz w:val="22"/>
                <w:szCs w:val="22"/>
                <w:lang w:val="es-ES"/>
              </w:rPr>
              <w:lastRenderedPageBreak/>
              <w:t>Guía “Técnicas de inmovilización y sujeción de animales”</w:t>
            </w:r>
          </w:p>
        </w:tc>
        <w:tc>
          <w:tcPr>
            <w:tcW w:w="3144" w:type="dxa"/>
            <w:shd w:val="clear" w:color="auto" w:fill="auto"/>
            <w:vAlign w:val="center"/>
          </w:tcPr>
          <w:p w:rsidR="00A544F4" w:rsidRPr="004F53EB" w:rsidRDefault="00A544F4" w:rsidP="00A544F4">
            <w:pPr>
              <w:jc w:val="center"/>
              <w:rPr>
                <w:rFonts w:ascii="gobCL" w:hAnsi="gobCL" w:cs="Arial"/>
                <w:sz w:val="22"/>
                <w:szCs w:val="22"/>
                <w:lang w:val="es-ES"/>
              </w:rPr>
            </w:pPr>
            <w:r w:rsidRPr="004F53EB">
              <w:rPr>
                <w:rFonts w:ascii="gobCL" w:hAnsi="gobCL" w:cs="Arial"/>
                <w:sz w:val="22"/>
                <w:szCs w:val="22"/>
                <w:lang w:val="es-ES"/>
              </w:rPr>
              <w:t>40 unidades</w:t>
            </w:r>
          </w:p>
        </w:tc>
      </w:tr>
      <w:tr w:rsidR="00A544F4" w:rsidRPr="004F53EB" w:rsidTr="00375AC3">
        <w:trPr>
          <w:trHeight w:val="291"/>
        </w:trPr>
        <w:tc>
          <w:tcPr>
            <w:tcW w:w="6637" w:type="dxa"/>
            <w:gridSpan w:val="2"/>
            <w:shd w:val="clear" w:color="auto" w:fill="auto"/>
            <w:vAlign w:val="center"/>
          </w:tcPr>
          <w:p w:rsidR="00A544F4" w:rsidRPr="004F53EB" w:rsidRDefault="00A544F4" w:rsidP="00A544F4">
            <w:pPr>
              <w:jc w:val="center"/>
              <w:rPr>
                <w:rFonts w:ascii="gobCL" w:hAnsi="gobCL" w:cs="Arial"/>
                <w:sz w:val="22"/>
                <w:szCs w:val="22"/>
                <w:lang w:val="es-ES"/>
              </w:rPr>
            </w:pPr>
          </w:p>
        </w:tc>
        <w:tc>
          <w:tcPr>
            <w:tcW w:w="3144" w:type="dxa"/>
            <w:shd w:val="clear" w:color="auto" w:fill="auto"/>
            <w:vAlign w:val="center"/>
          </w:tcPr>
          <w:p w:rsidR="00A544F4" w:rsidRPr="004F53EB" w:rsidRDefault="00A544F4" w:rsidP="00A544F4">
            <w:pPr>
              <w:jc w:val="center"/>
              <w:rPr>
                <w:rFonts w:ascii="gobCL" w:hAnsi="gobCL" w:cs="Arial"/>
                <w:sz w:val="22"/>
                <w:szCs w:val="22"/>
                <w:lang w:val="es-ES"/>
              </w:rPr>
            </w:pPr>
          </w:p>
        </w:tc>
      </w:tr>
    </w:tbl>
    <w:p w:rsidR="00A16F94" w:rsidRPr="004F53EB" w:rsidRDefault="00A16F94" w:rsidP="00A16F94">
      <w:pPr>
        <w:rPr>
          <w:rFonts w:ascii="gobCL" w:hAnsi="gobCL" w:cs="Arial"/>
          <w:sz w:val="22"/>
          <w:szCs w:val="22"/>
          <w:lang w:val="es-ES"/>
        </w:rPr>
      </w:pPr>
    </w:p>
    <w:p w:rsidR="00A16F94" w:rsidRPr="004F53EB" w:rsidRDefault="00A16F94" w:rsidP="00A16F94">
      <w:pPr>
        <w:rPr>
          <w:rFonts w:ascii="gobCL" w:hAnsi="gobCL" w:cs="Arial"/>
          <w:sz w:val="22"/>
          <w:szCs w:val="22"/>
          <w:lang w:val="es-ES"/>
        </w:rPr>
      </w:pPr>
    </w:p>
    <w:p w:rsidR="002B09ED" w:rsidRPr="004F53EB" w:rsidRDefault="002B09ED" w:rsidP="002B09ED">
      <w:pPr>
        <w:rPr>
          <w:rFonts w:ascii="gobCL" w:hAnsi="gobCL" w:cs="Arial"/>
          <w:sz w:val="22"/>
          <w:szCs w:val="22"/>
          <w:lang w:val="es-ES"/>
        </w:rPr>
      </w:pPr>
    </w:p>
    <w:p w:rsidR="002B09ED" w:rsidRPr="004F53EB" w:rsidRDefault="002B09ED" w:rsidP="002B09ED">
      <w:pPr>
        <w:tabs>
          <w:tab w:val="left" w:pos="1965"/>
        </w:tabs>
        <w:rPr>
          <w:rFonts w:ascii="gobCL" w:hAnsi="gobCL" w:cs="Arial"/>
          <w:sz w:val="22"/>
          <w:szCs w:val="22"/>
          <w:lang w:val="es-ES"/>
        </w:rPr>
      </w:pPr>
      <w:r w:rsidRPr="004F53EB">
        <w:rPr>
          <w:rFonts w:ascii="gobCL" w:hAnsi="gobCL" w:cs="Arial"/>
          <w:sz w:val="22"/>
          <w:szCs w:val="22"/>
          <w:lang w:val="es-ES"/>
        </w:rPr>
        <w:tab/>
      </w:r>
    </w:p>
    <w:p w:rsidR="002B09ED" w:rsidRPr="004F53EB" w:rsidRDefault="002B09ED" w:rsidP="002B09ED">
      <w:pPr>
        <w:tabs>
          <w:tab w:val="left" w:pos="1965"/>
        </w:tabs>
        <w:rPr>
          <w:rFonts w:ascii="gobCL" w:hAnsi="gobCL" w:cs="Arial"/>
          <w:sz w:val="22"/>
          <w:szCs w:val="22"/>
          <w:lang w:val="es-ES"/>
        </w:rPr>
      </w:pPr>
    </w:p>
    <w:p w:rsidR="002F7E46" w:rsidRPr="004F53EB" w:rsidRDefault="002B09ED" w:rsidP="002B09ED">
      <w:pPr>
        <w:tabs>
          <w:tab w:val="left" w:pos="1965"/>
        </w:tabs>
        <w:rPr>
          <w:rFonts w:ascii="gobCL" w:hAnsi="gobCL" w:cs="Arial"/>
          <w:sz w:val="22"/>
          <w:szCs w:val="22"/>
          <w:lang w:val="es-ES"/>
        </w:rPr>
        <w:sectPr w:rsidR="002F7E46" w:rsidRPr="004F53EB" w:rsidSect="002043CC">
          <w:headerReference w:type="default" r:id="rId11"/>
          <w:footerReference w:type="default" r:id="rId12"/>
          <w:pgSz w:w="12240" w:h="15840"/>
          <w:pgMar w:top="1417" w:right="1701" w:bottom="1417" w:left="1701" w:header="567" w:footer="624" w:gutter="0"/>
          <w:cols w:space="708"/>
          <w:docGrid w:linePitch="326"/>
        </w:sectPr>
      </w:pPr>
      <w:r w:rsidRPr="004F53EB">
        <w:rPr>
          <w:rFonts w:ascii="gobCL" w:hAnsi="gobCL" w:cs="Arial"/>
          <w:sz w:val="22"/>
          <w:szCs w:val="22"/>
          <w:lang w:val="es-ES"/>
        </w:rPr>
        <w:tab/>
      </w:r>
    </w:p>
    <w:p w:rsidR="006117A7" w:rsidRPr="004F53EB" w:rsidRDefault="00854BDE" w:rsidP="006117A7">
      <w:pPr>
        <w:outlineLvl w:val="0"/>
        <w:rPr>
          <w:rFonts w:ascii="gobCL" w:hAnsi="gobCL" w:cs="Arial"/>
          <w:b/>
          <w:color w:val="333333"/>
          <w:sz w:val="22"/>
          <w:szCs w:val="22"/>
          <w:lang w:val="es-ES"/>
        </w:rPr>
      </w:pPr>
      <w:r w:rsidRPr="004F53EB">
        <w:rPr>
          <w:rFonts w:ascii="gobCL" w:hAnsi="gobCL" w:cs="Arial"/>
          <w:b/>
          <w:color w:val="333333"/>
          <w:sz w:val="22"/>
          <w:szCs w:val="22"/>
          <w:lang w:val="es-ES"/>
        </w:rPr>
        <w:lastRenderedPageBreak/>
        <w:t>Instrumento de Evaluación</w:t>
      </w:r>
      <w:r w:rsidR="006117A7" w:rsidRPr="004F53EB">
        <w:rPr>
          <w:rFonts w:ascii="gobCL" w:hAnsi="gobCL" w:cs="Arial"/>
          <w:b/>
          <w:color w:val="333333"/>
          <w:sz w:val="22"/>
          <w:szCs w:val="22"/>
          <w:lang w:val="es-ES"/>
        </w:rPr>
        <w:t>.</w:t>
      </w:r>
    </w:p>
    <w:p w:rsidR="006117A7" w:rsidRPr="004F53EB" w:rsidRDefault="006117A7" w:rsidP="006117A7">
      <w:pPr>
        <w:ind w:left="360"/>
        <w:outlineLvl w:val="0"/>
        <w:rPr>
          <w:rFonts w:ascii="gobCL" w:hAnsi="gobCL"/>
          <w:b/>
          <w:color w:val="333333"/>
          <w:sz w:val="22"/>
          <w:szCs w:val="22"/>
          <w:lang w:val="es-ES"/>
        </w:rPr>
      </w:pPr>
    </w:p>
    <w:tbl>
      <w:tblPr>
        <w:tblW w:w="13251" w:type="dxa"/>
        <w:tblInd w:w="80" w:type="dxa"/>
        <w:tblCellMar>
          <w:left w:w="70" w:type="dxa"/>
          <w:right w:w="70" w:type="dxa"/>
        </w:tblCellMar>
        <w:tblLook w:val="04A0" w:firstRow="1" w:lastRow="0" w:firstColumn="1" w:lastColumn="0" w:noHBand="0" w:noVBand="1"/>
      </w:tblPr>
      <w:tblGrid>
        <w:gridCol w:w="2258"/>
        <w:gridCol w:w="2410"/>
        <w:gridCol w:w="2410"/>
        <w:gridCol w:w="1843"/>
        <w:gridCol w:w="1559"/>
        <w:gridCol w:w="1530"/>
        <w:gridCol w:w="177"/>
        <w:gridCol w:w="13"/>
        <w:gridCol w:w="1045"/>
        <w:gridCol w:w="6"/>
      </w:tblGrid>
      <w:tr w:rsidR="006117A7" w:rsidRPr="004F53EB" w:rsidTr="004F53EB">
        <w:trPr>
          <w:gridAfter w:val="1"/>
          <w:wAfter w:w="6" w:type="dxa"/>
          <w:trHeight w:val="300"/>
        </w:trPr>
        <w:tc>
          <w:tcPr>
            <w:tcW w:w="13245" w:type="dxa"/>
            <w:gridSpan w:val="9"/>
            <w:tcBorders>
              <w:top w:val="single" w:sz="8" w:space="0" w:color="auto"/>
              <w:left w:val="single" w:sz="8" w:space="0" w:color="auto"/>
              <w:bottom w:val="single" w:sz="8" w:space="0" w:color="000000"/>
              <w:right w:val="single" w:sz="8" w:space="0" w:color="000000"/>
            </w:tcBorders>
            <w:shd w:val="clear" w:color="auto" w:fill="auto"/>
            <w:vAlign w:val="center"/>
            <w:hideMark/>
          </w:tcPr>
          <w:p w:rsidR="006117A7" w:rsidRPr="004F53EB" w:rsidRDefault="006117A7" w:rsidP="006117A7">
            <w:pPr>
              <w:jc w:val="center"/>
              <w:rPr>
                <w:rFonts w:ascii="gobCL" w:eastAsia="Times New Roman" w:hAnsi="gobCL" w:cs="Calibri"/>
                <w:sz w:val="22"/>
                <w:szCs w:val="22"/>
                <w:lang w:val="es-CL" w:eastAsia="es-CL"/>
              </w:rPr>
            </w:pPr>
            <w:r w:rsidRPr="004F53EB">
              <w:rPr>
                <w:rFonts w:ascii="gobCL" w:eastAsia="Times New Roman" w:hAnsi="gobCL" w:cs="Calibri"/>
                <w:sz w:val="22"/>
                <w:szCs w:val="22"/>
                <w:lang w:val="es-CL" w:eastAsia="es-CL"/>
              </w:rPr>
              <w:t>Nombre de la Actividad</w:t>
            </w:r>
            <w:r w:rsidRPr="004F53EB">
              <w:rPr>
                <w:rFonts w:ascii="gobCL" w:eastAsia="Times New Roman" w:hAnsi="gobCL" w:cs="Arial"/>
                <w:sz w:val="22"/>
                <w:szCs w:val="22"/>
                <w:lang w:val="es-CL" w:eastAsia="es-CL"/>
              </w:rPr>
              <w:t xml:space="preserve">:  Manejos pecuarios | Técnicas de inmovilización animal | </w:t>
            </w:r>
          </w:p>
        </w:tc>
      </w:tr>
      <w:tr w:rsidR="006117A7" w:rsidRPr="004F53EB" w:rsidTr="004F53EB">
        <w:trPr>
          <w:gridAfter w:val="1"/>
          <w:wAfter w:w="6" w:type="dxa"/>
          <w:trHeight w:val="300"/>
        </w:trPr>
        <w:tc>
          <w:tcPr>
            <w:tcW w:w="707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6117A7" w:rsidRPr="004F53EB" w:rsidRDefault="006117A7" w:rsidP="004F53EB">
            <w:pPr>
              <w:jc w:val="center"/>
              <w:rPr>
                <w:rFonts w:ascii="gobCL" w:eastAsia="Times New Roman" w:hAnsi="gobCL" w:cs="Calibri"/>
                <w:sz w:val="22"/>
                <w:szCs w:val="22"/>
                <w:lang w:val="es-CL" w:eastAsia="es-CL"/>
              </w:rPr>
            </w:pPr>
            <w:r w:rsidRPr="004F53EB">
              <w:rPr>
                <w:rFonts w:ascii="gobCL" w:eastAsia="Times New Roman" w:hAnsi="gobCL" w:cs="Calibri"/>
                <w:sz w:val="22"/>
                <w:szCs w:val="22"/>
                <w:lang w:val="es-CL" w:eastAsia="es-CL"/>
              </w:rPr>
              <w:t>Nombre Estudiante:</w:t>
            </w:r>
            <w:r w:rsidRPr="004F53EB">
              <w:rPr>
                <w:rFonts w:ascii="gobCL" w:eastAsia="Times New Roman" w:hAnsi="gobCL" w:cs="Arial"/>
                <w:sz w:val="22"/>
                <w:szCs w:val="22"/>
                <w:lang w:val="es-CL" w:eastAsia="es-CL"/>
              </w:rPr>
              <w:t xml:space="preserve">        </w:t>
            </w:r>
          </w:p>
        </w:tc>
        <w:tc>
          <w:tcPr>
            <w:tcW w:w="3402" w:type="dxa"/>
            <w:gridSpan w:val="2"/>
            <w:tcBorders>
              <w:top w:val="single" w:sz="8" w:space="0" w:color="auto"/>
              <w:left w:val="nil"/>
              <w:bottom w:val="single" w:sz="8" w:space="0" w:color="auto"/>
              <w:right w:val="single" w:sz="8" w:space="0" w:color="000000"/>
            </w:tcBorders>
            <w:shd w:val="clear" w:color="auto" w:fill="auto"/>
            <w:vAlign w:val="bottom"/>
            <w:hideMark/>
          </w:tcPr>
          <w:p w:rsidR="006117A7" w:rsidRPr="004F53EB" w:rsidRDefault="006117A7" w:rsidP="004F53EB">
            <w:pPr>
              <w:jc w:val="center"/>
              <w:rPr>
                <w:rFonts w:ascii="gobCL" w:eastAsia="Times New Roman" w:hAnsi="gobCL" w:cs="Calibri"/>
                <w:sz w:val="22"/>
                <w:szCs w:val="22"/>
                <w:lang w:val="es-CL" w:eastAsia="es-CL"/>
              </w:rPr>
            </w:pPr>
            <w:r w:rsidRPr="004F53EB">
              <w:rPr>
                <w:rFonts w:ascii="gobCL" w:eastAsia="Times New Roman" w:hAnsi="gobCL" w:cs="Calibri"/>
                <w:sz w:val="22"/>
                <w:szCs w:val="22"/>
                <w:lang w:val="es-CL" w:eastAsia="es-CL"/>
              </w:rPr>
              <w:t>RUN:</w:t>
            </w:r>
          </w:p>
        </w:tc>
        <w:tc>
          <w:tcPr>
            <w:tcW w:w="1707" w:type="dxa"/>
            <w:gridSpan w:val="2"/>
            <w:tcBorders>
              <w:top w:val="single" w:sz="8" w:space="0" w:color="auto"/>
              <w:left w:val="nil"/>
              <w:bottom w:val="single" w:sz="8" w:space="0" w:color="auto"/>
              <w:right w:val="single" w:sz="8" w:space="0" w:color="000000"/>
            </w:tcBorders>
            <w:shd w:val="clear" w:color="auto" w:fill="auto"/>
            <w:vAlign w:val="bottom"/>
            <w:hideMark/>
          </w:tcPr>
          <w:p w:rsidR="006117A7" w:rsidRPr="004F53EB" w:rsidRDefault="006117A7" w:rsidP="004F53EB">
            <w:pPr>
              <w:jc w:val="center"/>
              <w:rPr>
                <w:rFonts w:ascii="gobCL" w:eastAsia="Times New Roman" w:hAnsi="gobCL" w:cs="Calibri"/>
                <w:sz w:val="22"/>
                <w:szCs w:val="22"/>
                <w:lang w:val="es-CL" w:eastAsia="es-CL"/>
              </w:rPr>
            </w:pPr>
            <w:r w:rsidRPr="004F53EB">
              <w:rPr>
                <w:rFonts w:ascii="gobCL" w:eastAsia="Times New Roman" w:hAnsi="gobCL" w:cs="Calibri"/>
                <w:sz w:val="22"/>
                <w:szCs w:val="22"/>
                <w:lang w:val="es-CL" w:eastAsia="es-CL"/>
              </w:rPr>
              <w:t xml:space="preserve">Fecha: </w:t>
            </w:r>
          </w:p>
        </w:tc>
        <w:tc>
          <w:tcPr>
            <w:tcW w:w="1058" w:type="dxa"/>
            <w:gridSpan w:val="2"/>
            <w:tcBorders>
              <w:top w:val="nil"/>
              <w:left w:val="nil"/>
              <w:bottom w:val="nil"/>
              <w:right w:val="single" w:sz="8" w:space="0" w:color="auto"/>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gobCL" w:eastAsia="Times New Roman" w:hAnsi="gobCL" w:cs="Calibri"/>
                <w:sz w:val="22"/>
                <w:szCs w:val="22"/>
                <w:lang w:val="es-CL" w:eastAsia="es-CL"/>
              </w:rPr>
              <w:t>Nota</w:t>
            </w:r>
          </w:p>
        </w:tc>
      </w:tr>
      <w:tr w:rsidR="006117A7" w:rsidRPr="004F53EB" w:rsidTr="004F53EB">
        <w:trPr>
          <w:trHeight w:val="300"/>
        </w:trPr>
        <w:tc>
          <w:tcPr>
            <w:tcW w:w="2258" w:type="dxa"/>
            <w:tcBorders>
              <w:top w:val="nil"/>
              <w:left w:val="single" w:sz="8" w:space="0" w:color="auto"/>
              <w:bottom w:val="single" w:sz="8" w:space="0" w:color="auto"/>
              <w:right w:val="nil"/>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2410" w:type="dxa"/>
            <w:tcBorders>
              <w:top w:val="nil"/>
              <w:left w:val="nil"/>
              <w:bottom w:val="single" w:sz="8" w:space="0" w:color="auto"/>
              <w:right w:val="nil"/>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2410" w:type="dxa"/>
            <w:tcBorders>
              <w:top w:val="nil"/>
              <w:left w:val="nil"/>
              <w:bottom w:val="single" w:sz="8" w:space="0" w:color="auto"/>
              <w:right w:val="single" w:sz="8" w:space="0" w:color="auto"/>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843" w:type="dxa"/>
            <w:tcBorders>
              <w:top w:val="nil"/>
              <w:left w:val="nil"/>
              <w:bottom w:val="single" w:sz="8" w:space="0" w:color="auto"/>
              <w:right w:val="nil"/>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559" w:type="dxa"/>
            <w:tcBorders>
              <w:top w:val="nil"/>
              <w:left w:val="nil"/>
              <w:bottom w:val="single" w:sz="8" w:space="0" w:color="auto"/>
              <w:right w:val="single" w:sz="8" w:space="0" w:color="auto"/>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530" w:type="dxa"/>
            <w:tcBorders>
              <w:top w:val="nil"/>
              <w:left w:val="nil"/>
              <w:bottom w:val="single" w:sz="8" w:space="0" w:color="auto"/>
              <w:right w:val="nil"/>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90" w:type="dxa"/>
            <w:gridSpan w:val="2"/>
            <w:tcBorders>
              <w:top w:val="nil"/>
              <w:left w:val="nil"/>
              <w:bottom w:val="single" w:sz="8" w:space="0" w:color="auto"/>
              <w:right w:val="single" w:sz="8" w:space="0" w:color="auto"/>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051" w:type="dxa"/>
            <w:gridSpan w:val="2"/>
            <w:tcBorders>
              <w:top w:val="single" w:sz="8" w:space="0" w:color="auto"/>
              <w:left w:val="nil"/>
              <w:bottom w:val="single" w:sz="8" w:space="0" w:color="auto"/>
              <w:right w:val="single" w:sz="8" w:space="0" w:color="auto"/>
            </w:tcBorders>
            <w:shd w:val="clear" w:color="auto" w:fill="auto"/>
            <w:vAlign w:val="bottom"/>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r>
      <w:tr w:rsidR="006117A7" w:rsidRPr="004F53EB" w:rsidTr="004F53EB">
        <w:trPr>
          <w:gridAfter w:val="1"/>
          <w:wAfter w:w="6" w:type="dxa"/>
          <w:trHeight w:val="300"/>
        </w:trPr>
        <w:tc>
          <w:tcPr>
            <w:tcW w:w="2258" w:type="dxa"/>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Calibri"/>
                <w:sz w:val="22"/>
                <w:szCs w:val="22"/>
                <w:lang w:val="es-CL" w:eastAsia="es-CL"/>
              </w:rPr>
            </w:pPr>
            <w:r w:rsidRPr="004F53EB">
              <w:rPr>
                <w:rFonts w:ascii="gobCL" w:eastAsia="Times New Roman" w:hAnsi="gobCL" w:cs="Calibri"/>
                <w:sz w:val="22"/>
                <w:szCs w:val="22"/>
                <w:lang w:val="es-CL" w:eastAsia="es-CL"/>
              </w:rPr>
              <w:t>OA</w:t>
            </w:r>
          </w:p>
        </w:tc>
        <w:tc>
          <w:tcPr>
            <w:tcW w:w="10987" w:type="dxa"/>
            <w:gridSpan w:val="8"/>
            <w:vMerge w:val="restart"/>
            <w:tcBorders>
              <w:top w:val="single" w:sz="8" w:space="0" w:color="auto"/>
              <w:left w:val="single" w:sz="8" w:space="0" w:color="auto"/>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(OA01) Vigilar y mantener las condiciones físicas de los entornos naturales y artificiales de los planteles pecuarios, de acuerdo a parámetros establecidos y a las normas sanitarias vigentes.</w:t>
            </w:r>
            <w:r w:rsidRPr="004F53EB">
              <w:rPr>
                <w:rFonts w:ascii="gobCL" w:eastAsia="Times New Roman" w:hAnsi="gobCL" w:cs="Arial"/>
                <w:sz w:val="22"/>
                <w:szCs w:val="22"/>
                <w:lang w:val="es-CL" w:eastAsia="es-CL"/>
              </w:rPr>
              <w:br/>
              <w:t>(OA02) Aplicar técnicas de contención, sujeción, conducción y transporte de animales para su manejo según especie, sexo, edad de los animales y naturaleza de las labores a realizar.</w:t>
            </w:r>
            <w:r w:rsidRPr="004F53EB">
              <w:rPr>
                <w:rFonts w:ascii="gobCL" w:eastAsia="Times New Roman" w:hAnsi="gobCL" w:cs="Arial"/>
                <w:sz w:val="22"/>
                <w:szCs w:val="22"/>
                <w:lang w:val="es-CL" w:eastAsia="es-CL"/>
              </w:rPr>
              <w:br/>
              <w:t>(OA07) Verificar el funcionamiento de máquinas, equipos e instrumentos utilizados en la producción pecuaria.</w:t>
            </w:r>
          </w:p>
        </w:tc>
      </w:tr>
      <w:tr w:rsidR="006117A7" w:rsidRPr="004F53EB" w:rsidTr="004F53EB">
        <w:trPr>
          <w:gridAfter w:val="1"/>
          <w:wAfter w:w="6" w:type="dxa"/>
          <w:trHeight w:val="300"/>
        </w:trPr>
        <w:tc>
          <w:tcPr>
            <w:tcW w:w="2258" w:type="dxa"/>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0987" w:type="dxa"/>
            <w:gridSpan w:val="8"/>
            <w:vMerge/>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p>
        </w:tc>
      </w:tr>
      <w:tr w:rsidR="006117A7" w:rsidRPr="004F53EB" w:rsidTr="004F53EB">
        <w:trPr>
          <w:gridAfter w:val="1"/>
          <w:wAfter w:w="6" w:type="dxa"/>
          <w:trHeight w:val="300"/>
        </w:trPr>
        <w:tc>
          <w:tcPr>
            <w:tcW w:w="2258" w:type="dxa"/>
            <w:tcBorders>
              <w:top w:val="nil"/>
              <w:left w:val="single" w:sz="8" w:space="0" w:color="auto"/>
              <w:bottom w:val="nil"/>
              <w:right w:val="single" w:sz="8" w:space="0" w:color="auto"/>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10987" w:type="dxa"/>
            <w:gridSpan w:val="8"/>
            <w:vMerge/>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p>
        </w:tc>
      </w:tr>
      <w:tr w:rsidR="006117A7" w:rsidRPr="004F53EB" w:rsidTr="004F53EB">
        <w:trPr>
          <w:gridAfter w:val="1"/>
          <w:wAfter w:w="6" w:type="dxa"/>
          <w:trHeight w:val="285"/>
        </w:trPr>
        <w:tc>
          <w:tcPr>
            <w:tcW w:w="2258" w:type="dxa"/>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0987" w:type="dxa"/>
            <w:gridSpan w:val="8"/>
            <w:vMerge/>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p>
        </w:tc>
      </w:tr>
      <w:tr w:rsidR="006117A7" w:rsidRPr="004F53EB" w:rsidTr="004F53EB">
        <w:trPr>
          <w:gridAfter w:val="1"/>
          <w:wAfter w:w="6" w:type="dxa"/>
          <w:trHeight w:val="300"/>
        </w:trPr>
        <w:tc>
          <w:tcPr>
            <w:tcW w:w="2258" w:type="dxa"/>
            <w:tcBorders>
              <w:top w:val="nil"/>
              <w:left w:val="single" w:sz="8" w:space="0" w:color="auto"/>
              <w:bottom w:val="nil"/>
              <w:right w:val="single" w:sz="8" w:space="0" w:color="auto"/>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10987" w:type="dxa"/>
            <w:gridSpan w:val="8"/>
            <w:vMerge/>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p>
        </w:tc>
      </w:tr>
      <w:tr w:rsidR="006117A7" w:rsidRPr="004F53EB" w:rsidTr="004F53EB">
        <w:trPr>
          <w:gridAfter w:val="1"/>
          <w:wAfter w:w="6" w:type="dxa"/>
          <w:trHeight w:val="285"/>
        </w:trPr>
        <w:tc>
          <w:tcPr>
            <w:tcW w:w="2258" w:type="dxa"/>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0987" w:type="dxa"/>
            <w:gridSpan w:val="8"/>
            <w:vMerge/>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p>
        </w:tc>
      </w:tr>
      <w:tr w:rsidR="006117A7" w:rsidRPr="004F53EB" w:rsidTr="004F53EB">
        <w:trPr>
          <w:gridAfter w:val="1"/>
          <w:wAfter w:w="6" w:type="dxa"/>
          <w:trHeight w:val="300"/>
        </w:trPr>
        <w:tc>
          <w:tcPr>
            <w:tcW w:w="2258" w:type="dxa"/>
            <w:tcBorders>
              <w:top w:val="single" w:sz="8" w:space="0" w:color="auto"/>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Calibri"/>
                <w:sz w:val="22"/>
                <w:szCs w:val="22"/>
                <w:lang w:val="es-CL" w:eastAsia="es-CL"/>
              </w:rPr>
            </w:pPr>
            <w:r w:rsidRPr="004F53EB">
              <w:rPr>
                <w:rFonts w:ascii="gobCL" w:eastAsia="Times New Roman" w:hAnsi="gobCL" w:cs="Calibri"/>
                <w:sz w:val="22"/>
                <w:szCs w:val="22"/>
                <w:lang w:val="es-CL" w:eastAsia="es-CL"/>
              </w:rPr>
              <w:t>AE</w:t>
            </w:r>
          </w:p>
        </w:tc>
        <w:tc>
          <w:tcPr>
            <w:tcW w:w="10987" w:type="dxa"/>
            <w:gridSpan w:val="8"/>
            <w:vMerge w:val="restart"/>
            <w:tcBorders>
              <w:top w:val="single" w:sz="8" w:space="0" w:color="auto"/>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Utiliza técnicas de contención y sujeción animal según especie, peso, sexo y edad; además vela por la seguridad personal y el bienestar animal.</w:t>
            </w:r>
          </w:p>
        </w:tc>
      </w:tr>
      <w:tr w:rsidR="006117A7" w:rsidRPr="004F53EB" w:rsidTr="004F53EB">
        <w:trPr>
          <w:gridAfter w:val="1"/>
          <w:wAfter w:w="6" w:type="dxa"/>
          <w:trHeight w:val="300"/>
        </w:trPr>
        <w:tc>
          <w:tcPr>
            <w:tcW w:w="2258" w:type="dxa"/>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0987" w:type="dxa"/>
            <w:gridSpan w:val="8"/>
            <w:vMerge/>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p>
        </w:tc>
      </w:tr>
      <w:tr w:rsidR="006117A7" w:rsidRPr="004F53EB" w:rsidTr="004F53EB">
        <w:trPr>
          <w:gridAfter w:val="1"/>
          <w:wAfter w:w="6" w:type="dxa"/>
          <w:trHeight w:val="300"/>
        </w:trPr>
        <w:tc>
          <w:tcPr>
            <w:tcW w:w="2258" w:type="dxa"/>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0987" w:type="dxa"/>
            <w:gridSpan w:val="8"/>
            <w:vMerge/>
            <w:tcBorders>
              <w:top w:val="nil"/>
              <w:left w:val="single" w:sz="8" w:space="0" w:color="auto"/>
              <w:bottom w:val="nil"/>
              <w:right w:val="single" w:sz="8" w:space="0" w:color="auto"/>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p>
        </w:tc>
      </w:tr>
      <w:tr w:rsidR="006117A7" w:rsidRPr="004F53EB" w:rsidTr="004F53EB">
        <w:trPr>
          <w:gridAfter w:val="1"/>
          <w:wAfter w:w="6" w:type="dxa"/>
          <w:trHeight w:val="30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6117A7" w:rsidRPr="004F53EB" w:rsidRDefault="006117A7" w:rsidP="004F53EB">
            <w:pPr>
              <w:rPr>
                <w:rFonts w:ascii="gobCL" w:eastAsia="Times New Roman" w:hAnsi="gobCL" w:cs="Calibri"/>
                <w:sz w:val="22"/>
                <w:szCs w:val="22"/>
                <w:lang w:val="es-CL" w:eastAsia="es-CL"/>
              </w:rPr>
            </w:pPr>
            <w:r w:rsidRPr="004F53EB">
              <w:rPr>
                <w:rFonts w:ascii="Calibri" w:eastAsia="Times New Roman" w:hAnsi="Calibri" w:cs="Calibri"/>
                <w:sz w:val="22"/>
                <w:szCs w:val="22"/>
                <w:lang w:val="es-CL" w:eastAsia="es-CL"/>
              </w:rPr>
              <w:t> </w:t>
            </w:r>
          </w:p>
        </w:tc>
        <w:tc>
          <w:tcPr>
            <w:tcW w:w="10987" w:type="dxa"/>
            <w:gridSpan w:val="8"/>
            <w:vMerge/>
            <w:tcBorders>
              <w:top w:val="nil"/>
              <w:left w:val="single" w:sz="8" w:space="0" w:color="auto"/>
              <w:bottom w:val="single" w:sz="8" w:space="0" w:color="auto"/>
              <w:right w:val="single" w:sz="8" w:space="0" w:color="auto"/>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p>
        </w:tc>
      </w:tr>
      <w:tr w:rsidR="006117A7" w:rsidRPr="004F53EB" w:rsidTr="004F53EB">
        <w:trPr>
          <w:trHeight w:val="300"/>
        </w:trPr>
        <w:tc>
          <w:tcPr>
            <w:tcW w:w="2258"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Calibri"/>
                <w:sz w:val="22"/>
                <w:szCs w:val="22"/>
                <w:lang w:val="es-CL" w:eastAsia="es-CL"/>
              </w:rPr>
            </w:pPr>
          </w:p>
        </w:tc>
        <w:tc>
          <w:tcPr>
            <w:tcW w:w="241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c>
          <w:tcPr>
            <w:tcW w:w="241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c>
          <w:tcPr>
            <w:tcW w:w="1843"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c>
          <w:tcPr>
            <w:tcW w:w="1559"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c>
          <w:tcPr>
            <w:tcW w:w="153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493"/>
        </w:trPr>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b/>
                <w:bCs/>
                <w:sz w:val="22"/>
                <w:szCs w:val="22"/>
                <w:lang w:val="es-CL" w:eastAsia="es-CL"/>
              </w:rPr>
            </w:pPr>
            <w:r w:rsidRPr="004F53EB">
              <w:rPr>
                <w:rFonts w:ascii="gobCL" w:eastAsia="Times New Roman" w:hAnsi="gobCL" w:cs="Arial"/>
                <w:b/>
                <w:bCs/>
                <w:sz w:val="22"/>
                <w:szCs w:val="22"/>
                <w:lang w:val="es-CL" w:eastAsia="es-CL"/>
              </w:rPr>
              <w:t>Indicadores (Criterios de evaluación)</w:t>
            </w:r>
          </w:p>
        </w:tc>
        <w:tc>
          <w:tcPr>
            <w:tcW w:w="4820" w:type="dxa"/>
            <w:gridSpan w:val="2"/>
            <w:tcBorders>
              <w:top w:val="single" w:sz="8" w:space="0" w:color="000000"/>
              <w:left w:val="nil"/>
              <w:bottom w:val="single" w:sz="8" w:space="0" w:color="000000"/>
              <w:right w:val="nil"/>
            </w:tcBorders>
            <w:shd w:val="clear" w:color="auto" w:fill="auto"/>
            <w:vAlign w:val="center"/>
            <w:hideMark/>
          </w:tcPr>
          <w:p w:rsidR="006117A7" w:rsidRPr="004F53EB" w:rsidRDefault="006117A7" w:rsidP="004F53EB">
            <w:pPr>
              <w:jc w:val="center"/>
              <w:rPr>
                <w:rFonts w:ascii="gobCL" w:eastAsia="Times New Roman" w:hAnsi="gobCL" w:cs="Arial"/>
                <w:b/>
                <w:bCs/>
                <w:sz w:val="22"/>
                <w:szCs w:val="22"/>
                <w:lang w:val="es-CL" w:eastAsia="es-CL"/>
              </w:rPr>
            </w:pPr>
            <w:r w:rsidRPr="004F53EB">
              <w:rPr>
                <w:rFonts w:ascii="gobCL" w:eastAsia="Times New Roman" w:hAnsi="gobCL" w:cs="Arial"/>
                <w:b/>
                <w:bCs/>
                <w:sz w:val="22"/>
                <w:szCs w:val="22"/>
                <w:lang w:val="es-CL" w:eastAsia="es-CL"/>
              </w:rPr>
              <w:t>Niveles de desempeño</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b/>
                <w:bCs/>
                <w:sz w:val="22"/>
                <w:szCs w:val="22"/>
                <w:lang w:val="es-CL" w:eastAsia="es-CL"/>
              </w:rPr>
            </w:pPr>
            <w:r w:rsidRPr="004F53EB">
              <w:rPr>
                <w:rFonts w:ascii="gobCL" w:eastAsia="Times New Roman" w:hAnsi="gobCL" w:cs="Arial"/>
                <w:b/>
                <w:bCs/>
                <w:sz w:val="22"/>
                <w:szCs w:val="22"/>
                <w:lang w:val="es-CL" w:eastAsia="es-CL"/>
              </w:rPr>
              <w:t>Puntaje</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b/>
                <w:bCs/>
                <w:sz w:val="22"/>
                <w:szCs w:val="22"/>
                <w:lang w:val="es-CL" w:eastAsia="es-CL"/>
              </w:rPr>
            </w:pPr>
            <w:r w:rsidRPr="004F53EB">
              <w:rPr>
                <w:rFonts w:ascii="gobCL" w:eastAsia="Times New Roman" w:hAnsi="gobCL" w:cs="Arial"/>
                <w:b/>
                <w:bCs/>
                <w:sz w:val="22"/>
                <w:szCs w:val="22"/>
                <w:lang w:val="es-CL" w:eastAsia="es-CL"/>
              </w:rPr>
              <w:t>Porcentaje</w:t>
            </w:r>
          </w:p>
        </w:tc>
        <w:tc>
          <w:tcPr>
            <w:tcW w:w="1530" w:type="dxa"/>
            <w:tcBorders>
              <w:top w:val="single" w:sz="8" w:space="0" w:color="000000"/>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b/>
                <w:bCs/>
                <w:sz w:val="22"/>
                <w:szCs w:val="22"/>
                <w:lang w:val="es-CL" w:eastAsia="es-CL"/>
              </w:rPr>
            </w:pPr>
            <w:r w:rsidRPr="004F53EB">
              <w:rPr>
                <w:rFonts w:ascii="gobCL" w:eastAsia="Times New Roman" w:hAnsi="gobCL" w:cs="Arial"/>
                <w:b/>
                <w:bCs/>
                <w:sz w:val="22"/>
                <w:szCs w:val="22"/>
                <w:lang w:val="es-CL" w:eastAsia="es-CL"/>
              </w:rPr>
              <w:t>Ponderado</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b/>
                <w:bCs/>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sz w:val="22"/>
                <w:szCs w:val="22"/>
                <w:lang w:val="es-CL" w:eastAsia="es-CL"/>
              </w:rPr>
            </w:pPr>
          </w:p>
        </w:tc>
      </w:tr>
      <w:tr w:rsidR="006117A7" w:rsidRPr="004F53EB" w:rsidTr="004F53EB">
        <w:trPr>
          <w:trHeight w:val="288"/>
        </w:trPr>
        <w:tc>
          <w:tcPr>
            <w:tcW w:w="2258" w:type="dxa"/>
            <w:tcBorders>
              <w:top w:val="nil"/>
              <w:left w:val="single" w:sz="8" w:space="0" w:color="000000"/>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b/>
                <w:bCs/>
                <w:sz w:val="22"/>
                <w:szCs w:val="22"/>
                <w:lang w:val="es-CL" w:eastAsia="es-CL"/>
              </w:rPr>
            </w:pPr>
            <w:r w:rsidRPr="004F53EB">
              <w:rPr>
                <w:rFonts w:ascii="gobCL" w:eastAsia="Times New Roman" w:hAnsi="gobCL" w:cs="Arial"/>
                <w:b/>
                <w:bCs/>
                <w:sz w:val="22"/>
                <w:szCs w:val="22"/>
                <w:lang w:val="es-CL" w:eastAsia="es-CL"/>
              </w:rPr>
              <w:t>Desarrollo</w:t>
            </w:r>
          </w:p>
        </w:tc>
        <w:tc>
          <w:tcPr>
            <w:tcW w:w="2410" w:type="dxa"/>
            <w:tcBorders>
              <w:top w:val="nil"/>
              <w:left w:val="nil"/>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b/>
                <w:bCs/>
                <w:sz w:val="22"/>
                <w:szCs w:val="22"/>
                <w:lang w:val="es-CL" w:eastAsia="es-CL"/>
              </w:rPr>
            </w:pPr>
            <w:r w:rsidRPr="004F53EB">
              <w:rPr>
                <w:rFonts w:ascii="gobCL" w:eastAsia="Times New Roman" w:hAnsi="gobCL" w:cs="Arial"/>
                <w:b/>
                <w:bCs/>
                <w:sz w:val="22"/>
                <w:szCs w:val="22"/>
                <w:lang w:val="es-CL" w:eastAsia="es-CL"/>
              </w:rPr>
              <w:t>Excelente (1)</w:t>
            </w:r>
          </w:p>
        </w:tc>
        <w:tc>
          <w:tcPr>
            <w:tcW w:w="2410" w:type="dxa"/>
            <w:tcBorders>
              <w:top w:val="nil"/>
              <w:left w:val="nil"/>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b/>
                <w:bCs/>
                <w:sz w:val="22"/>
                <w:szCs w:val="22"/>
                <w:lang w:val="es-CL" w:eastAsia="es-CL"/>
              </w:rPr>
            </w:pPr>
            <w:r w:rsidRPr="004F53EB">
              <w:rPr>
                <w:rFonts w:ascii="gobCL" w:eastAsia="Times New Roman" w:hAnsi="gobCL" w:cs="Arial"/>
                <w:b/>
                <w:bCs/>
                <w:sz w:val="22"/>
                <w:szCs w:val="22"/>
                <w:lang w:val="es-CL" w:eastAsia="es-CL"/>
              </w:rPr>
              <w:t>Bueno (0)</w:t>
            </w:r>
          </w:p>
        </w:tc>
        <w:tc>
          <w:tcPr>
            <w:tcW w:w="1843" w:type="dxa"/>
            <w:tcBorders>
              <w:top w:val="single" w:sz="8" w:space="0" w:color="000000"/>
              <w:left w:val="single" w:sz="8" w:space="0" w:color="000000"/>
              <w:bottom w:val="nil"/>
              <w:right w:val="single" w:sz="8" w:space="0" w:color="000000"/>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1559" w:type="dxa"/>
            <w:tcBorders>
              <w:top w:val="single" w:sz="8" w:space="0" w:color="000000"/>
              <w:left w:val="single" w:sz="8" w:space="0" w:color="000000"/>
              <w:bottom w:val="nil"/>
              <w:right w:val="single" w:sz="8" w:space="0" w:color="000000"/>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2073"/>
        </w:trPr>
        <w:tc>
          <w:tcPr>
            <w:tcW w:w="225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3.1 Inmoviliza a los animales, utilizando técnicas de sujeción animal, de acuerdo a las distintas especies, su peso, sexo y edad, aplicando medidas de seguridad personal y de bienestar animal.</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 xml:space="preserve">El estudiante es capaz de inmovilizar y sujetar correctamente a los animales con los que trabaja. Aplicando las técnicas vistas en clases, mostrando preocupación por su seguridad </w:t>
            </w:r>
            <w:r w:rsidRPr="004F53EB">
              <w:rPr>
                <w:rFonts w:ascii="gobCL" w:eastAsia="Times New Roman" w:hAnsi="gobCL" w:cs="Arial"/>
                <w:sz w:val="22"/>
                <w:szCs w:val="22"/>
                <w:lang w:val="es-CL" w:eastAsia="es-CL"/>
              </w:rPr>
              <w:lastRenderedPageBreak/>
              <w:t>personal y el bienestar animal..</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lastRenderedPageBreak/>
              <w:t xml:space="preserve">El estudiante es capaz de inmovilizar y sujetar correctamente a los animales con los que trabaja. Aplicando las técnicas vistas en clases, mostrando preocupación por su seguridad </w:t>
            </w:r>
            <w:r w:rsidRPr="004F53EB">
              <w:rPr>
                <w:rFonts w:ascii="gobCL" w:eastAsia="Times New Roman" w:hAnsi="gobCL" w:cs="Arial"/>
                <w:sz w:val="22"/>
                <w:szCs w:val="22"/>
                <w:lang w:val="es-CL" w:eastAsia="es-CL"/>
              </w:rPr>
              <w:lastRenderedPageBreak/>
              <w:t>personal y el bienestar animal.</w:t>
            </w:r>
          </w:p>
        </w:tc>
        <w:tc>
          <w:tcPr>
            <w:tcW w:w="1843" w:type="dxa"/>
            <w:tcBorders>
              <w:top w:val="single" w:sz="8" w:space="0" w:color="000000"/>
              <w:left w:val="nil"/>
              <w:bottom w:val="single" w:sz="4" w:space="0" w:color="auto"/>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lastRenderedPageBreak/>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1386"/>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lastRenderedPageBreak/>
              <w:t>INF3 Analiza y utiliza información de acuerdo a parámetros establecidos para responder a las necesidad propias de sus actividades y funciones.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logra entender la importancia de las técnicas enseñadas y puede seleccionar la técnica apropiada a la actividad que realiza.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logra entender la importancia de las técnicas enseñadas y puede seleccionar la técnica apropiada a la actividad que realiza.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1578"/>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TCO3 Trabaja colaborativamente en actividades y funciones coordinándose con otros en diversos contextos.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trabaja en equipo durante la actividad. Demuestra preocupación por ayudar a sus compañeros de grupo.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trabaja en equipo durante la actividad. Demuestra preocupación por ayudar a sus compañeros de grupo.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1819"/>
        </w:trPr>
        <w:tc>
          <w:tcPr>
            <w:tcW w:w="2258" w:type="dxa"/>
            <w:tcBorders>
              <w:top w:val="single" w:sz="4" w:space="0" w:color="auto"/>
              <w:left w:val="single" w:sz="8" w:space="0" w:color="auto"/>
              <w:bottom w:val="nil"/>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AUT3 Evalúa el proceso y el resultado de sus actividades y funciones de acuerdo a parámetros establecimientos para mejorar sus prácticas.</w:t>
            </w:r>
          </w:p>
        </w:tc>
        <w:tc>
          <w:tcPr>
            <w:tcW w:w="2410" w:type="dxa"/>
            <w:tcBorders>
              <w:top w:val="single" w:sz="4" w:space="0" w:color="auto"/>
              <w:left w:val="single" w:sz="8" w:space="0" w:color="auto"/>
              <w:bottom w:val="nil"/>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sigue atentamente las instrucciones y guía del docente, durante el desarrollo de la actividad práctica.</w:t>
            </w:r>
          </w:p>
        </w:tc>
        <w:tc>
          <w:tcPr>
            <w:tcW w:w="2410" w:type="dxa"/>
            <w:tcBorders>
              <w:top w:val="single" w:sz="4" w:space="0" w:color="auto"/>
              <w:left w:val="single" w:sz="8" w:space="0" w:color="auto"/>
              <w:bottom w:val="nil"/>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sigue atentamente las instrucciones y guía del docente, durante el desarrollo de la actividad práctica.</w:t>
            </w:r>
          </w:p>
        </w:tc>
        <w:tc>
          <w:tcPr>
            <w:tcW w:w="1843" w:type="dxa"/>
            <w:tcBorders>
              <w:top w:val="single" w:sz="4" w:space="0" w:color="auto"/>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2049"/>
        </w:trPr>
        <w:tc>
          <w:tcPr>
            <w:tcW w:w="2258" w:type="dxa"/>
            <w:tcBorders>
              <w:top w:val="single" w:sz="8" w:space="0" w:color="auto"/>
              <w:left w:val="single" w:sz="8" w:space="0" w:color="auto"/>
              <w:bottom w:val="nil"/>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lastRenderedPageBreak/>
              <w:t>EYR3 Responde por el cumplimento de los procedimientos y resultados de sus actividades.</w:t>
            </w:r>
          </w:p>
        </w:tc>
        <w:tc>
          <w:tcPr>
            <w:tcW w:w="2410" w:type="dxa"/>
            <w:tcBorders>
              <w:top w:val="single" w:sz="8" w:space="0" w:color="auto"/>
              <w:left w:val="single" w:sz="8" w:space="0" w:color="auto"/>
              <w:bottom w:val="nil"/>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logra realizar todas las técnicas y maniobras de sujeción e inmovilización, utilizando la técnica correcta dependiendo de la especie con la que trabaja.</w:t>
            </w:r>
          </w:p>
        </w:tc>
        <w:tc>
          <w:tcPr>
            <w:tcW w:w="2410" w:type="dxa"/>
            <w:tcBorders>
              <w:top w:val="single" w:sz="8" w:space="0" w:color="auto"/>
              <w:left w:val="single" w:sz="8" w:space="0" w:color="auto"/>
              <w:bottom w:val="nil"/>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logra realizar todas las técnicas y maniobras de sujeción e inmovilización, utilizando la técnica correcta dependiendo de la especie con la que trabaja.</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2688"/>
        </w:trPr>
        <w:tc>
          <w:tcPr>
            <w:tcW w:w="225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EYR3 Comprende y valora los efectos de sus acciones sobre la salud y la vida , la organización, la sociedad y el medio ambiente.</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 xml:space="preserve">El comportamiento del estudiante es acorde al protocolo de seguridad establecido para la actividad. Se preocupa de la seguridad de sus compañeros y de la propia. </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 xml:space="preserve">El comportamiento del estudiante es acorde al protocolo de seguridad establecido para la actividad. Se preocupa de la seguridad de sus compañeros y de la propia.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1711"/>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UDR3 Selecciona y utiliza materiales, herramientas y equipamiento para responder a una necesidad propia de una actividad o función especializada en contextos conocidos..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logra identificar los materiales a utilizar dependiendo de la especie productiva con la que trabajará</w:t>
            </w:r>
          </w:p>
        </w:tc>
        <w:tc>
          <w:tcPr>
            <w:tcW w:w="241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logra identificar los materiales a utilizar dependiendo de la especie productiva con la que trabajará</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1711"/>
        </w:trPr>
        <w:tc>
          <w:tcPr>
            <w:tcW w:w="2258"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lastRenderedPageBreak/>
              <w:t>UDR3 Organiza y comprueba la disponibilidad de los materiales, herramientas y equipamiento..</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revisa cuidadosamente los materiales entregados antes de comenzar a realizar la actividad designada.</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revisa cuidadosamente los materiales entregados antes de comenzar a realizar la actividad designada.</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1711"/>
        </w:trPr>
        <w:tc>
          <w:tcPr>
            <w:tcW w:w="2258" w:type="dxa"/>
            <w:tcBorders>
              <w:top w:val="nil"/>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UDR3 Identifica y aplica procedimientos y técnicas específicas de una función de acuerdo a parámetros establecidos.</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es capaz de identificar procedimientos y técnicas correctos para las tareas asignadas por el docente.</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es capaz de identificar procedimientos y técnicas correctos para las tareas asignadas por el docente.</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2313"/>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COM3 Comunica y recibe información relacionada a su actividad o función, a través de medios y soportes adecuados en contextos conocidos.</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comprende a cabalidad las instrucciones de la actividad designada por el docente.</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El estudiante comprende a cabalidad las instrucciones de la actividad designada por el docente.</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Arial"/>
                <w:sz w:val="22"/>
                <w:szCs w:val="22"/>
                <w:lang w:val="es-CL" w:eastAsia="es-CL"/>
              </w:rPr>
            </w:pPr>
            <w:r w:rsidRPr="004F53EB">
              <w:rPr>
                <w:rFonts w:ascii="gobCL" w:eastAsia="Times New Roman" w:hAnsi="gobCL" w:cs="Arial"/>
                <w:sz w:val="22"/>
                <w:szCs w:val="22"/>
                <w:lang w:val="es-CL" w:eastAsia="es-CL"/>
              </w:rPr>
              <w:t>0,1</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Arial"/>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300"/>
        </w:trPr>
        <w:tc>
          <w:tcPr>
            <w:tcW w:w="2258" w:type="dxa"/>
            <w:tcBorders>
              <w:top w:val="nil"/>
              <w:left w:val="nil"/>
              <w:bottom w:val="nil"/>
              <w:right w:val="nil"/>
            </w:tcBorders>
            <w:shd w:val="clear" w:color="auto" w:fill="auto"/>
            <w:noWrap/>
            <w:vAlign w:val="center"/>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241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241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1843" w:type="dxa"/>
            <w:tcBorders>
              <w:top w:val="nil"/>
              <w:left w:val="single" w:sz="8" w:space="0" w:color="000000"/>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10</w:t>
            </w:r>
          </w:p>
        </w:tc>
        <w:tc>
          <w:tcPr>
            <w:tcW w:w="1559" w:type="dxa"/>
            <w:tcBorders>
              <w:top w:val="nil"/>
              <w:left w:val="nil"/>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100%</w:t>
            </w:r>
          </w:p>
        </w:tc>
        <w:tc>
          <w:tcPr>
            <w:tcW w:w="1530" w:type="dxa"/>
            <w:tcBorders>
              <w:top w:val="nil"/>
              <w:left w:val="nil"/>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7,0</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Calibri"/>
                <w:b/>
                <w:bCs/>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300"/>
        </w:trPr>
        <w:tc>
          <w:tcPr>
            <w:tcW w:w="2258"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241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241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1843" w:type="dxa"/>
            <w:tcBorders>
              <w:top w:val="single" w:sz="8" w:space="0" w:color="000000"/>
              <w:left w:val="single" w:sz="8" w:space="0" w:color="000000"/>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Puntaje</w:t>
            </w:r>
          </w:p>
        </w:tc>
        <w:tc>
          <w:tcPr>
            <w:tcW w:w="1559" w:type="dxa"/>
            <w:tcBorders>
              <w:top w:val="single" w:sz="8" w:space="0" w:color="000000"/>
              <w:left w:val="single" w:sz="8" w:space="0" w:color="000000"/>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Puntaje</w:t>
            </w:r>
          </w:p>
        </w:tc>
        <w:tc>
          <w:tcPr>
            <w:tcW w:w="1530" w:type="dxa"/>
            <w:tcBorders>
              <w:top w:val="single" w:sz="8" w:space="0" w:color="000000"/>
              <w:left w:val="single" w:sz="8" w:space="0" w:color="000000"/>
              <w:bottom w:val="nil"/>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Puntaje</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Calibri"/>
                <w:b/>
                <w:bCs/>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r w:rsidR="006117A7" w:rsidRPr="004F53EB" w:rsidTr="004F53EB">
        <w:trPr>
          <w:trHeight w:val="300"/>
        </w:trPr>
        <w:tc>
          <w:tcPr>
            <w:tcW w:w="2258"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241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2410" w:type="dxa"/>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cs="Arial"/>
                <w:sz w:val="22"/>
                <w:szCs w:val="22"/>
                <w:lang w:val="es-CL" w:eastAsia="es-CL"/>
              </w:rPr>
            </w:pPr>
            <w:r w:rsidRPr="004F53EB">
              <w:rPr>
                <w:rFonts w:ascii="Calibri" w:eastAsia="Times New Roman" w:hAnsi="Calibri" w:cs="Calibri"/>
                <w:sz w:val="22"/>
                <w:szCs w:val="22"/>
                <w:lang w:val="es-CL" w:eastAsia="es-CL"/>
              </w:rPr>
              <w:t>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Actividad</w:t>
            </w:r>
          </w:p>
        </w:tc>
        <w:tc>
          <w:tcPr>
            <w:tcW w:w="1559" w:type="dxa"/>
            <w:tcBorders>
              <w:top w:val="nil"/>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Actividad</w:t>
            </w:r>
          </w:p>
        </w:tc>
        <w:tc>
          <w:tcPr>
            <w:tcW w:w="1530" w:type="dxa"/>
            <w:tcBorders>
              <w:top w:val="nil"/>
              <w:left w:val="nil"/>
              <w:bottom w:val="single" w:sz="8" w:space="0" w:color="000000"/>
              <w:right w:val="single" w:sz="8" w:space="0" w:color="000000"/>
            </w:tcBorders>
            <w:shd w:val="clear" w:color="auto" w:fill="auto"/>
            <w:vAlign w:val="center"/>
            <w:hideMark/>
          </w:tcPr>
          <w:p w:rsidR="006117A7" w:rsidRPr="004F53EB" w:rsidRDefault="006117A7" w:rsidP="004F53EB">
            <w:pPr>
              <w:jc w:val="center"/>
              <w:rPr>
                <w:rFonts w:ascii="gobCL" w:eastAsia="Times New Roman" w:hAnsi="gobCL" w:cs="Calibri"/>
                <w:b/>
                <w:bCs/>
                <w:sz w:val="22"/>
                <w:szCs w:val="22"/>
                <w:lang w:val="es-CL" w:eastAsia="es-CL"/>
              </w:rPr>
            </w:pPr>
            <w:r w:rsidRPr="004F53EB">
              <w:rPr>
                <w:rFonts w:ascii="gobCL" w:eastAsia="Times New Roman" w:hAnsi="gobCL" w:cs="Calibri"/>
                <w:b/>
                <w:bCs/>
                <w:sz w:val="22"/>
                <w:szCs w:val="22"/>
                <w:lang w:val="es-CL" w:eastAsia="es-CL"/>
              </w:rPr>
              <w:t>Actividad</w:t>
            </w:r>
          </w:p>
        </w:tc>
        <w:tc>
          <w:tcPr>
            <w:tcW w:w="190" w:type="dxa"/>
            <w:gridSpan w:val="2"/>
            <w:tcBorders>
              <w:top w:val="nil"/>
              <w:left w:val="nil"/>
              <w:bottom w:val="nil"/>
              <w:right w:val="nil"/>
            </w:tcBorders>
            <w:shd w:val="clear" w:color="auto" w:fill="auto"/>
            <w:noWrap/>
            <w:vAlign w:val="bottom"/>
            <w:hideMark/>
          </w:tcPr>
          <w:p w:rsidR="006117A7" w:rsidRPr="004F53EB" w:rsidRDefault="006117A7" w:rsidP="004F53EB">
            <w:pPr>
              <w:jc w:val="center"/>
              <w:rPr>
                <w:rFonts w:ascii="gobCL" w:eastAsia="Times New Roman" w:hAnsi="gobCL" w:cs="Calibri"/>
                <w:b/>
                <w:bCs/>
                <w:sz w:val="22"/>
                <w:szCs w:val="22"/>
                <w:lang w:val="es-CL" w:eastAsia="es-CL"/>
              </w:rPr>
            </w:pPr>
          </w:p>
        </w:tc>
        <w:tc>
          <w:tcPr>
            <w:tcW w:w="1051" w:type="dxa"/>
            <w:gridSpan w:val="2"/>
            <w:tcBorders>
              <w:top w:val="nil"/>
              <w:left w:val="nil"/>
              <w:bottom w:val="nil"/>
              <w:right w:val="nil"/>
            </w:tcBorders>
            <w:shd w:val="clear" w:color="auto" w:fill="auto"/>
            <w:noWrap/>
            <w:vAlign w:val="bottom"/>
            <w:hideMark/>
          </w:tcPr>
          <w:p w:rsidR="006117A7" w:rsidRPr="004F53EB" w:rsidRDefault="006117A7" w:rsidP="004F53EB">
            <w:pPr>
              <w:rPr>
                <w:rFonts w:ascii="gobCL" w:eastAsia="Times New Roman" w:hAnsi="gobCL"/>
                <w:sz w:val="22"/>
                <w:szCs w:val="22"/>
                <w:lang w:val="es-CL" w:eastAsia="es-CL"/>
              </w:rPr>
            </w:pPr>
          </w:p>
        </w:tc>
      </w:tr>
    </w:tbl>
    <w:p w:rsidR="006117A7" w:rsidRPr="004F53EB" w:rsidRDefault="006117A7" w:rsidP="006117A7">
      <w:pPr>
        <w:tabs>
          <w:tab w:val="left" w:pos="3945"/>
        </w:tabs>
        <w:rPr>
          <w:rFonts w:ascii="gobCL" w:hAnsi="gobCL" w:cs="Arial"/>
          <w:sz w:val="22"/>
          <w:szCs w:val="22"/>
          <w:lang w:val="es-ES"/>
        </w:rPr>
      </w:pPr>
    </w:p>
    <w:p w:rsidR="002F7E46" w:rsidRPr="004F53EB" w:rsidRDefault="006117A7" w:rsidP="006117A7">
      <w:pPr>
        <w:tabs>
          <w:tab w:val="left" w:pos="3945"/>
        </w:tabs>
        <w:rPr>
          <w:rFonts w:ascii="gobCL" w:hAnsi="gobCL" w:cs="Arial"/>
          <w:sz w:val="22"/>
          <w:szCs w:val="22"/>
          <w:lang w:val="es-ES"/>
        </w:rPr>
        <w:sectPr w:rsidR="002F7E46" w:rsidRPr="004F53EB" w:rsidSect="002F7E46">
          <w:headerReference w:type="default" r:id="rId13"/>
          <w:footerReference w:type="default" r:id="rId14"/>
          <w:pgSz w:w="15840" w:h="12240" w:orient="landscape"/>
          <w:pgMar w:top="1701" w:right="1417" w:bottom="1701" w:left="1417" w:header="567" w:footer="624" w:gutter="0"/>
          <w:cols w:space="708"/>
          <w:docGrid w:linePitch="326"/>
        </w:sectPr>
      </w:pPr>
      <w:r w:rsidRPr="004F53EB">
        <w:rPr>
          <w:rFonts w:ascii="gobCL" w:hAnsi="gobCL" w:cs="Arial"/>
          <w:sz w:val="22"/>
          <w:szCs w:val="22"/>
          <w:lang w:val="es-ES"/>
        </w:rPr>
        <w:tab/>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4F53EB" w:rsidTr="006B0764">
        <w:tc>
          <w:tcPr>
            <w:tcW w:w="5599" w:type="dxa"/>
            <w:gridSpan w:val="2"/>
            <w:shd w:val="clear" w:color="auto" w:fill="D9D9D9"/>
          </w:tcPr>
          <w:p w:rsidR="00825067" w:rsidRPr="004F53EB" w:rsidRDefault="00ED0786"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lastRenderedPageBreak/>
              <w:t>REGISTRO DE ASISTENCIA</w:t>
            </w:r>
          </w:p>
        </w:tc>
        <w:tc>
          <w:tcPr>
            <w:tcW w:w="939" w:type="dxa"/>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Fecha</w:t>
            </w:r>
          </w:p>
        </w:tc>
        <w:tc>
          <w:tcPr>
            <w:tcW w:w="2110"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1134" w:type="dxa"/>
            <w:gridSpan w:val="2"/>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Asiste</w:t>
            </w: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N°</w:t>
            </w:r>
          </w:p>
        </w:tc>
        <w:tc>
          <w:tcPr>
            <w:tcW w:w="7938" w:type="dxa"/>
            <w:gridSpan w:val="3"/>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Nombre de estudiante</w:t>
            </w:r>
          </w:p>
        </w:tc>
        <w:tc>
          <w:tcPr>
            <w:tcW w:w="567" w:type="dxa"/>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Si</w:t>
            </w:r>
          </w:p>
        </w:tc>
        <w:tc>
          <w:tcPr>
            <w:tcW w:w="567" w:type="dxa"/>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No</w:t>
            </w: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4</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5</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6</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7</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8</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9</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10</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11</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12</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13</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14</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15</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16</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17</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18</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19</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20</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21</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22</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23</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24</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25</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26</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27</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28</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29</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30</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31</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32</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33</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34</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35</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36</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37</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38</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lastRenderedPageBreak/>
              <w:t>39</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710" w:type="dxa"/>
            <w:shd w:val="clear" w:color="auto" w:fill="D9D9D9"/>
          </w:tcPr>
          <w:p w:rsidR="00825067" w:rsidRPr="004F53EB" w:rsidRDefault="00825067" w:rsidP="00944490">
            <w:pPr>
              <w:jc w:val="center"/>
              <w:rPr>
                <w:rFonts w:ascii="gobCL" w:eastAsia="Calibri" w:hAnsi="gobCL" w:cs="Arial"/>
                <w:sz w:val="22"/>
                <w:szCs w:val="22"/>
                <w:lang w:val="es-ES"/>
              </w:rPr>
            </w:pPr>
            <w:r w:rsidRPr="004F53EB">
              <w:rPr>
                <w:rFonts w:ascii="gobCL" w:eastAsia="Calibri" w:hAnsi="gobCL" w:cs="Arial"/>
                <w:sz w:val="22"/>
                <w:szCs w:val="22"/>
                <w:lang w:val="es-ES"/>
              </w:rPr>
              <w:t>40</w:t>
            </w:r>
          </w:p>
        </w:tc>
        <w:tc>
          <w:tcPr>
            <w:tcW w:w="7938"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567" w:type="dxa"/>
            <w:shd w:val="clear" w:color="auto" w:fill="auto"/>
          </w:tcPr>
          <w:p w:rsidR="00825067" w:rsidRPr="004F53EB" w:rsidRDefault="00825067" w:rsidP="00944490">
            <w:pPr>
              <w:jc w:val="center"/>
              <w:rPr>
                <w:rFonts w:ascii="gobCL" w:eastAsia="Calibri" w:hAnsi="gobCL" w:cs="Arial"/>
                <w:sz w:val="22"/>
                <w:szCs w:val="22"/>
                <w:lang w:val="es-ES"/>
              </w:rPr>
            </w:pPr>
          </w:p>
        </w:tc>
      </w:tr>
    </w:tbl>
    <w:p w:rsidR="002F7E46" w:rsidRPr="004F53EB" w:rsidRDefault="002F7E46">
      <w:pPr>
        <w:rPr>
          <w:rFonts w:ascii="gobCL" w:hAnsi="gobCL" w:cs="Arial"/>
          <w:sz w:val="22"/>
          <w:szCs w:val="22"/>
          <w:lang w:val="es-ES"/>
        </w:rPr>
      </w:pPr>
    </w:p>
    <w:p w:rsidR="006117A7" w:rsidRPr="004F53EB" w:rsidRDefault="006117A7">
      <w:pPr>
        <w:rPr>
          <w:rFonts w:ascii="gobCL" w:hAnsi="gobCL" w:cs="Arial"/>
          <w:sz w:val="22"/>
          <w:szCs w:val="22"/>
          <w:lang w:val="es-ES"/>
        </w:rPr>
      </w:pPr>
    </w:p>
    <w:p w:rsidR="006117A7" w:rsidRPr="004F53EB" w:rsidRDefault="006117A7">
      <w:pPr>
        <w:rPr>
          <w:rFonts w:ascii="gobCL" w:hAnsi="gobCL" w:cs="Arial"/>
          <w:sz w:val="22"/>
          <w:szCs w:val="22"/>
          <w:lang w:val="es-ES"/>
        </w:rPr>
      </w:pPr>
    </w:p>
    <w:p w:rsidR="006117A7" w:rsidRPr="004F53EB" w:rsidRDefault="006117A7">
      <w:pPr>
        <w:rPr>
          <w:rFonts w:ascii="gobCL" w:hAnsi="gobCL" w:cs="Arial"/>
          <w:sz w:val="22"/>
          <w:szCs w:val="22"/>
          <w:lang w:val="es-ES"/>
        </w:rPr>
      </w:pPr>
    </w:p>
    <w:p w:rsidR="006117A7" w:rsidRPr="004F53EB" w:rsidRDefault="006117A7">
      <w:pPr>
        <w:rPr>
          <w:rFonts w:ascii="gobCL" w:hAnsi="gobCL" w:cs="Arial"/>
          <w:sz w:val="22"/>
          <w:szCs w:val="22"/>
          <w:lang w:val="es-ES"/>
        </w:rPr>
      </w:pPr>
    </w:p>
    <w:p w:rsidR="006117A7" w:rsidRPr="004F53EB" w:rsidRDefault="006117A7">
      <w:pPr>
        <w:rPr>
          <w:rFonts w:ascii="gobCL" w:hAnsi="gobCL" w:cs="Arial"/>
          <w:sz w:val="22"/>
          <w:szCs w:val="22"/>
          <w:lang w:val="es-ES"/>
        </w:rPr>
      </w:pPr>
    </w:p>
    <w:p w:rsidR="002043CC" w:rsidRPr="004F53EB" w:rsidRDefault="002043CC">
      <w:pPr>
        <w:rPr>
          <w:rFonts w:ascii="gobCL" w:hAnsi="gobCL" w:cs="Arial"/>
          <w:sz w:val="22"/>
          <w:szCs w:val="22"/>
          <w:lang w:val="es-E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4F53EB" w:rsidTr="006B0764">
        <w:tc>
          <w:tcPr>
            <w:tcW w:w="6380" w:type="dxa"/>
            <w:gridSpan w:val="2"/>
            <w:shd w:val="clear" w:color="auto" w:fill="D9D9D9"/>
          </w:tcPr>
          <w:p w:rsidR="00825067" w:rsidRPr="004F53EB" w:rsidRDefault="00ED0786" w:rsidP="00ED0786">
            <w:pPr>
              <w:jc w:val="center"/>
              <w:rPr>
                <w:rFonts w:ascii="gobCL" w:eastAsia="Calibri" w:hAnsi="gobCL" w:cs="Arial"/>
                <w:b/>
                <w:sz w:val="22"/>
                <w:szCs w:val="22"/>
                <w:lang w:val="es-ES"/>
              </w:rPr>
            </w:pPr>
            <w:r w:rsidRPr="004F53EB">
              <w:rPr>
                <w:rFonts w:ascii="gobCL" w:eastAsia="Calibri" w:hAnsi="gobCL" w:cs="Arial"/>
                <w:b/>
                <w:sz w:val="22"/>
                <w:szCs w:val="22"/>
                <w:lang w:val="es-ES"/>
              </w:rPr>
              <w:t>REGISTRO ANECDÓTICO</w:t>
            </w:r>
          </w:p>
        </w:tc>
        <w:tc>
          <w:tcPr>
            <w:tcW w:w="1091" w:type="dxa"/>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Fecha</w:t>
            </w:r>
          </w:p>
        </w:tc>
        <w:tc>
          <w:tcPr>
            <w:tcW w:w="2311" w:type="dxa"/>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4861" w:type="dxa"/>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Involucrados</w:t>
            </w:r>
          </w:p>
        </w:tc>
        <w:tc>
          <w:tcPr>
            <w:tcW w:w="4921" w:type="dxa"/>
            <w:gridSpan w:val="3"/>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Contexto</w:t>
            </w:r>
          </w:p>
        </w:tc>
      </w:tr>
      <w:tr w:rsidR="00825067" w:rsidRPr="004F53EB" w:rsidTr="00854BDE">
        <w:trPr>
          <w:trHeight w:val="179"/>
        </w:trPr>
        <w:tc>
          <w:tcPr>
            <w:tcW w:w="4861"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4921"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r>
      <w:tr w:rsidR="00825067" w:rsidRPr="004F53EB" w:rsidTr="006B0764">
        <w:tc>
          <w:tcPr>
            <w:tcW w:w="4861" w:type="dxa"/>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Descripción de lo observado</w:t>
            </w:r>
          </w:p>
        </w:tc>
        <w:tc>
          <w:tcPr>
            <w:tcW w:w="4921" w:type="dxa"/>
            <w:gridSpan w:val="3"/>
            <w:shd w:val="clear" w:color="auto" w:fill="D9D9D9"/>
          </w:tcPr>
          <w:p w:rsidR="00825067" w:rsidRPr="004F53EB" w:rsidRDefault="00825067" w:rsidP="00944490">
            <w:pPr>
              <w:jc w:val="center"/>
              <w:rPr>
                <w:rFonts w:ascii="gobCL" w:eastAsia="Calibri" w:hAnsi="gobCL" w:cs="Arial"/>
                <w:b/>
                <w:sz w:val="22"/>
                <w:szCs w:val="22"/>
                <w:lang w:val="es-ES"/>
              </w:rPr>
            </w:pPr>
            <w:r w:rsidRPr="004F53EB">
              <w:rPr>
                <w:rFonts w:ascii="gobCL" w:eastAsia="Calibri" w:hAnsi="gobCL" w:cs="Arial"/>
                <w:b/>
                <w:sz w:val="22"/>
                <w:szCs w:val="22"/>
                <w:lang w:val="es-ES"/>
              </w:rPr>
              <w:t>Interpretación de lo observado</w:t>
            </w:r>
          </w:p>
        </w:tc>
      </w:tr>
      <w:tr w:rsidR="00825067" w:rsidRPr="004F53EB" w:rsidTr="00854BDE">
        <w:tc>
          <w:tcPr>
            <w:tcW w:w="4861" w:type="dxa"/>
            <w:shd w:val="clear" w:color="auto" w:fill="auto"/>
          </w:tcPr>
          <w:p w:rsidR="00825067" w:rsidRPr="004F53EB" w:rsidRDefault="00825067" w:rsidP="00944490">
            <w:pPr>
              <w:jc w:val="center"/>
              <w:rPr>
                <w:rFonts w:ascii="gobCL" w:eastAsia="Calibri" w:hAnsi="gobCL" w:cs="Arial"/>
                <w:sz w:val="22"/>
                <w:szCs w:val="22"/>
                <w:lang w:val="es-ES"/>
              </w:rPr>
            </w:pPr>
          </w:p>
        </w:tc>
        <w:tc>
          <w:tcPr>
            <w:tcW w:w="4921" w:type="dxa"/>
            <w:gridSpan w:val="3"/>
            <w:shd w:val="clear" w:color="auto" w:fill="auto"/>
          </w:tcPr>
          <w:p w:rsidR="00825067" w:rsidRPr="004F53EB" w:rsidRDefault="00825067" w:rsidP="00944490">
            <w:pPr>
              <w:jc w:val="center"/>
              <w:rPr>
                <w:rFonts w:ascii="gobCL" w:eastAsia="Calibri" w:hAnsi="gobCL" w:cs="Arial"/>
                <w:sz w:val="22"/>
                <w:szCs w:val="22"/>
                <w:lang w:val="es-ES"/>
              </w:rPr>
            </w:pPr>
          </w:p>
        </w:tc>
      </w:tr>
    </w:tbl>
    <w:p w:rsidR="00825067" w:rsidRPr="004F53EB" w:rsidRDefault="00825067" w:rsidP="005D733D">
      <w:pPr>
        <w:rPr>
          <w:rFonts w:ascii="gobCL" w:hAnsi="gobCL" w:cs="Arial"/>
          <w:sz w:val="22"/>
          <w:szCs w:val="22"/>
          <w:lang w:val="es-ES"/>
        </w:rPr>
      </w:pPr>
    </w:p>
    <w:sectPr w:rsidR="00825067" w:rsidRPr="004F53EB" w:rsidSect="002043CC">
      <w:headerReference w:type="default" r:id="rId15"/>
      <w:footerReference w:type="default" r:id="rId16"/>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A8" w:rsidRDefault="00E11BA8">
      <w:r>
        <w:separator/>
      </w:r>
    </w:p>
  </w:endnote>
  <w:endnote w:type="continuationSeparator" w:id="0">
    <w:p w:rsidR="00E11BA8" w:rsidRDefault="00E1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EB" w:rsidRDefault="004F53EB" w:rsidP="004924F0">
    <w:pPr>
      <w:pStyle w:val="Piedepgina"/>
      <w:ind w:left="142"/>
    </w:pPr>
    <w:r>
      <w:rPr>
        <w:noProof/>
      </w:rPr>
      <w:drawing>
        <wp:inline distT="0" distB="0" distL="0" distR="0">
          <wp:extent cx="901700" cy="76200"/>
          <wp:effectExtent l="0" t="0" r="0" b="0"/>
          <wp:docPr id="28" name="Imagen 28"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EB" w:rsidRDefault="004F53EB" w:rsidP="004924F0">
    <w:pPr>
      <w:pStyle w:val="Piedepgina"/>
      <w:ind w:left="142"/>
    </w:pPr>
    <w:r>
      <w:rPr>
        <w:noProof/>
      </w:rPr>
      <w:drawing>
        <wp:inline distT="0" distB="0" distL="0" distR="0" wp14:anchorId="7BED1B66" wp14:editId="52410D9E">
          <wp:extent cx="901700" cy="76200"/>
          <wp:effectExtent l="0" t="0" r="0" b="0"/>
          <wp:docPr id="44" name="Imagen 4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EB" w:rsidRDefault="004F53EB"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A8" w:rsidRDefault="00E11BA8">
      <w:r>
        <w:separator/>
      </w:r>
    </w:p>
  </w:footnote>
  <w:footnote w:type="continuationSeparator" w:id="0">
    <w:p w:rsidR="00E11BA8" w:rsidRDefault="00E11B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EB" w:rsidRDefault="004F53EB"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7"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EB" w:rsidRDefault="004F53EB"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4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EB" w:rsidRDefault="004F53EB"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A203E"/>
    <w:multiLevelType w:val="multilevel"/>
    <w:tmpl w:val="573E5A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E42B50"/>
    <w:multiLevelType w:val="multilevel"/>
    <w:tmpl w:val="BE4C0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2111E"/>
    <w:multiLevelType w:val="multilevel"/>
    <w:tmpl w:val="B3787B8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32D3D28"/>
    <w:multiLevelType w:val="multilevel"/>
    <w:tmpl w:val="D5E2E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6C342D"/>
    <w:multiLevelType w:val="multilevel"/>
    <w:tmpl w:val="B5341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071588"/>
    <w:multiLevelType w:val="multilevel"/>
    <w:tmpl w:val="4D367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604CC1"/>
    <w:multiLevelType w:val="multilevel"/>
    <w:tmpl w:val="A03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E5BE5"/>
    <w:multiLevelType w:val="multilevel"/>
    <w:tmpl w:val="B3787B8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DD675E0"/>
    <w:multiLevelType w:val="multilevel"/>
    <w:tmpl w:val="AC4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145CD"/>
    <w:multiLevelType w:val="multilevel"/>
    <w:tmpl w:val="0A74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FC16B1"/>
    <w:multiLevelType w:val="multilevel"/>
    <w:tmpl w:val="943A1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B14D6"/>
    <w:multiLevelType w:val="hybridMultilevel"/>
    <w:tmpl w:val="628044FC"/>
    <w:lvl w:ilvl="0" w:tplc="602AB5D0">
      <w:start w:val="1"/>
      <w:numFmt w:val="decimal"/>
      <w:lvlText w:val="%1."/>
      <w:lvlJc w:val="left"/>
      <w:pPr>
        <w:ind w:left="340" w:hanging="360"/>
      </w:pPr>
      <w:rPr>
        <w:rFonts w:hint="default"/>
      </w:rPr>
    </w:lvl>
    <w:lvl w:ilvl="1" w:tplc="340A0019" w:tentative="1">
      <w:start w:val="1"/>
      <w:numFmt w:val="lowerLetter"/>
      <w:lvlText w:val="%2."/>
      <w:lvlJc w:val="left"/>
      <w:pPr>
        <w:ind w:left="1060" w:hanging="360"/>
      </w:pPr>
    </w:lvl>
    <w:lvl w:ilvl="2" w:tplc="340A001B" w:tentative="1">
      <w:start w:val="1"/>
      <w:numFmt w:val="lowerRoman"/>
      <w:lvlText w:val="%3."/>
      <w:lvlJc w:val="right"/>
      <w:pPr>
        <w:ind w:left="1780" w:hanging="180"/>
      </w:pPr>
    </w:lvl>
    <w:lvl w:ilvl="3" w:tplc="340A000F" w:tentative="1">
      <w:start w:val="1"/>
      <w:numFmt w:val="decimal"/>
      <w:lvlText w:val="%4."/>
      <w:lvlJc w:val="left"/>
      <w:pPr>
        <w:ind w:left="2500" w:hanging="360"/>
      </w:pPr>
    </w:lvl>
    <w:lvl w:ilvl="4" w:tplc="340A0019" w:tentative="1">
      <w:start w:val="1"/>
      <w:numFmt w:val="lowerLetter"/>
      <w:lvlText w:val="%5."/>
      <w:lvlJc w:val="left"/>
      <w:pPr>
        <w:ind w:left="3220" w:hanging="360"/>
      </w:pPr>
    </w:lvl>
    <w:lvl w:ilvl="5" w:tplc="340A001B" w:tentative="1">
      <w:start w:val="1"/>
      <w:numFmt w:val="lowerRoman"/>
      <w:lvlText w:val="%6."/>
      <w:lvlJc w:val="right"/>
      <w:pPr>
        <w:ind w:left="3940" w:hanging="180"/>
      </w:pPr>
    </w:lvl>
    <w:lvl w:ilvl="6" w:tplc="340A000F" w:tentative="1">
      <w:start w:val="1"/>
      <w:numFmt w:val="decimal"/>
      <w:lvlText w:val="%7."/>
      <w:lvlJc w:val="left"/>
      <w:pPr>
        <w:ind w:left="4660" w:hanging="360"/>
      </w:pPr>
    </w:lvl>
    <w:lvl w:ilvl="7" w:tplc="340A0019" w:tentative="1">
      <w:start w:val="1"/>
      <w:numFmt w:val="lowerLetter"/>
      <w:lvlText w:val="%8."/>
      <w:lvlJc w:val="left"/>
      <w:pPr>
        <w:ind w:left="5380" w:hanging="360"/>
      </w:pPr>
    </w:lvl>
    <w:lvl w:ilvl="8" w:tplc="340A001B" w:tentative="1">
      <w:start w:val="1"/>
      <w:numFmt w:val="lowerRoman"/>
      <w:lvlText w:val="%9."/>
      <w:lvlJc w:val="right"/>
      <w:pPr>
        <w:ind w:left="6100" w:hanging="180"/>
      </w:pPr>
    </w:lvl>
  </w:abstractNum>
  <w:abstractNum w:abstractNumId="21"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56391DD4"/>
    <w:multiLevelType w:val="multilevel"/>
    <w:tmpl w:val="F7A04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A3D2CFE"/>
    <w:multiLevelType w:val="multilevel"/>
    <w:tmpl w:val="B5341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B3D7124"/>
    <w:multiLevelType w:val="multilevel"/>
    <w:tmpl w:val="7AE4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37A72"/>
    <w:multiLevelType w:val="multilevel"/>
    <w:tmpl w:val="B3787B8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4A1BB6"/>
    <w:multiLevelType w:val="multilevel"/>
    <w:tmpl w:val="8472B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F242F"/>
    <w:multiLevelType w:val="multilevel"/>
    <w:tmpl w:val="D07EF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B6C2C"/>
    <w:multiLevelType w:val="multilevel"/>
    <w:tmpl w:val="3272C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91A2025"/>
    <w:multiLevelType w:val="multilevel"/>
    <w:tmpl w:val="C7BE8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FC453F2"/>
    <w:multiLevelType w:val="multilevel"/>
    <w:tmpl w:val="6FDCD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9"/>
  </w:num>
  <w:num w:numId="3">
    <w:abstractNumId w:val="15"/>
  </w:num>
  <w:num w:numId="4">
    <w:abstractNumId w:val="2"/>
  </w:num>
  <w:num w:numId="5">
    <w:abstractNumId w:val="26"/>
  </w:num>
  <w:num w:numId="6">
    <w:abstractNumId w:val="5"/>
  </w:num>
  <w:num w:numId="7">
    <w:abstractNumId w:val="29"/>
  </w:num>
  <w:num w:numId="8">
    <w:abstractNumId w:val="9"/>
  </w:num>
  <w:num w:numId="9">
    <w:abstractNumId w:val="21"/>
  </w:num>
  <w:num w:numId="10">
    <w:abstractNumId w:val="37"/>
  </w:num>
  <w:num w:numId="11">
    <w:abstractNumId w:val="19"/>
  </w:num>
  <w:num w:numId="12">
    <w:abstractNumId w:val="1"/>
  </w:num>
  <w:num w:numId="13">
    <w:abstractNumId w:val="28"/>
  </w:num>
  <w:num w:numId="14">
    <w:abstractNumId w:val="34"/>
  </w:num>
  <w:num w:numId="15">
    <w:abstractNumId w:val="27"/>
  </w:num>
  <w:num w:numId="16">
    <w:abstractNumId w:val="8"/>
  </w:num>
  <w:num w:numId="17">
    <w:abstractNumId w:val="32"/>
  </w:num>
  <w:num w:numId="18">
    <w:abstractNumId w:val="7"/>
  </w:num>
  <w:num w:numId="19">
    <w:abstractNumId w:val="38"/>
  </w:num>
  <w:num w:numId="20">
    <w:abstractNumId w:val="22"/>
  </w:num>
  <w:num w:numId="21">
    <w:abstractNumId w:val="12"/>
  </w:num>
  <w:num w:numId="22">
    <w:abstractNumId w:val="16"/>
  </w:num>
  <w:num w:numId="23">
    <w:abstractNumId w:val="13"/>
  </w:num>
  <w:num w:numId="24">
    <w:abstractNumId w:val="25"/>
  </w:num>
  <w:num w:numId="25">
    <w:abstractNumId w:val="6"/>
  </w:num>
  <w:num w:numId="26">
    <w:abstractNumId w:val="30"/>
  </w:num>
  <w:num w:numId="27">
    <w:abstractNumId w:val="14"/>
  </w:num>
  <w:num w:numId="28">
    <w:abstractNumId w:val="20"/>
  </w:num>
  <w:num w:numId="29">
    <w:abstractNumId w:val="17"/>
  </w:num>
  <w:num w:numId="30">
    <w:abstractNumId w:val="3"/>
  </w:num>
  <w:num w:numId="31">
    <w:abstractNumId w:val="10"/>
  </w:num>
  <w:num w:numId="32">
    <w:abstractNumId w:val="40"/>
  </w:num>
  <w:num w:numId="33">
    <w:abstractNumId w:val="18"/>
  </w:num>
  <w:num w:numId="34">
    <w:abstractNumId w:val="23"/>
  </w:num>
  <w:num w:numId="35">
    <w:abstractNumId w:val="11"/>
  </w:num>
  <w:num w:numId="36">
    <w:abstractNumId w:val="36"/>
  </w:num>
  <w:num w:numId="37">
    <w:abstractNumId w:val="4"/>
  </w:num>
  <w:num w:numId="38">
    <w:abstractNumId w:val="24"/>
  </w:num>
  <w:num w:numId="39">
    <w:abstractNumId w:val="35"/>
  </w:num>
  <w:num w:numId="40">
    <w:abstractNumId w:val="3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C7A27"/>
    <w:rsid w:val="000F1A8D"/>
    <w:rsid w:val="00106B99"/>
    <w:rsid w:val="00142F69"/>
    <w:rsid w:val="00145CA1"/>
    <w:rsid w:val="0015411F"/>
    <w:rsid w:val="00155538"/>
    <w:rsid w:val="00183F0C"/>
    <w:rsid w:val="001D6ED4"/>
    <w:rsid w:val="002043CC"/>
    <w:rsid w:val="0027208E"/>
    <w:rsid w:val="002B09ED"/>
    <w:rsid w:val="002C638C"/>
    <w:rsid w:val="002F7E46"/>
    <w:rsid w:val="00375AC3"/>
    <w:rsid w:val="0042489E"/>
    <w:rsid w:val="004278B1"/>
    <w:rsid w:val="00435217"/>
    <w:rsid w:val="00464A72"/>
    <w:rsid w:val="004913FE"/>
    <w:rsid w:val="004924F0"/>
    <w:rsid w:val="004F53EB"/>
    <w:rsid w:val="005203CE"/>
    <w:rsid w:val="00540181"/>
    <w:rsid w:val="00580206"/>
    <w:rsid w:val="005A4603"/>
    <w:rsid w:val="005D733D"/>
    <w:rsid w:val="005E4A61"/>
    <w:rsid w:val="005F783D"/>
    <w:rsid w:val="00601AF9"/>
    <w:rsid w:val="006117A7"/>
    <w:rsid w:val="006236F1"/>
    <w:rsid w:val="00636E94"/>
    <w:rsid w:val="00676C75"/>
    <w:rsid w:val="006B0764"/>
    <w:rsid w:val="006B6DF5"/>
    <w:rsid w:val="006E6E95"/>
    <w:rsid w:val="00710112"/>
    <w:rsid w:val="007A3C86"/>
    <w:rsid w:val="007A5E77"/>
    <w:rsid w:val="007B53CA"/>
    <w:rsid w:val="007D2DF3"/>
    <w:rsid w:val="00825067"/>
    <w:rsid w:val="00854BDE"/>
    <w:rsid w:val="00896407"/>
    <w:rsid w:val="00910836"/>
    <w:rsid w:val="009149DE"/>
    <w:rsid w:val="00944490"/>
    <w:rsid w:val="00985817"/>
    <w:rsid w:val="009B4AE4"/>
    <w:rsid w:val="009D7EAB"/>
    <w:rsid w:val="009E0A7E"/>
    <w:rsid w:val="009F16AD"/>
    <w:rsid w:val="009F3B42"/>
    <w:rsid w:val="00A02E3A"/>
    <w:rsid w:val="00A122FF"/>
    <w:rsid w:val="00A16F94"/>
    <w:rsid w:val="00A228C9"/>
    <w:rsid w:val="00A544F4"/>
    <w:rsid w:val="00A63608"/>
    <w:rsid w:val="00A95FE9"/>
    <w:rsid w:val="00B3213C"/>
    <w:rsid w:val="00B706BD"/>
    <w:rsid w:val="00BC1497"/>
    <w:rsid w:val="00BF0368"/>
    <w:rsid w:val="00C15EC7"/>
    <w:rsid w:val="00C22068"/>
    <w:rsid w:val="00C71F6F"/>
    <w:rsid w:val="00CD7E76"/>
    <w:rsid w:val="00CF1534"/>
    <w:rsid w:val="00D14CCE"/>
    <w:rsid w:val="00D57029"/>
    <w:rsid w:val="00D6374B"/>
    <w:rsid w:val="00D65419"/>
    <w:rsid w:val="00D94F53"/>
    <w:rsid w:val="00DA19A4"/>
    <w:rsid w:val="00DE5587"/>
    <w:rsid w:val="00DF7C45"/>
    <w:rsid w:val="00E11BA8"/>
    <w:rsid w:val="00E35EE2"/>
    <w:rsid w:val="00E527CE"/>
    <w:rsid w:val="00E71EC3"/>
    <w:rsid w:val="00E91B88"/>
    <w:rsid w:val="00EA0CE6"/>
    <w:rsid w:val="00ED0786"/>
    <w:rsid w:val="00F02ED2"/>
    <w:rsid w:val="00F40727"/>
    <w:rsid w:val="00FA490D"/>
    <w:rsid w:val="00FC58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60D3"/>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unhideWhenUsed/>
    <w:rsid w:val="00E35EE2"/>
    <w:pPr>
      <w:spacing w:before="100" w:beforeAutospacing="1" w:after="100" w:afterAutospacing="1"/>
    </w:pPr>
    <w:rPr>
      <w:rFonts w:ascii="Times New Roman" w:eastAsia="Times New Roman" w:hAnsi="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602">
      <w:bodyDiv w:val="1"/>
      <w:marLeft w:val="0"/>
      <w:marRight w:val="0"/>
      <w:marTop w:val="0"/>
      <w:marBottom w:val="0"/>
      <w:divBdr>
        <w:top w:val="none" w:sz="0" w:space="0" w:color="auto"/>
        <w:left w:val="none" w:sz="0" w:space="0" w:color="auto"/>
        <w:bottom w:val="none" w:sz="0" w:space="0" w:color="auto"/>
        <w:right w:val="none" w:sz="0" w:space="0" w:color="auto"/>
      </w:divBdr>
      <w:divsChild>
        <w:div w:id="1767798812">
          <w:marLeft w:val="10"/>
          <w:marRight w:val="0"/>
          <w:marTop w:val="0"/>
          <w:marBottom w:val="0"/>
          <w:divBdr>
            <w:top w:val="none" w:sz="0" w:space="0" w:color="auto"/>
            <w:left w:val="none" w:sz="0" w:space="0" w:color="auto"/>
            <w:bottom w:val="none" w:sz="0" w:space="0" w:color="auto"/>
            <w:right w:val="none" w:sz="0" w:space="0" w:color="auto"/>
          </w:divBdr>
        </w:div>
      </w:divsChild>
    </w:div>
    <w:div w:id="436602878">
      <w:bodyDiv w:val="1"/>
      <w:marLeft w:val="0"/>
      <w:marRight w:val="0"/>
      <w:marTop w:val="0"/>
      <w:marBottom w:val="0"/>
      <w:divBdr>
        <w:top w:val="none" w:sz="0" w:space="0" w:color="auto"/>
        <w:left w:val="none" w:sz="0" w:space="0" w:color="auto"/>
        <w:bottom w:val="none" w:sz="0" w:space="0" w:color="auto"/>
        <w:right w:val="none" w:sz="0" w:space="0" w:color="auto"/>
      </w:divBdr>
    </w:div>
    <w:div w:id="1292589452">
      <w:bodyDiv w:val="1"/>
      <w:marLeft w:val="0"/>
      <w:marRight w:val="0"/>
      <w:marTop w:val="0"/>
      <w:marBottom w:val="0"/>
      <w:divBdr>
        <w:top w:val="none" w:sz="0" w:space="0" w:color="auto"/>
        <w:left w:val="none" w:sz="0" w:space="0" w:color="auto"/>
        <w:bottom w:val="none" w:sz="0" w:space="0" w:color="auto"/>
        <w:right w:val="none" w:sz="0" w:space="0" w:color="auto"/>
      </w:divBdr>
      <w:divsChild>
        <w:div w:id="2099053980">
          <w:marLeft w:val="252"/>
          <w:marRight w:val="0"/>
          <w:marTop w:val="0"/>
          <w:marBottom w:val="0"/>
          <w:divBdr>
            <w:top w:val="none" w:sz="0" w:space="0" w:color="auto"/>
            <w:left w:val="none" w:sz="0" w:space="0" w:color="auto"/>
            <w:bottom w:val="none" w:sz="0" w:space="0" w:color="auto"/>
            <w:right w:val="none" w:sz="0" w:space="0" w:color="auto"/>
          </w:divBdr>
        </w:div>
      </w:divsChild>
    </w:div>
    <w:div w:id="1497917457">
      <w:bodyDiv w:val="1"/>
      <w:marLeft w:val="0"/>
      <w:marRight w:val="0"/>
      <w:marTop w:val="0"/>
      <w:marBottom w:val="0"/>
      <w:divBdr>
        <w:top w:val="none" w:sz="0" w:space="0" w:color="auto"/>
        <w:left w:val="none" w:sz="0" w:space="0" w:color="auto"/>
        <w:bottom w:val="none" w:sz="0" w:space="0" w:color="auto"/>
        <w:right w:val="none" w:sz="0" w:space="0" w:color="auto"/>
      </w:divBdr>
    </w:div>
    <w:div w:id="1671253700">
      <w:bodyDiv w:val="1"/>
      <w:marLeft w:val="0"/>
      <w:marRight w:val="0"/>
      <w:marTop w:val="0"/>
      <w:marBottom w:val="0"/>
      <w:divBdr>
        <w:top w:val="none" w:sz="0" w:space="0" w:color="auto"/>
        <w:left w:val="none" w:sz="0" w:space="0" w:color="auto"/>
        <w:bottom w:val="none" w:sz="0" w:space="0" w:color="auto"/>
        <w:right w:val="none" w:sz="0" w:space="0" w:color="auto"/>
      </w:divBdr>
    </w:div>
    <w:div w:id="2069916421">
      <w:bodyDiv w:val="1"/>
      <w:marLeft w:val="0"/>
      <w:marRight w:val="0"/>
      <w:marTop w:val="0"/>
      <w:marBottom w:val="0"/>
      <w:divBdr>
        <w:top w:val="none" w:sz="0" w:space="0" w:color="auto"/>
        <w:left w:val="none" w:sz="0" w:space="0" w:color="auto"/>
        <w:bottom w:val="none" w:sz="0" w:space="0" w:color="auto"/>
        <w:right w:val="none" w:sz="0" w:space="0" w:color="auto"/>
      </w:divBdr>
    </w:div>
    <w:div w:id="21270394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dEScSQbOo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oEIMeiR8P08" TargetMode="External"/><Relationship Id="rId4" Type="http://schemas.openxmlformats.org/officeDocument/2006/relationships/settings" Target="settings.xml"/><Relationship Id="rId9" Type="http://schemas.openxmlformats.org/officeDocument/2006/relationships/hyperlink" Target="https://www.youtube.com/watch?v=zJrSkG7XShc"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3DD8-DEE7-4EAC-8748-1A622A71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3551</Words>
  <Characters>20245</Characters>
  <Application>Microsoft Office Word</Application>
  <DocSecurity>0</DocSecurity>
  <Lines>168</Lines>
  <Paragraphs>47</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4</cp:revision>
  <cp:lastPrinted>2010-11-12T17:02:00Z</cp:lastPrinted>
  <dcterms:created xsi:type="dcterms:W3CDTF">2020-11-26T13:05:00Z</dcterms:created>
  <dcterms:modified xsi:type="dcterms:W3CDTF">2020-12-10T20:13:00Z</dcterms:modified>
</cp:coreProperties>
</file>