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C7ABD" w14:textId="07B0DDD5" w:rsidR="0083652B" w:rsidRPr="00F1608B" w:rsidRDefault="00FA0FE6" w:rsidP="00F160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953A"/>
          <w:sz w:val="32"/>
          <w:szCs w:val="32"/>
        </w:rPr>
      </w:pPr>
      <w:r w:rsidRPr="00F1608B">
        <w:rPr>
          <w:rFonts w:asciiTheme="minorHAnsi" w:hAnsiTheme="minorHAnsi" w:cstheme="minorHAnsi"/>
          <w:b/>
          <w:color w:val="00953A"/>
          <w:sz w:val="32"/>
          <w:szCs w:val="32"/>
        </w:rPr>
        <w:pict w14:anchorId="4C7BFBF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60800;visibility:hidden">
            <o:lock v:ext="edit" selection="t"/>
          </v:shape>
        </w:pict>
      </w:r>
      <w:r w:rsidRPr="00F1608B">
        <w:rPr>
          <w:rFonts w:asciiTheme="minorHAnsi" w:hAnsiTheme="minorHAnsi" w:cstheme="minorHAnsi"/>
          <w:b/>
          <w:color w:val="00953A"/>
          <w:sz w:val="32"/>
          <w:szCs w:val="32"/>
        </w:rPr>
        <w:t>GUÍA DE SIMULACIÓN</w:t>
      </w:r>
    </w:p>
    <w:p w14:paraId="51F6F482" w14:textId="77777777" w:rsidR="00F1608B" w:rsidRPr="00F1608B" w:rsidRDefault="00FA0FE6">
      <w:pPr>
        <w:pStyle w:val="Subttulo"/>
        <w:spacing w:before="0"/>
        <w:ind w:hanging="284"/>
        <w:rPr>
          <w:rFonts w:asciiTheme="minorHAnsi" w:hAnsiTheme="minorHAnsi" w:cstheme="minorHAnsi"/>
        </w:rPr>
      </w:pPr>
      <w:r w:rsidRPr="00F1608B">
        <w:rPr>
          <w:rFonts w:asciiTheme="minorHAnsi" w:hAnsiTheme="minorHAnsi" w:cstheme="minorHAnsi"/>
        </w:rPr>
        <w:t>Instalación de barreras aislantes para generar envolvente térmica</w:t>
      </w:r>
    </w:p>
    <w:p w14:paraId="73BD86E3" w14:textId="22C09A94" w:rsidR="0083652B" w:rsidRPr="00F1608B" w:rsidRDefault="00FA0FE6">
      <w:pPr>
        <w:pStyle w:val="Subttulo"/>
        <w:spacing w:before="0"/>
        <w:ind w:hanging="284"/>
        <w:rPr>
          <w:rFonts w:asciiTheme="minorHAnsi" w:hAnsiTheme="minorHAnsi" w:cstheme="minorHAnsi"/>
        </w:rPr>
      </w:pPr>
      <w:r w:rsidRPr="00F1608B">
        <w:rPr>
          <w:rFonts w:asciiTheme="minorHAnsi" w:hAnsiTheme="minorHAnsi" w:cstheme="minorHAnsi"/>
        </w:rPr>
        <w:t xml:space="preserve"> en una obra de construcción</w:t>
      </w:r>
    </w:p>
    <w:p w14:paraId="48ECB7B0" w14:textId="77777777" w:rsidR="0083652B" w:rsidRPr="00F1608B" w:rsidRDefault="00FA0FE6">
      <w:pPr>
        <w:pStyle w:val="Ttulo2"/>
        <w:spacing w:after="0"/>
        <w:rPr>
          <w:rFonts w:asciiTheme="minorHAnsi" w:hAnsiTheme="minorHAnsi" w:cstheme="minorHAnsi"/>
        </w:rPr>
      </w:pPr>
      <w:r w:rsidRPr="00F1608B">
        <w:rPr>
          <w:rFonts w:asciiTheme="minorHAnsi" w:hAnsiTheme="minorHAnsi" w:cstheme="minorHAnsi"/>
        </w:rPr>
        <w:t>PRESENTACIÓN</w:t>
      </w:r>
    </w:p>
    <w:p w14:paraId="3C4FB347" w14:textId="143803E9" w:rsidR="0083652B" w:rsidRPr="00F1608B" w:rsidRDefault="00FA0FE6" w:rsidP="00F1608B">
      <w:pPr>
        <w:spacing w:line="276" w:lineRule="auto"/>
        <w:ind w:right="-376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color w:val="000000"/>
          <w:sz w:val="24"/>
          <w:szCs w:val="24"/>
        </w:rPr>
        <w:t>La presente actividad contempla la instalación de aislación térmica para un cubículo de vivienda a escala real que permitirá simular los procesos de preparación de superficies e instalación de aislantes. Este proceso permite que los y las estudiantes viven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cien la instalación de diferentes tipos de aislantes térmicos y reflexionen en torno a sus aptitudes de uso. En el transcurso de la actividad se procura el uso de materiales actuales de alta eficiencia para generar envolventes térmicas adecuadas dentro de 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>una vivienda. Además, se incorpora el concepto de eficiencia energética. Finalmente, la actividad será presentada de forma oral</w:t>
      </w:r>
      <w:r w:rsidR="00F1608B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>A continuación se presentan los Objetivos de aprendizaje, Aprendizajes esperados y Criterios de eval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>uación considerados en esta actividad.</w:t>
      </w:r>
    </w:p>
    <w:tbl>
      <w:tblPr>
        <w:tblStyle w:val="a4"/>
        <w:tblW w:w="9239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7391"/>
      </w:tblGrid>
      <w:tr w:rsidR="0083652B" w:rsidRPr="00F1608B" w14:paraId="0EF222C9" w14:textId="77777777" w:rsidTr="00F1608B">
        <w:trPr>
          <w:trHeight w:val="778"/>
        </w:trPr>
        <w:tc>
          <w:tcPr>
            <w:tcW w:w="1848" w:type="dxa"/>
            <w:tcBorders>
              <w:top w:val="nil"/>
              <w:left w:val="nil"/>
              <w:bottom w:val="single" w:sz="12" w:space="0" w:color="FFFFFF"/>
              <w:right w:val="single" w:sz="18" w:space="0" w:color="FFFFFF"/>
            </w:tcBorders>
            <w:shd w:val="clear" w:color="auto" w:fill="00953A"/>
            <w:vAlign w:val="center"/>
          </w:tcPr>
          <w:p w14:paraId="589D8A8D" w14:textId="77777777" w:rsidR="0083652B" w:rsidRPr="00F1608B" w:rsidRDefault="00FA0FE6">
            <w:pPr>
              <w:spacing w:line="258" w:lineRule="auto"/>
              <w:rPr>
                <w:rFonts w:asciiTheme="minorHAnsi" w:eastAsia="Calibri" w:hAnsiTheme="minorHAnsi" w:cstheme="minorHAnsi"/>
                <w:b/>
                <w:color w:val="FFFFFF"/>
                <w:sz w:val="28"/>
                <w:szCs w:val="28"/>
              </w:rPr>
            </w:pPr>
            <w:r w:rsidRPr="00F1608B">
              <w:rPr>
                <w:rFonts w:asciiTheme="minorHAnsi" w:eastAsia="Calibri" w:hAnsiTheme="minorHAnsi" w:cstheme="minorHAnsi"/>
                <w:b/>
                <w:color w:val="FFFFFF"/>
                <w:sz w:val="28"/>
                <w:szCs w:val="28"/>
              </w:rPr>
              <w:t xml:space="preserve">OBJETIVO DE </w:t>
            </w:r>
          </w:p>
          <w:p w14:paraId="2ED9224F" w14:textId="77777777" w:rsidR="0083652B" w:rsidRPr="00F1608B" w:rsidRDefault="00FA0FE6">
            <w:pPr>
              <w:spacing w:line="258" w:lineRule="auto"/>
              <w:rPr>
                <w:rFonts w:asciiTheme="minorHAnsi" w:eastAsia="Calibri" w:hAnsiTheme="minorHAnsi" w:cstheme="minorHAnsi"/>
              </w:rPr>
            </w:pPr>
            <w:r w:rsidRPr="00F1608B">
              <w:rPr>
                <w:rFonts w:asciiTheme="minorHAnsi" w:eastAsia="Calibri" w:hAnsiTheme="minorHAnsi" w:cstheme="minorHAnsi"/>
                <w:b/>
                <w:color w:val="FFFFFF"/>
                <w:sz w:val="28"/>
                <w:szCs w:val="28"/>
              </w:rPr>
              <w:t xml:space="preserve">APRENDIZAJE </w:t>
            </w:r>
          </w:p>
        </w:tc>
        <w:tc>
          <w:tcPr>
            <w:tcW w:w="7391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5B05F76E" w14:textId="77777777" w:rsidR="0083652B" w:rsidRPr="00F1608B" w:rsidRDefault="00FA0FE6">
            <w:pPr>
              <w:spacing w:line="258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F1608B">
              <w:rPr>
                <w:rFonts w:asciiTheme="minorHAnsi" w:eastAsia="Calibri" w:hAnsiTheme="minorHAnsi" w:cstheme="minorHAnsi"/>
                <w:b/>
                <w:color w:val="A6A6A6"/>
              </w:rPr>
              <w:t>OA 1.</w:t>
            </w:r>
            <w:r w:rsidRPr="00F1608B">
              <w:rPr>
                <w:rFonts w:asciiTheme="minorHAnsi" w:eastAsia="Calibri" w:hAnsiTheme="minorHAnsi" w:cstheme="minorHAnsi"/>
                <w:color w:val="A6A6A6"/>
              </w:rPr>
              <w:t xml:space="preserve"> </w:t>
            </w:r>
            <w:r w:rsidRPr="00F1608B">
              <w:rPr>
                <w:rFonts w:asciiTheme="minorHAnsi" w:eastAsia="Calibri" w:hAnsiTheme="minorHAnsi" w:cstheme="minorHAnsi"/>
                <w:color w:val="000000"/>
              </w:rPr>
              <w:t>Impermeabilizar y aislar superficies de muros, tabiques, pisos, cielos y techumbres, utilizando los materiales, equipos y herramientas apropiados, respetando las indicaciones de los fab</w:t>
            </w:r>
            <w:r w:rsidRPr="00F1608B">
              <w:rPr>
                <w:rFonts w:asciiTheme="minorHAnsi" w:eastAsia="Calibri" w:hAnsiTheme="minorHAnsi" w:cstheme="minorHAnsi"/>
                <w:color w:val="000000"/>
              </w:rPr>
              <w:t>ricantes de productos.</w:t>
            </w:r>
          </w:p>
        </w:tc>
      </w:tr>
      <w:tr w:rsidR="0083652B" w:rsidRPr="00F1608B" w14:paraId="3E47323A" w14:textId="77777777" w:rsidTr="00F1608B">
        <w:trPr>
          <w:trHeight w:val="1508"/>
        </w:trPr>
        <w:tc>
          <w:tcPr>
            <w:tcW w:w="1848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8" w:space="0" w:color="FFFFFF"/>
            </w:tcBorders>
            <w:shd w:val="clear" w:color="auto" w:fill="00953A"/>
            <w:vAlign w:val="center"/>
          </w:tcPr>
          <w:p w14:paraId="7A2D3B1A" w14:textId="77777777" w:rsidR="0083652B" w:rsidRPr="00F1608B" w:rsidRDefault="00FA0FE6">
            <w:pPr>
              <w:spacing w:line="258" w:lineRule="auto"/>
              <w:rPr>
                <w:rFonts w:asciiTheme="minorHAnsi" w:eastAsia="Calibri" w:hAnsiTheme="minorHAnsi" w:cstheme="minorHAnsi"/>
                <w:b/>
                <w:color w:val="FFFFFF"/>
                <w:sz w:val="28"/>
                <w:szCs w:val="28"/>
              </w:rPr>
            </w:pPr>
            <w:r w:rsidRPr="00F1608B">
              <w:rPr>
                <w:rFonts w:asciiTheme="minorHAnsi" w:eastAsia="Calibri" w:hAnsiTheme="minorHAnsi" w:cstheme="minorHAnsi"/>
                <w:b/>
                <w:color w:val="FFFFFF"/>
                <w:sz w:val="28"/>
                <w:szCs w:val="28"/>
              </w:rPr>
              <w:t xml:space="preserve">APRENDIZAJE </w:t>
            </w:r>
          </w:p>
          <w:p w14:paraId="34415C97" w14:textId="77777777" w:rsidR="0083652B" w:rsidRPr="00F1608B" w:rsidRDefault="00FA0FE6">
            <w:pPr>
              <w:spacing w:line="258" w:lineRule="auto"/>
              <w:rPr>
                <w:rFonts w:asciiTheme="minorHAnsi" w:eastAsia="Calibri" w:hAnsiTheme="minorHAnsi" w:cstheme="minorHAnsi"/>
              </w:rPr>
            </w:pPr>
            <w:r w:rsidRPr="00F1608B">
              <w:rPr>
                <w:rFonts w:asciiTheme="minorHAnsi" w:eastAsia="Calibri" w:hAnsiTheme="minorHAnsi" w:cstheme="minorHAnsi"/>
                <w:b/>
                <w:color w:val="FFFFFF"/>
                <w:sz w:val="28"/>
                <w:szCs w:val="28"/>
              </w:rPr>
              <w:t>ESPERADO</w:t>
            </w:r>
          </w:p>
        </w:tc>
        <w:tc>
          <w:tcPr>
            <w:tcW w:w="7391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4A89E858" w14:textId="77777777" w:rsidR="0083652B" w:rsidRPr="00F1608B" w:rsidRDefault="00FA0FE6">
            <w:pPr>
              <w:spacing w:before="240" w:line="258" w:lineRule="auto"/>
              <w:jc w:val="both"/>
              <w:rPr>
                <w:rFonts w:asciiTheme="minorHAnsi" w:eastAsia="Calibri" w:hAnsiTheme="minorHAnsi" w:cstheme="minorHAnsi"/>
              </w:rPr>
            </w:pPr>
            <w:r w:rsidRPr="00F1608B">
              <w:rPr>
                <w:rFonts w:asciiTheme="minorHAnsi" w:eastAsia="Calibri" w:hAnsiTheme="minorHAnsi" w:cstheme="minorHAnsi"/>
                <w:b/>
                <w:color w:val="A6A6A6"/>
              </w:rPr>
              <w:t>AE2</w:t>
            </w:r>
            <w:r w:rsidRPr="00F1608B">
              <w:rPr>
                <w:rFonts w:asciiTheme="minorHAnsi" w:eastAsia="Calibri" w:hAnsiTheme="minorHAnsi" w:cstheme="minorHAnsi"/>
                <w:color w:val="A6A6A6"/>
              </w:rPr>
              <w:t>.</w:t>
            </w:r>
            <w:r w:rsidRPr="00F1608B">
              <w:rPr>
                <w:rFonts w:asciiTheme="minorHAnsi" w:eastAsia="Calibri" w:hAnsiTheme="minorHAnsi" w:cstheme="minorHAnsi"/>
                <w:color w:val="000000"/>
              </w:rPr>
              <w:t>Instala las barreras aislantes de una obra según planos y especificaciones técnicas del proyecto, indicaciones del fabricante y normas vigentes.</w:t>
            </w:r>
          </w:p>
          <w:p w14:paraId="27A3497E" w14:textId="77777777" w:rsidR="0083652B" w:rsidRPr="00F1608B" w:rsidRDefault="00FA0FE6">
            <w:pPr>
              <w:spacing w:before="240" w:line="258" w:lineRule="auto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F1608B">
              <w:rPr>
                <w:rFonts w:asciiTheme="minorHAnsi" w:eastAsia="Calibri" w:hAnsiTheme="minorHAnsi" w:cstheme="minorHAnsi"/>
                <w:b/>
                <w:color w:val="A6A6A6"/>
              </w:rPr>
              <w:t>AE3</w:t>
            </w:r>
            <w:r w:rsidRPr="00F1608B">
              <w:rPr>
                <w:rFonts w:asciiTheme="minorHAnsi" w:eastAsia="Calibri" w:hAnsiTheme="minorHAnsi" w:cstheme="minorHAnsi"/>
                <w:color w:val="A6A6A6"/>
              </w:rPr>
              <w:t>.</w:t>
            </w:r>
            <w:r w:rsidRPr="00F1608B">
              <w:rPr>
                <w:rFonts w:asciiTheme="minorHAnsi" w:eastAsia="Calibri" w:hAnsiTheme="minorHAnsi" w:cstheme="minorHAnsi"/>
                <w:color w:val="000000"/>
              </w:rPr>
              <w:t>Integra conceptos de eficiencia energética en procesos constructivos, reflexionando sobre los diferentes materiales en torno a su uso más óptimo y eficiente.</w:t>
            </w:r>
          </w:p>
        </w:tc>
      </w:tr>
      <w:tr w:rsidR="0083652B" w:rsidRPr="00F1608B" w14:paraId="6B4785FB" w14:textId="77777777" w:rsidTr="00F1608B">
        <w:trPr>
          <w:trHeight w:val="4475"/>
        </w:trPr>
        <w:tc>
          <w:tcPr>
            <w:tcW w:w="1848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8" w:space="0" w:color="FFFFFF"/>
            </w:tcBorders>
            <w:shd w:val="clear" w:color="auto" w:fill="00953A"/>
            <w:vAlign w:val="center"/>
          </w:tcPr>
          <w:p w14:paraId="4C5EB18A" w14:textId="77777777" w:rsidR="0083652B" w:rsidRPr="00F1608B" w:rsidRDefault="00FA0FE6">
            <w:pPr>
              <w:spacing w:line="258" w:lineRule="auto"/>
              <w:rPr>
                <w:rFonts w:asciiTheme="minorHAnsi" w:eastAsia="Calibri" w:hAnsiTheme="minorHAnsi" w:cstheme="minorHAnsi"/>
                <w:b/>
                <w:color w:val="FFFFFF"/>
                <w:sz w:val="28"/>
                <w:szCs w:val="28"/>
              </w:rPr>
            </w:pPr>
            <w:r w:rsidRPr="00F1608B">
              <w:rPr>
                <w:rFonts w:asciiTheme="minorHAnsi" w:eastAsia="Calibri" w:hAnsiTheme="minorHAnsi" w:cstheme="minorHAnsi"/>
                <w:b/>
                <w:color w:val="FFFFFF"/>
                <w:sz w:val="28"/>
                <w:szCs w:val="28"/>
              </w:rPr>
              <w:t>CRITERIOS DE EVALUACIÓN</w:t>
            </w:r>
          </w:p>
        </w:tc>
        <w:tc>
          <w:tcPr>
            <w:tcW w:w="7391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  <w:vAlign w:val="center"/>
          </w:tcPr>
          <w:p w14:paraId="67CDC622" w14:textId="77777777" w:rsidR="0083652B" w:rsidRPr="00F1608B" w:rsidRDefault="00FA0FE6">
            <w:pPr>
              <w:spacing w:before="240"/>
              <w:jc w:val="both"/>
              <w:rPr>
                <w:rFonts w:asciiTheme="minorHAnsi" w:eastAsia="Calibri" w:hAnsiTheme="minorHAnsi" w:cstheme="minorHAnsi"/>
              </w:rPr>
            </w:pPr>
            <w:r w:rsidRPr="00F1608B">
              <w:rPr>
                <w:rFonts w:asciiTheme="minorHAnsi" w:eastAsia="Calibri" w:hAnsiTheme="minorHAnsi" w:cstheme="minorHAnsi"/>
                <w:b/>
                <w:color w:val="A6A6A6"/>
              </w:rPr>
              <w:t>2.1</w:t>
            </w:r>
            <w:r w:rsidRPr="00F1608B">
              <w:rPr>
                <w:rFonts w:asciiTheme="minorHAnsi" w:eastAsia="Calibri" w:hAnsiTheme="minorHAnsi" w:cstheme="minorHAnsi"/>
                <w:color w:val="A6A6A6"/>
              </w:rPr>
              <w:t xml:space="preserve"> </w:t>
            </w:r>
            <w:r w:rsidRPr="00F1608B">
              <w:rPr>
                <w:rFonts w:asciiTheme="minorHAnsi" w:eastAsia="Calibri" w:hAnsiTheme="minorHAnsi" w:cstheme="minorHAnsi"/>
                <w:color w:val="000000"/>
              </w:rPr>
              <w:t>Calcula la cantidad de materiales necesarios para la instalación de barreras aislantes, considerando las recomendaciones del fabricante de materiales de alta eficiencia, los planos y especificaciones técnicas.</w:t>
            </w:r>
          </w:p>
          <w:p w14:paraId="5C36FFBC" w14:textId="77777777" w:rsidR="0083652B" w:rsidRPr="00F1608B" w:rsidRDefault="00FA0FE6">
            <w:pPr>
              <w:spacing w:before="240"/>
              <w:jc w:val="both"/>
              <w:rPr>
                <w:rFonts w:asciiTheme="minorHAnsi" w:eastAsia="Calibri" w:hAnsiTheme="minorHAnsi" w:cstheme="minorHAnsi"/>
              </w:rPr>
            </w:pPr>
            <w:r w:rsidRPr="00F1608B">
              <w:rPr>
                <w:rFonts w:asciiTheme="minorHAnsi" w:eastAsia="Calibri" w:hAnsiTheme="minorHAnsi" w:cstheme="minorHAnsi"/>
                <w:b/>
                <w:color w:val="A6A6A6"/>
              </w:rPr>
              <w:t>2.2</w:t>
            </w:r>
            <w:r w:rsidRPr="00F1608B">
              <w:rPr>
                <w:rFonts w:asciiTheme="minorHAnsi" w:eastAsia="Calibri" w:hAnsiTheme="minorHAnsi" w:cstheme="minorHAnsi"/>
                <w:color w:val="A6A6A6"/>
              </w:rPr>
              <w:t xml:space="preserve"> </w:t>
            </w:r>
            <w:r w:rsidRPr="00F1608B">
              <w:rPr>
                <w:rFonts w:asciiTheme="minorHAnsi" w:eastAsia="Calibri" w:hAnsiTheme="minorHAnsi" w:cstheme="minorHAnsi"/>
                <w:color w:val="000000"/>
              </w:rPr>
              <w:t>Prepara superficies para la instalación de</w:t>
            </w:r>
            <w:r w:rsidRPr="00F1608B">
              <w:rPr>
                <w:rFonts w:asciiTheme="minorHAnsi" w:eastAsia="Calibri" w:hAnsiTheme="minorHAnsi" w:cstheme="minorHAnsi"/>
                <w:color w:val="000000"/>
              </w:rPr>
              <w:t xml:space="preserve"> barreras aislantes de alta eficiencia energética, de acuerdo a planos y especificaciones técnicas, utilizando herramientas y equipos necesarios.</w:t>
            </w:r>
          </w:p>
          <w:p w14:paraId="44FDB307" w14:textId="77777777" w:rsidR="0083652B" w:rsidRPr="00F1608B" w:rsidRDefault="00FA0FE6">
            <w:pPr>
              <w:spacing w:before="240" w:line="275" w:lineRule="auto"/>
              <w:jc w:val="both"/>
              <w:rPr>
                <w:rFonts w:asciiTheme="minorHAnsi" w:eastAsia="Calibri" w:hAnsiTheme="minorHAnsi" w:cstheme="minorHAnsi"/>
              </w:rPr>
            </w:pPr>
            <w:r w:rsidRPr="00F1608B">
              <w:rPr>
                <w:rFonts w:asciiTheme="minorHAnsi" w:eastAsia="Calibri" w:hAnsiTheme="minorHAnsi" w:cstheme="minorHAnsi"/>
                <w:b/>
                <w:color w:val="A6A6A6"/>
              </w:rPr>
              <w:t>2.3</w:t>
            </w:r>
            <w:r w:rsidRPr="00F1608B">
              <w:rPr>
                <w:rFonts w:asciiTheme="minorHAnsi" w:eastAsia="Calibri" w:hAnsiTheme="minorHAnsi" w:cstheme="minorHAnsi"/>
                <w:color w:val="A6A6A6"/>
              </w:rPr>
              <w:t xml:space="preserve"> </w:t>
            </w:r>
            <w:r w:rsidRPr="00F1608B">
              <w:rPr>
                <w:rFonts w:asciiTheme="minorHAnsi" w:eastAsia="Calibri" w:hAnsiTheme="minorHAnsi" w:cstheme="minorHAnsi"/>
                <w:color w:val="000000"/>
              </w:rPr>
              <w:t>Instala barreras aislantes en elementos constructivos empleando técnicas vigentes, considerando recomendac</w:t>
            </w:r>
            <w:r w:rsidRPr="00F1608B">
              <w:rPr>
                <w:rFonts w:asciiTheme="minorHAnsi" w:eastAsia="Calibri" w:hAnsiTheme="minorHAnsi" w:cstheme="minorHAnsi"/>
                <w:color w:val="000000"/>
              </w:rPr>
              <w:t>iones del fabricante de materiales y sistemas de aislación de alta eficiencia productiva y energética, especificaciones técnicas del proyecto y utilizando herramientas y equipos necesarios.</w:t>
            </w:r>
          </w:p>
          <w:p w14:paraId="53C9E451" w14:textId="77777777" w:rsidR="0083652B" w:rsidRPr="00F1608B" w:rsidRDefault="00FA0FE6">
            <w:pPr>
              <w:spacing w:before="240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F1608B">
              <w:rPr>
                <w:rFonts w:asciiTheme="minorHAnsi" w:eastAsia="Calibri" w:hAnsiTheme="minorHAnsi" w:cstheme="minorHAnsi"/>
                <w:b/>
                <w:color w:val="A6A6A6"/>
              </w:rPr>
              <w:t>3.1</w:t>
            </w:r>
            <w:r w:rsidRPr="00F1608B">
              <w:rPr>
                <w:rFonts w:asciiTheme="minorHAnsi" w:eastAsia="Calibri" w:hAnsiTheme="minorHAnsi" w:cstheme="minorHAnsi"/>
                <w:color w:val="A6A6A6"/>
              </w:rPr>
              <w:t xml:space="preserve"> </w:t>
            </w:r>
            <w:r w:rsidRPr="00F1608B">
              <w:rPr>
                <w:rFonts w:asciiTheme="minorHAnsi" w:eastAsia="Calibri" w:hAnsiTheme="minorHAnsi" w:cstheme="minorHAnsi"/>
                <w:color w:val="000000"/>
              </w:rPr>
              <w:t>Reconoce sistemas constructivos de envolvente, complejo techum</w:t>
            </w:r>
            <w:r w:rsidRPr="00F1608B">
              <w:rPr>
                <w:rFonts w:asciiTheme="minorHAnsi" w:eastAsia="Calibri" w:hAnsiTheme="minorHAnsi" w:cstheme="minorHAnsi"/>
                <w:color w:val="000000"/>
              </w:rPr>
              <w:t>bre y piso con alta eficiencia energética.</w:t>
            </w:r>
          </w:p>
          <w:p w14:paraId="0348C9ED" w14:textId="77777777" w:rsidR="0083652B" w:rsidRPr="00F1608B" w:rsidRDefault="00FA0FE6">
            <w:pPr>
              <w:spacing w:before="240"/>
              <w:jc w:val="both"/>
              <w:rPr>
                <w:rFonts w:asciiTheme="minorHAnsi" w:eastAsia="Calibri" w:hAnsiTheme="minorHAnsi" w:cstheme="minorHAnsi"/>
              </w:rPr>
            </w:pPr>
            <w:r w:rsidRPr="00F1608B">
              <w:rPr>
                <w:rFonts w:asciiTheme="minorHAnsi" w:eastAsia="Calibri" w:hAnsiTheme="minorHAnsi" w:cstheme="minorHAnsi"/>
                <w:b/>
                <w:color w:val="A6A6A6"/>
              </w:rPr>
              <w:t>3.2</w:t>
            </w:r>
            <w:r w:rsidRPr="00F1608B">
              <w:rPr>
                <w:rFonts w:asciiTheme="minorHAnsi" w:eastAsia="Calibri" w:hAnsiTheme="minorHAnsi" w:cstheme="minorHAnsi"/>
                <w:color w:val="A6A6A6"/>
              </w:rPr>
              <w:t xml:space="preserve"> </w:t>
            </w:r>
            <w:r w:rsidRPr="00F1608B">
              <w:rPr>
                <w:rFonts w:asciiTheme="minorHAnsi" w:eastAsia="Calibri" w:hAnsiTheme="minorHAnsi" w:cstheme="minorHAnsi"/>
                <w:color w:val="000000"/>
              </w:rPr>
              <w:t>Detecta sistemas constructivos vulnerables energéticamente y propone soluciones con materiales y equipos de alta eficiencia presente en el mercado.</w:t>
            </w:r>
          </w:p>
          <w:p w14:paraId="1A773C0D" w14:textId="77777777" w:rsidR="0083652B" w:rsidRPr="00F1608B" w:rsidRDefault="0083652B">
            <w:pPr>
              <w:spacing w:line="275" w:lineRule="auto"/>
              <w:ind w:left="-1665"/>
              <w:jc w:val="both"/>
              <w:rPr>
                <w:rFonts w:asciiTheme="minorHAnsi" w:eastAsia="Calibri" w:hAnsiTheme="minorHAnsi" w:cstheme="minorHAnsi"/>
                <w:b/>
                <w:color w:val="A6A6A6"/>
              </w:rPr>
            </w:pPr>
          </w:p>
        </w:tc>
      </w:tr>
    </w:tbl>
    <w:p w14:paraId="31EBD510" w14:textId="77777777" w:rsidR="0083652B" w:rsidRPr="00F1608B" w:rsidRDefault="0083652B">
      <w:pPr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a5"/>
        <w:tblW w:w="970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104"/>
        <w:gridCol w:w="7598"/>
      </w:tblGrid>
      <w:tr w:rsidR="0083652B" w:rsidRPr="00F1608B" w14:paraId="57ABB801" w14:textId="77777777">
        <w:tc>
          <w:tcPr>
            <w:tcW w:w="2104" w:type="dxa"/>
            <w:tcBorders>
              <w:top w:val="single" w:sz="12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00953A"/>
            <w:vAlign w:val="center"/>
          </w:tcPr>
          <w:p w14:paraId="3F59896D" w14:textId="77777777" w:rsidR="0083652B" w:rsidRPr="00F1608B" w:rsidRDefault="00FA0FE6">
            <w:pPr>
              <w:spacing w:line="258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F1608B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ACTIVIDADES</w:t>
            </w:r>
          </w:p>
        </w:tc>
        <w:tc>
          <w:tcPr>
            <w:tcW w:w="7598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68F9E06E" w14:textId="77777777" w:rsidR="0083652B" w:rsidRPr="00F1608B" w:rsidRDefault="00FA0F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1608B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Simulación de tabique estructural.</w:t>
            </w:r>
          </w:p>
          <w:p w14:paraId="5523C0E3" w14:textId="77777777" w:rsidR="0083652B" w:rsidRPr="00F1608B" w:rsidRDefault="00FA0F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1608B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Simulación de la colocación de aislación térmica.</w:t>
            </w:r>
          </w:p>
        </w:tc>
      </w:tr>
    </w:tbl>
    <w:p w14:paraId="3EB3A433" w14:textId="77777777" w:rsidR="00D445C7" w:rsidRDefault="00D445C7" w:rsidP="00D445C7">
      <w:pPr>
        <w:jc w:val="both"/>
        <w:rPr>
          <w:rFonts w:asciiTheme="minorHAnsi" w:hAnsiTheme="minorHAnsi" w:cstheme="minorHAnsi"/>
          <w:b/>
          <w:color w:val="00953A"/>
          <w:sz w:val="28"/>
          <w:szCs w:val="28"/>
        </w:rPr>
      </w:pPr>
      <w:bookmarkStart w:id="0" w:name="_heading=h.gjdgxs" w:colFirst="0" w:colLast="0"/>
      <w:bookmarkEnd w:id="0"/>
    </w:p>
    <w:p w14:paraId="3F26EFF8" w14:textId="59642FB4" w:rsidR="00D445C7" w:rsidRPr="00D445C7" w:rsidRDefault="00D445C7" w:rsidP="00D445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este contexto, se sugiere realizar alternancia con alguna empresa que permita contribuir en los procesos constructivos ligados a la impermeabilización y aislantes de elementos. </w:t>
      </w:r>
    </w:p>
    <w:p w14:paraId="7B8852D7" w14:textId="77777777" w:rsidR="0083652B" w:rsidRPr="00F1608B" w:rsidRDefault="00FA0FE6">
      <w:pPr>
        <w:pStyle w:val="Ttulo2"/>
        <w:rPr>
          <w:rFonts w:asciiTheme="minorHAnsi" w:hAnsiTheme="minorHAnsi" w:cstheme="minorHAnsi"/>
        </w:rPr>
      </w:pPr>
      <w:r w:rsidRPr="00F1608B">
        <w:rPr>
          <w:rFonts w:asciiTheme="minorHAnsi" w:hAnsiTheme="minorHAnsi" w:cstheme="minorHAnsi"/>
        </w:rPr>
        <w:t>SUGERENCIAS DE ALTERNANCIA</w:t>
      </w:r>
    </w:p>
    <w:p w14:paraId="37DEEC6E" w14:textId="77777777" w:rsidR="0083652B" w:rsidRPr="00F1608B" w:rsidRDefault="00FA0FE6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1608B">
        <w:rPr>
          <w:rFonts w:asciiTheme="minorHAnsi" w:hAnsiTheme="minorHAnsi" w:cstheme="minorHAnsi"/>
          <w:color w:val="000000"/>
          <w:sz w:val="24"/>
          <w:szCs w:val="24"/>
        </w:rPr>
        <w:t>Para la ejecución de las actividades propuestas, se sugiere tener en cuenta alternativas de alternancia para lograr experiencias formativas relevantes en el desarrollo del módulo. A continuación, se proponen las siguientes actividades de alternancia para e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>l desarrollo de las actividades del módulo:</w:t>
      </w:r>
    </w:p>
    <w:p w14:paraId="7E210835" w14:textId="15017426" w:rsidR="0083652B" w:rsidRPr="00F1608B" w:rsidRDefault="0083652B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rFonts w:asciiTheme="minorHAnsi" w:hAnsiTheme="minorHAnsi" w:cstheme="minorHAnsi"/>
          <w:color w:val="4C4C4C"/>
          <w:sz w:val="24"/>
          <w:szCs w:val="24"/>
        </w:rPr>
      </w:pPr>
    </w:p>
    <w:tbl>
      <w:tblPr>
        <w:tblStyle w:val="a6"/>
        <w:tblW w:w="881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554"/>
        <w:gridCol w:w="2715"/>
        <w:gridCol w:w="2546"/>
      </w:tblGrid>
      <w:tr w:rsidR="0083652B" w:rsidRPr="00F1608B" w14:paraId="4BBE76C3" w14:textId="77777777" w:rsidTr="00836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00953A"/>
            <w:vAlign w:val="center"/>
          </w:tcPr>
          <w:p w14:paraId="5444C7B3" w14:textId="77777777" w:rsidR="0083652B" w:rsidRPr="00F1608B" w:rsidRDefault="00FA0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center"/>
              <w:rPr>
                <w:rFonts w:asciiTheme="minorHAnsi" w:eastAsia="Calibri" w:hAnsiTheme="minorHAnsi" w:cstheme="minorHAnsi"/>
                <w:color w:val="FFFFFF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b w:val="0"/>
                <w:color w:val="FFFFFF"/>
                <w:sz w:val="24"/>
                <w:szCs w:val="24"/>
              </w:rPr>
              <w:t>ACTIVIDAD DE APRENDIZAJE</w:t>
            </w:r>
          </w:p>
        </w:tc>
        <w:tc>
          <w:tcPr>
            <w:tcW w:w="2715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53A"/>
            <w:vAlign w:val="center"/>
          </w:tcPr>
          <w:p w14:paraId="6DADEDF9" w14:textId="77777777" w:rsidR="0083652B" w:rsidRPr="00F1608B" w:rsidRDefault="00FA0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FFFFFF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b w:val="0"/>
                <w:color w:val="FFFFFF"/>
                <w:sz w:val="24"/>
                <w:szCs w:val="24"/>
              </w:rPr>
              <w:t>TIPO DE ALTERNANCIA</w:t>
            </w:r>
          </w:p>
        </w:tc>
        <w:tc>
          <w:tcPr>
            <w:tcW w:w="2546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53A"/>
            <w:vAlign w:val="center"/>
          </w:tcPr>
          <w:p w14:paraId="448F6264" w14:textId="77777777" w:rsidR="0083652B" w:rsidRPr="00F1608B" w:rsidRDefault="00FA0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FFFFFF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b w:val="0"/>
                <w:color w:val="FFFFFF"/>
                <w:sz w:val="24"/>
                <w:szCs w:val="24"/>
              </w:rPr>
              <w:t>LUGAR</w:t>
            </w:r>
          </w:p>
        </w:tc>
      </w:tr>
      <w:tr w:rsidR="0083652B" w:rsidRPr="00F1608B" w14:paraId="00193747" w14:textId="77777777" w:rsidTr="00836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64DEE7E9" w14:textId="77777777" w:rsidR="0083652B" w:rsidRPr="00F1608B" w:rsidRDefault="00FA0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spacing w:before="240" w:after="240"/>
              <w:jc w:val="both"/>
              <w:rPr>
                <w:rFonts w:asciiTheme="minorHAnsi" w:eastAsia="Calibri" w:hAnsiTheme="minorHAnsi" w:cstheme="minorHAnsi"/>
                <w:color w:val="4C4C4C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b w:val="0"/>
                <w:color w:val="000000"/>
                <w:sz w:val="24"/>
                <w:szCs w:val="24"/>
              </w:rPr>
              <w:t>Empresas ligadas al área de la construcción realizan charlas sobre uso de materiales, tecnologías y procesos constructivos relacionados al módulo.</w:t>
            </w:r>
          </w:p>
        </w:tc>
        <w:tc>
          <w:tcPr>
            <w:tcW w:w="271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5673C403" w14:textId="77777777" w:rsidR="0083652B" w:rsidRPr="00F1608B" w:rsidRDefault="00FA0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Charlas y visitas guiadas</w:t>
            </w:r>
          </w:p>
        </w:tc>
        <w:tc>
          <w:tcPr>
            <w:tcW w:w="2546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32339649" w14:textId="77777777" w:rsidR="0083652B" w:rsidRPr="00F1608B" w:rsidRDefault="00FA0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Empresas fabricantes de materiales</w:t>
            </w:r>
          </w:p>
        </w:tc>
      </w:tr>
      <w:tr w:rsidR="0083652B" w:rsidRPr="00F1608B" w14:paraId="7B6B339B" w14:textId="77777777" w:rsidTr="0083652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626A6094" w14:textId="55D6E902" w:rsidR="0083652B" w:rsidRPr="00F1608B" w:rsidRDefault="00FA0FE6">
            <w:pPr>
              <w:spacing w:before="240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b w:val="0"/>
                <w:color w:val="000000"/>
                <w:sz w:val="24"/>
                <w:szCs w:val="24"/>
              </w:rPr>
              <w:t>Reconocimiento en terreno de correcta instalación de materiales aislantes e impermeabilizantes que contribuyan con una mejora de la eficiencia energética.</w:t>
            </w:r>
          </w:p>
          <w:p w14:paraId="2607FA0A" w14:textId="77777777" w:rsidR="0083652B" w:rsidRPr="00F1608B" w:rsidRDefault="0083652B">
            <w:pPr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1B1024CE" w14:textId="68E4C749" w:rsidR="0083652B" w:rsidRPr="00F1608B" w:rsidRDefault="00FA0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Charlas y visitas guiadas</w:t>
            </w:r>
          </w:p>
        </w:tc>
        <w:tc>
          <w:tcPr>
            <w:tcW w:w="25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5560BE23" w14:textId="77777777" w:rsidR="0083652B" w:rsidRPr="00F1608B" w:rsidRDefault="00FA0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Empresas fabricantes de materiales</w:t>
            </w:r>
          </w:p>
        </w:tc>
      </w:tr>
    </w:tbl>
    <w:p w14:paraId="013C8D37" w14:textId="30B5DB01" w:rsidR="00D445C7" w:rsidRDefault="00D445C7">
      <w:pPr>
        <w:pStyle w:val="Ttulo2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hidden="0" allowOverlap="1" wp14:anchorId="0E18347A" wp14:editId="1A6DE658">
                <wp:simplePos x="0" y="0"/>
                <wp:positionH relativeFrom="column">
                  <wp:posOffset>142875</wp:posOffset>
                </wp:positionH>
                <wp:positionV relativeFrom="paragraph">
                  <wp:posOffset>418520</wp:posOffset>
                </wp:positionV>
                <wp:extent cx="5661025" cy="850265"/>
                <wp:effectExtent l="0" t="0" r="0" b="698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25" cy="850265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022AFC" w14:textId="77777777" w:rsidR="00D445C7" w:rsidRPr="00F1608B" w:rsidRDefault="00D445C7" w:rsidP="00D445C7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F1608B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 continuación, te invitamos a poner en práctica tus conocimientos, habilidades y actitudes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respecto a la temática trabajada</w:t>
                            </w:r>
                            <w:r w:rsidRPr="00F1608B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8347A" id="Rectángulo 2" o:spid="_x0000_s1026" style="position:absolute;margin-left:11.25pt;margin-top:32.95pt;width:445.75pt;height:66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" fillcolor="#00953a" stroked="f">
                <v:textbox inset="2.53958mm,2.53958mm,2.53958mm,2.53958mm">
                  <w:txbxContent>
                    <w:p w14:paraId="0B022AFC" w14:textId="77777777" w:rsidR="00D445C7" w:rsidRPr="00F1608B" w:rsidRDefault="00D445C7" w:rsidP="00D445C7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F1608B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A continuación, te invitamos a poner en práctica tus conocimientos, habilidades y actitudes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respecto a la temática trabajada</w:t>
                      </w:r>
                      <w:r w:rsidRPr="00F1608B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6A298797" w14:textId="629A7606" w:rsidR="00D445C7" w:rsidRDefault="00D445C7">
      <w:pPr>
        <w:rPr>
          <w:rFonts w:asciiTheme="minorHAnsi" w:hAnsiTheme="minorHAnsi" w:cstheme="minorHAnsi"/>
          <w:b/>
          <w:color w:val="00953A"/>
          <w:sz w:val="28"/>
          <w:szCs w:val="36"/>
        </w:rPr>
      </w:pPr>
      <w:r>
        <w:rPr>
          <w:rFonts w:asciiTheme="minorHAnsi" w:hAnsiTheme="minorHAnsi" w:cstheme="minorHAnsi"/>
        </w:rPr>
        <w:br w:type="page"/>
      </w:r>
    </w:p>
    <w:p w14:paraId="5AA7BAEA" w14:textId="7C1D8BD8" w:rsidR="0083652B" w:rsidRPr="00F1608B" w:rsidRDefault="00FA0FE6">
      <w:pPr>
        <w:pStyle w:val="Ttulo2"/>
        <w:rPr>
          <w:rFonts w:asciiTheme="minorHAnsi" w:hAnsiTheme="minorHAnsi" w:cstheme="minorHAnsi"/>
        </w:rPr>
      </w:pPr>
      <w:r w:rsidRPr="00F1608B">
        <w:rPr>
          <w:rFonts w:asciiTheme="minorHAnsi" w:hAnsiTheme="minorHAnsi" w:cstheme="minorHAnsi"/>
        </w:rPr>
        <w:lastRenderedPageBreak/>
        <w:t>INSTRUCCIONES</w:t>
      </w:r>
      <w:r w:rsidR="006671A2">
        <w:rPr>
          <w:rFonts w:asciiTheme="minorHAnsi" w:hAnsiTheme="minorHAnsi" w:cstheme="minorHAnsi"/>
        </w:rPr>
        <w:t xml:space="preserve"> GENERALES</w:t>
      </w:r>
    </w:p>
    <w:p w14:paraId="6FBA9BB7" w14:textId="77777777" w:rsidR="0083652B" w:rsidRPr="00F1608B" w:rsidRDefault="00FA0FE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sz w:val="24"/>
          <w:szCs w:val="24"/>
        </w:rPr>
        <w:t xml:space="preserve">Para el desarrollo de la actividad, se debe tener en consideración lo siguiente: </w:t>
      </w:r>
    </w:p>
    <w:p w14:paraId="64F4AD38" w14:textId="41351706" w:rsidR="0083652B" w:rsidRPr="00F1608B" w:rsidRDefault="00FA0F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color w:val="000000"/>
          <w:sz w:val="24"/>
          <w:szCs w:val="24"/>
        </w:rPr>
        <w:t>La actividad es de carácter grupal (</w:t>
      </w:r>
      <w:r w:rsidRPr="006671A2">
        <w:rPr>
          <w:rFonts w:asciiTheme="minorHAnsi" w:hAnsiTheme="minorHAnsi" w:cstheme="minorHAnsi"/>
          <w:b/>
          <w:bCs/>
          <w:color w:val="00953A"/>
          <w:sz w:val="24"/>
          <w:szCs w:val="24"/>
        </w:rPr>
        <w:t>4 a 5 personas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6671A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9A6335C" w14:textId="77777777" w:rsidR="0083652B" w:rsidRPr="00F1608B" w:rsidRDefault="00FA0F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Cada integrante del grupo de trabajo debe tener un rol </w:t>
      </w:r>
      <w:r w:rsidRPr="00F1608B">
        <w:rPr>
          <w:rFonts w:asciiTheme="minorHAnsi" w:hAnsiTheme="minorHAnsi" w:cstheme="minorHAnsi"/>
          <w:sz w:val="24"/>
          <w:szCs w:val="24"/>
        </w:rPr>
        <w:t>específico. D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e esta manera, podrán llevar a cabo un trabajo adecuado y controlado. Algunos de los roles que pueden ser asignados a cada integrante del grupo de trabajo son los siguientes: </w:t>
      </w:r>
    </w:p>
    <w:p w14:paraId="180D071F" w14:textId="77777777" w:rsidR="0083652B" w:rsidRPr="00F1608B" w:rsidRDefault="00FA0FE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76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b/>
          <w:color w:val="00953A"/>
          <w:sz w:val="24"/>
          <w:szCs w:val="24"/>
        </w:rPr>
        <w:t>Jefe de proy</w:t>
      </w:r>
      <w:r w:rsidRPr="00F1608B">
        <w:rPr>
          <w:rFonts w:asciiTheme="minorHAnsi" w:hAnsiTheme="minorHAnsi" w:cstheme="minorHAnsi"/>
          <w:b/>
          <w:color w:val="00953A"/>
          <w:sz w:val="24"/>
          <w:szCs w:val="24"/>
        </w:rPr>
        <w:t>ecto o coordinador:</w:t>
      </w:r>
      <w:r w:rsidRPr="00F1608B">
        <w:rPr>
          <w:rFonts w:asciiTheme="minorHAnsi" w:hAnsiTheme="minorHAnsi" w:cstheme="minorHAnsi"/>
          <w:color w:val="00953A"/>
          <w:sz w:val="24"/>
          <w:szCs w:val="24"/>
        </w:rPr>
        <w:t xml:space="preserve"> </w:t>
      </w:r>
      <w:r w:rsidRPr="00F1608B">
        <w:rPr>
          <w:rFonts w:asciiTheme="minorHAnsi" w:hAnsiTheme="minorHAnsi" w:cstheme="minorHAnsi"/>
          <w:sz w:val="24"/>
          <w:szCs w:val="24"/>
        </w:rPr>
        <w:t>e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s quien se </w:t>
      </w:r>
      <w:r w:rsidRPr="00F1608B">
        <w:rPr>
          <w:rFonts w:asciiTheme="minorHAnsi" w:hAnsiTheme="minorHAnsi" w:cstheme="minorHAnsi"/>
          <w:sz w:val="24"/>
          <w:szCs w:val="24"/>
        </w:rPr>
        <w:t>comunica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 con el/la docente y se encarga </w:t>
      </w:r>
      <w:r w:rsidRPr="00F1608B">
        <w:rPr>
          <w:rFonts w:asciiTheme="minorHAnsi" w:hAnsiTheme="minorHAnsi" w:cstheme="minorHAnsi"/>
          <w:sz w:val="24"/>
          <w:szCs w:val="24"/>
        </w:rPr>
        <w:t xml:space="preserve">de 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>que el equipo entienda y cumpla con las instrucciones</w:t>
      </w:r>
      <w:r w:rsidRPr="00F1608B">
        <w:rPr>
          <w:rFonts w:asciiTheme="minorHAnsi" w:hAnsiTheme="minorHAnsi" w:cstheme="minorHAnsi"/>
          <w:sz w:val="24"/>
          <w:szCs w:val="24"/>
        </w:rPr>
        <w:t xml:space="preserve"> de las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 actividades a desarrollar.</w:t>
      </w:r>
    </w:p>
    <w:p w14:paraId="46D6FAAA" w14:textId="77777777" w:rsidR="0083652B" w:rsidRPr="00F1608B" w:rsidRDefault="00FA0FE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76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b/>
          <w:color w:val="00953A"/>
          <w:sz w:val="24"/>
          <w:szCs w:val="24"/>
        </w:rPr>
        <w:t>Cronometrador:</w:t>
      </w:r>
      <w:r w:rsidRPr="00F1608B">
        <w:rPr>
          <w:rFonts w:asciiTheme="minorHAnsi" w:hAnsiTheme="minorHAnsi" w:cstheme="minorHAnsi"/>
          <w:color w:val="00953A"/>
          <w:sz w:val="24"/>
          <w:szCs w:val="24"/>
        </w:rPr>
        <w:t xml:space="preserve"> </w:t>
      </w:r>
      <w:r w:rsidRPr="00F1608B">
        <w:rPr>
          <w:rFonts w:asciiTheme="minorHAnsi" w:hAnsiTheme="minorHAnsi" w:cstheme="minorHAnsi"/>
          <w:sz w:val="24"/>
          <w:szCs w:val="24"/>
        </w:rPr>
        <w:t>e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>s el encargado de que se cumplan los tiempos estipulados en cada actividad qu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>e desarrollará el grupo. Idealmente debe usar reloj o cronómetro.</w:t>
      </w:r>
    </w:p>
    <w:p w14:paraId="405B33C2" w14:textId="77777777" w:rsidR="0083652B" w:rsidRPr="00F1608B" w:rsidRDefault="00FA0FE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76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b/>
          <w:color w:val="00953A"/>
          <w:sz w:val="24"/>
          <w:szCs w:val="24"/>
        </w:rPr>
        <w:t>Inspector técnico:</w:t>
      </w:r>
      <w:r w:rsidRPr="00F1608B">
        <w:rPr>
          <w:rFonts w:asciiTheme="minorHAnsi" w:hAnsiTheme="minorHAnsi" w:cstheme="minorHAnsi"/>
          <w:color w:val="00953A"/>
          <w:sz w:val="24"/>
          <w:szCs w:val="24"/>
        </w:rPr>
        <w:t xml:space="preserve"> 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>asume un rol similar a un abogado, ya que discute a partir de las evidencias y/o busca evidencias que sustenten las respuestas o propuestas de solución. Debe lograr que el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 grupo profundice y</w:t>
      </w:r>
      <w:r w:rsidRPr="00F1608B">
        <w:rPr>
          <w:rFonts w:asciiTheme="minorHAnsi" w:hAnsiTheme="minorHAnsi" w:cstheme="minorHAnsi"/>
          <w:sz w:val="24"/>
          <w:szCs w:val="24"/>
        </w:rPr>
        <w:t xml:space="preserve"> 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>llegue a acuerd</w:t>
      </w:r>
      <w:r w:rsidRPr="00F1608B">
        <w:rPr>
          <w:rFonts w:asciiTheme="minorHAnsi" w:hAnsiTheme="minorHAnsi" w:cstheme="minorHAnsi"/>
          <w:sz w:val="24"/>
          <w:szCs w:val="24"/>
        </w:rPr>
        <w:t>o. Además,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 es responsable de evidenciar en un documento los acuerdos tomados y lo que será transferido al producto final, por ejemplo: informe escrito con el desarrollo de la solución.</w:t>
      </w:r>
    </w:p>
    <w:p w14:paraId="05DD77D1" w14:textId="51C63836" w:rsidR="0083652B" w:rsidRPr="00F1608B" w:rsidRDefault="00FA0F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color w:val="000000"/>
          <w:sz w:val="24"/>
          <w:szCs w:val="24"/>
        </w:rPr>
        <w:t>Posterior a la instalación de elemen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tos aislantes, se debe elaborar un informe final según la pauta descrita en la sección </w:t>
      </w:r>
      <w:r w:rsidR="006671A2" w:rsidRPr="006671A2">
        <w:rPr>
          <w:rFonts w:asciiTheme="minorHAnsi" w:hAnsiTheme="minorHAnsi" w:cstheme="minorHAnsi"/>
          <w:b/>
          <w:bCs/>
          <w:color w:val="00953A"/>
          <w:sz w:val="24"/>
          <w:szCs w:val="24"/>
        </w:rPr>
        <w:t>ANEXO 1</w:t>
      </w:r>
      <w:r w:rsidR="006671A2" w:rsidRPr="006671A2">
        <w:rPr>
          <w:rFonts w:asciiTheme="minorHAnsi" w:hAnsiTheme="minorHAnsi" w:cstheme="minorHAnsi"/>
          <w:color w:val="00953A"/>
          <w:sz w:val="24"/>
          <w:szCs w:val="24"/>
        </w:rPr>
        <w:t xml:space="preserve"> 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>de la presente guía.</w:t>
      </w:r>
    </w:p>
    <w:p w14:paraId="1C4A3457" w14:textId="77777777" w:rsidR="0083652B" w:rsidRPr="00F1608B" w:rsidRDefault="00FA0F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color w:val="000000"/>
          <w:sz w:val="24"/>
          <w:szCs w:val="24"/>
        </w:rPr>
        <w:t>Considerar a</w:t>
      </w:r>
      <w:r w:rsidRPr="00F1608B">
        <w:rPr>
          <w:rFonts w:asciiTheme="minorHAnsi" w:hAnsiTheme="minorHAnsi" w:cstheme="minorHAnsi"/>
          <w:sz w:val="24"/>
          <w:szCs w:val="24"/>
        </w:rPr>
        <w:t>sistir puntualmente a la actividad de simulación.</w:t>
      </w:r>
    </w:p>
    <w:p w14:paraId="65C6B5E9" w14:textId="44FE457B" w:rsidR="0083652B" w:rsidRPr="00F1608B" w:rsidRDefault="00FA0FE6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1608B">
        <w:rPr>
          <w:rFonts w:asciiTheme="minorHAnsi" w:hAnsiTheme="minorHAnsi" w:cstheme="minorHAnsi"/>
          <w:sz w:val="24"/>
          <w:szCs w:val="24"/>
        </w:rPr>
        <w:t xml:space="preserve">A continuación se detalla cada paso a seguir para la 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>instalación de barreras aislantes</w:t>
      </w:r>
      <w:r w:rsidR="006671A2">
        <w:rPr>
          <w:rFonts w:asciiTheme="minorHAnsi" w:hAnsiTheme="minorHAnsi" w:cstheme="minorHAnsi"/>
          <w:color w:val="000000"/>
          <w:sz w:val="24"/>
          <w:szCs w:val="24"/>
        </w:rPr>
        <w:t>, a través de la metodología de simulación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0492CE2" w14:textId="77777777" w:rsidR="006671A2" w:rsidRDefault="006671A2">
      <w:pPr>
        <w:rPr>
          <w:rFonts w:asciiTheme="minorHAnsi" w:hAnsiTheme="minorHAnsi" w:cstheme="minorHAnsi"/>
          <w:b/>
          <w:color w:val="00953A"/>
          <w:sz w:val="28"/>
          <w:szCs w:val="28"/>
        </w:rPr>
      </w:pPr>
      <w:r>
        <w:rPr>
          <w:rFonts w:asciiTheme="minorHAnsi" w:hAnsiTheme="minorHAnsi" w:cstheme="minorHAnsi"/>
          <w:color w:val="00953A"/>
        </w:rPr>
        <w:br w:type="page"/>
      </w:r>
    </w:p>
    <w:p w14:paraId="133D905A" w14:textId="3C674184" w:rsidR="0083652B" w:rsidRPr="00F1608B" w:rsidRDefault="00FA0FE6">
      <w:pPr>
        <w:pStyle w:val="Ttulo3"/>
        <w:rPr>
          <w:rFonts w:asciiTheme="minorHAnsi" w:hAnsiTheme="minorHAnsi" w:cstheme="minorHAnsi"/>
          <w:color w:val="00953A"/>
        </w:rPr>
      </w:pPr>
      <w:r w:rsidRPr="00F1608B">
        <w:rPr>
          <w:rFonts w:asciiTheme="minorHAnsi" w:hAnsiTheme="minorHAnsi" w:cstheme="minorHAnsi"/>
          <w:color w:val="00953A"/>
        </w:rPr>
        <w:lastRenderedPageBreak/>
        <w:t>SIMULACIONES</w:t>
      </w:r>
    </w:p>
    <w:p w14:paraId="3BD784F8" w14:textId="776A7661" w:rsidR="0083652B" w:rsidRPr="00F1608B" w:rsidRDefault="00FA0FE6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76" w:lineRule="auto"/>
        <w:rPr>
          <w:rFonts w:asciiTheme="minorHAnsi" w:hAnsiTheme="minorHAnsi" w:cstheme="minorHAnsi"/>
          <w:b/>
          <w:sz w:val="26"/>
          <w:szCs w:val="26"/>
        </w:rPr>
      </w:pPr>
      <w:r w:rsidRPr="00F1608B">
        <w:rPr>
          <w:rFonts w:asciiTheme="minorHAnsi" w:hAnsiTheme="minorHAnsi" w:cstheme="minorHAnsi"/>
          <w:b/>
          <w:color w:val="808080"/>
          <w:sz w:val="26"/>
          <w:szCs w:val="26"/>
        </w:rPr>
        <w:t xml:space="preserve">Simulación 1: </w:t>
      </w:r>
      <w:r w:rsidR="006671A2">
        <w:rPr>
          <w:rFonts w:asciiTheme="minorHAnsi" w:hAnsiTheme="minorHAnsi" w:cstheme="minorHAnsi"/>
          <w:b/>
          <w:sz w:val="26"/>
          <w:szCs w:val="26"/>
        </w:rPr>
        <w:t>T</w:t>
      </w:r>
      <w:r w:rsidRPr="00F1608B">
        <w:rPr>
          <w:rFonts w:asciiTheme="minorHAnsi" w:hAnsiTheme="minorHAnsi" w:cstheme="minorHAnsi"/>
          <w:b/>
          <w:sz w:val="26"/>
          <w:szCs w:val="26"/>
        </w:rPr>
        <w:t>abique estructural</w:t>
      </w:r>
    </w:p>
    <w:p w14:paraId="5614E161" w14:textId="558E7AFA" w:rsidR="0083652B" w:rsidRPr="00F1608B" w:rsidRDefault="00FA0FE6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sz w:val="24"/>
          <w:szCs w:val="24"/>
        </w:rPr>
        <w:t xml:space="preserve">En esta etapa, </w:t>
      </w:r>
      <w:r w:rsidR="006671A2">
        <w:rPr>
          <w:rFonts w:asciiTheme="minorHAnsi" w:hAnsiTheme="minorHAnsi" w:cstheme="minorHAnsi"/>
          <w:sz w:val="24"/>
          <w:szCs w:val="24"/>
        </w:rPr>
        <w:t xml:space="preserve">se </w:t>
      </w:r>
      <w:r w:rsidRPr="00F1608B">
        <w:rPr>
          <w:rFonts w:asciiTheme="minorHAnsi" w:hAnsiTheme="minorHAnsi" w:cstheme="minorHAnsi"/>
          <w:sz w:val="24"/>
          <w:szCs w:val="24"/>
        </w:rPr>
        <w:t>debe e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>labora</w:t>
      </w:r>
      <w:r w:rsidRPr="00F1608B">
        <w:rPr>
          <w:rFonts w:asciiTheme="minorHAnsi" w:hAnsiTheme="minorHAnsi" w:cstheme="minorHAnsi"/>
          <w:sz w:val="24"/>
          <w:szCs w:val="24"/>
        </w:rPr>
        <w:t>r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 un módulo de tabiquería simulando una tabiquería estructural completa de una vivienda, en la que posteriormente se instalarán las barreras aislantes</w:t>
      </w:r>
      <w:r w:rsidRPr="00F1608B">
        <w:rPr>
          <w:rFonts w:asciiTheme="minorHAnsi" w:hAnsiTheme="minorHAnsi" w:cstheme="minorHAnsi"/>
          <w:sz w:val="24"/>
          <w:szCs w:val="24"/>
        </w:rPr>
        <w:t xml:space="preserve"> a partir de conceptos de eficiencia energética. Se recomienda tener en cuenta los roles de cada integrante</w:t>
      </w:r>
      <w:r w:rsidRPr="00F1608B">
        <w:rPr>
          <w:rFonts w:asciiTheme="minorHAnsi" w:hAnsiTheme="minorHAnsi" w:cstheme="minorHAnsi"/>
          <w:sz w:val="24"/>
          <w:szCs w:val="24"/>
        </w:rPr>
        <w:t xml:space="preserve"> del equipo, anteriormente descritos.</w:t>
      </w:r>
    </w:p>
    <w:p w14:paraId="7A17246C" w14:textId="77777777" w:rsidR="0083652B" w:rsidRPr="00F1608B" w:rsidRDefault="00FA0FE6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76" w:lineRule="auto"/>
        <w:rPr>
          <w:rFonts w:asciiTheme="minorHAnsi" w:hAnsiTheme="minorHAnsi" w:cstheme="minorHAnsi"/>
          <w:b/>
          <w:color w:val="00953A"/>
          <w:sz w:val="24"/>
          <w:szCs w:val="24"/>
        </w:rPr>
      </w:pPr>
      <w:r w:rsidRPr="00F1608B">
        <w:rPr>
          <w:rFonts w:asciiTheme="minorHAnsi" w:hAnsiTheme="minorHAnsi" w:cstheme="minorHAnsi"/>
          <w:b/>
          <w:color w:val="00953A"/>
          <w:sz w:val="24"/>
          <w:szCs w:val="24"/>
        </w:rPr>
        <w:t>Para esta etapa, se requiere lo siguiente:</w:t>
      </w:r>
    </w:p>
    <w:p w14:paraId="64DD296F" w14:textId="77777777" w:rsidR="0083652B" w:rsidRPr="00F1608B" w:rsidRDefault="00FA0F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sz w:val="24"/>
          <w:szCs w:val="24"/>
        </w:rPr>
        <w:t>Conocimientos en lectura de planos para la elaboración de sección de tabiquería estructural.</w:t>
      </w:r>
    </w:p>
    <w:p w14:paraId="138B7E3D" w14:textId="77777777" w:rsidR="0083652B" w:rsidRPr="00F1608B" w:rsidRDefault="00FA0F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sz w:val="24"/>
          <w:szCs w:val="24"/>
        </w:rPr>
        <w:t>Contar con todos los materiales e insumos necesarios para la ejecución de esta act</w:t>
      </w:r>
      <w:r w:rsidRPr="00F1608B">
        <w:rPr>
          <w:rFonts w:asciiTheme="minorHAnsi" w:hAnsiTheme="minorHAnsi" w:cstheme="minorHAnsi"/>
          <w:sz w:val="24"/>
          <w:szCs w:val="24"/>
        </w:rPr>
        <w:t>ividad.</w:t>
      </w:r>
    </w:p>
    <w:p w14:paraId="080E566E" w14:textId="453232B8" w:rsidR="0083652B" w:rsidRPr="006671A2" w:rsidRDefault="00FA0FE6" w:rsidP="006671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sz w:val="24"/>
          <w:szCs w:val="24"/>
        </w:rPr>
        <w:t>Contar con los elementos de protección personal y protocolos de prevención de riesgos.</w:t>
      </w:r>
    </w:p>
    <w:p w14:paraId="29168018" w14:textId="28A1FB39" w:rsidR="0083652B" w:rsidRPr="00F1608B" w:rsidRDefault="00FA0FE6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Theme="minorHAnsi" w:hAnsiTheme="minorHAnsi" w:cstheme="minorHAnsi"/>
          <w:sz w:val="26"/>
          <w:szCs w:val="26"/>
        </w:rPr>
      </w:pPr>
      <w:r w:rsidRPr="00F1608B">
        <w:rPr>
          <w:rFonts w:asciiTheme="minorHAnsi" w:hAnsiTheme="minorHAnsi" w:cstheme="minorHAnsi"/>
          <w:b/>
          <w:color w:val="808080"/>
          <w:sz w:val="26"/>
          <w:szCs w:val="26"/>
        </w:rPr>
        <w:t xml:space="preserve">Simulación 2: </w:t>
      </w:r>
      <w:r w:rsidR="006671A2">
        <w:rPr>
          <w:rFonts w:asciiTheme="minorHAnsi" w:hAnsiTheme="minorHAnsi" w:cstheme="minorHAnsi"/>
          <w:b/>
          <w:sz w:val="26"/>
          <w:szCs w:val="26"/>
        </w:rPr>
        <w:t>I</w:t>
      </w:r>
      <w:r w:rsidRPr="00F1608B">
        <w:rPr>
          <w:rFonts w:asciiTheme="minorHAnsi" w:hAnsiTheme="minorHAnsi" w:cstheme="minorHAnsi"/>
          <w:b/>
          <w:sz w:val="26"/>
          <w:szCs w:val="26"/>
        </w:rPr>
        <w:t>nstalación de aislación térmica</w:t>
      </w:r>
    </w:p>
    <w:p w14:paraId="5F3CF328" w14:textId="77777777" w:rsidR="0083652B" w:rsidRPr="00F1608B" w:rsidRDefault="00FA0FE6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sz w:val="24"/>
          <w:szCs w:val="24"/>
        </w:rPr>
        <w:t>En esta simulación se debe instalar la aislación térmica en la sección de tabiquería estructural anteriormente realizada, considerando conceptos de eficiencia energética. Los pasos a seguir son los siguientes:</w:t>
      </w:r>
    </w:p>
    <w:p w14:paraId="40492896" w14:textId="77777777" w:rsidR="0083652B" w:rsidRPr="00F1608B" w:rsidRDefault="00FA0F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color w:val="000000"/>
          <w:sz w:val="24"/>
          <w:szCs w:val="24"/>
        </w:rPr>
        <w:t>Identificar la zona térmica en la que se encue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ntra geográficamente el grupo al momento de realizar la actividad, según el </w:t>
      </w:r>
      <w:r w:rsidRPr="00F1608B">
        <w:rPr>
          <w:rFonts w:asciiTheme="minorHAnsi" w:hAnsiTheme="minorHAnsi" w:cstheme="minorHAnsi"/>
          <w:b/>
          <w:color w:val="00953A"/>
          <w:sz w:val="24"/>
          <w:szCs w:val="24"/>
        </w:rPr>
        <w:t xml:space="preserve">“Plano de Zonificación Térmica del Manual de Reglamentación Térmica” 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>del MINVU.</w:t>
      </w:r>
    </w:p>
    <w:p w14:paraId="51A6E147" w14:textId="77777777" w:rsidR="0083652B" w:rsidRPr="00F1608B" w:rsidRDefault="00FA0F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color w:val="000000"/>
          <w:sz w:val="24"/>
          <w:szCs w:val="24"/>
        </w:rPr>
        <w:t>Identificar el puntaje de resistencia térmica en muros, pisos y cielos según zona geográfica, por me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dio del </w:t>
      </w:r>
      <w:r w:rsidRPr="00F1608B">
        <w:rPr>
          <w:rFonts w:asciiTheme="minorHAnsi" w:hAnsiTheme="minorHAnsi" w:cstheme="minorHAnsi"/>
          <w:b/>
          <w:color w:val="00953A"/>
          <w:sz w:val="24"/>
          <w:szCs w:val="24"/>
        </w:rPr>
        <w:t>“Manual de Aplicación de Reglamentación Térmica, parte 1”</w:t>
      </w:r>
      <w:r w:rsidRPr="00F1608B">
        <w:rPr>
          <w:rFonts w:asciiTheme="minorHAnsi" w:hAnsiTheme="minorHAnsi" w:cstheme="minorHAnsi"/>
          <w:color w:val="00953A"/>
          <w:sz w:val="24"/>
          <w:szCs w:val="24"/>
        </w:rPr>
        <w:t xml:space="preserve"> 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>del MINVU.</w:t>
      </w:r>
    </w:p>
    <w:p w14:paraId="0A1D3205" w14:textId="77777777" w:rsidR="0083652B" w:rsidRPr="00F1608B" w:rsidRDefault="00FA0F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color w:val="000000"/>
          <w:sz w:val="24"/>
          <w:szCs w:val="24"/>
        </w:rPr>
        <w:t>Realizar propuesta de materiales a utilizar como barrera aislante en el módulo fabricado en etapas anteriores, considerando la resistencia térmica que posee el material. Para iden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>tificar la resistencia térmica del material, se tiene el siguiente ejemplo:</w:t>
      </w:r>
    </w:p>
    <w:sdt>
      <w:sdtPr>
        <w:rPr>
          <w:rFonts w:asciiTheme="minorHAnsi" w:hAnsiTheme="minorHAnsi" w:cstheme="minorHAnsi"/>
        </w:rPr>
        <w:tag w:val="goog_rdk_2"/>
        <w:id w:val="1341583215"/>
      </w:sdtPr>
      <w:sdtEndPr/>
      <w:sdtContent>
        <w:p w14:paraId="1D149966" w14:textId="77777777" w:rsidR="0083652B" w:rsidRPr="00F1608B" w:rsidRDefault="00FA0F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42"/>
            </w:tabs>
            <w:spacing w:after="0" w:line="240" w:lineRule="auto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 w:rsidRPr="00F1608B">
            <w:rPr>
              <w:rFonts w:asciiTheme="minorHAnsi" w:hAnsiTheme="minorHAnsi" w:cstheme="minorHAnsi"/>
              <w:b/>
              <w:color w:val="00953A"/>
              <w:sz w:val="24"/>
              <w:szCs w:val="24"/>
            </w:rPr>
            <w:t>Figura 1.</w:t>
          </w:r>
          <w:r w:rsidRPr="00F1608B">
            <w:rPr>
              <w:rFonts w:asciiTheme="minorHAnsi" w:hAnsiTheme="minorHAnsi" w:cstheme="minorHAnsi"/>
              <w:color w:val="00953A"/>
              <w:sz w:val="24"/>
              <w:szCs w:val="24"/>
            </w:rPr>
            <w:t xml:space="preserve"> </w:t>
          </w:r>
          <w:r w:rsidRPr="00F1608B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Lana de vidrio </w:t>
          </w:r>
          <w:proofErr w:type="spellStart"/>
          <w:r w:rsidRPr="00F1608B">
            <w:rPr>
              <w:rFonts w:asciiTheme="minorHAnsi" w:hAnsiTheme="minorHAnsi" w:cstheme="minorHAnsi"/>
              <w:color w:val="000000"/>
              <w:sz w:val="24"/>
              <w:szCs w:val="24"/>
            </w:rPr>
            <w:t>Aislan</w:t>
          </w:r>
          <w:proofErr w:type="spellEnd"/>
          <w:r w:rsidRPr="00F1608B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 </w:t>
          </w:r>
          <w:proofErr w:type="spellStart"/>
          <w:r w:rsidRPr="00F1608B">
            <w:rPr>
              <w:rFonts w:asciiTheme="minorHAnsi" w:hAnsiTheme="minorHAnsi" w:cstheme="minorHAnsi"/>
              <w:color w:val="000000"/>
              <w:sz w:val="24"/>
              <w:szCs w:val="24"/>
            </w:rPr>
            <w:t>Glass</w:t>
          </w:r>
          <w:proofErr w:type="spellEnd"/>
          <w:r w:rsidRPr="00F1608B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 de Resistencia Térmica </w:t>
          </w:r>
          <w:r w:rsidRPr="00F1608B">
            <w:rPr>
              <w:rFonts w:asciiTheme="minorHAnsi" w:hAnsiTheme="minorHAnsi" w:cstheme="minorHAnsi"/>
              <w:b/>
              <w:color w:val="000000"/>
              <w:sz w:val="24"/>
              <w:szCs w:val="24"/>
            </w:rPr>
            <w:t>R122</w:t>
          </w:r>
          <w:r w:rsidRPr="00F1608B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 y espesor de 50mm </w:t>
          </w:r>
          <w:bookmarkStart w:id="1" w:name="_heading=h.30j0zll" w:colFirst="0" w:colLast="0"/>
          <w:bookmarkEnd w:id="1"/>
          <w:sdt>
            <w:sdtPr>
              <w:rPr>
                <w:rFonts w:asciiTheme="minorHAnsi" w:hAnsiTheme="minorHAnsi" w:cstheme="minorHAnsi"/>
              </w:rPr>
              <w:tag w:val="goog_rdk_1"/>
              <w:id w:val="699140277"/>
            </w:sdtPr>
            <w:sdtEndPr/>
            <w:sdtContent>
              <w:r w:rsidRPr="00F1608B">
                <w:rPr>
                  <w:rFonts w:asciiTheme="minorHAnsi" w:hAnsiTheme="minorHAnsi" w:cstheme="minorHAnsi"/>
                  <w:noProof/>
                </w:rPr>
                <w:drawing>
                  <wp:anchor distT="0" distB="0" distL="114300" distR="114300" simplePos="0" relativeHeight="251658752" behindDoc="0" locked="0" layoutInCell="1" hidden="0" allowOverlap="1" wp14:anchorId="3A80D492" wp14:editId="7B67C279">
                    <wp:simplePos x="0" y="0"/>
                    <wp:positionH relativeFrom="column">
                      <wp:posOffset>1405255</wp:posOffset>
                    </wp:positionH>
                    <wp:positionV relativeFrom="paragraph">
                      <wp:posOffset>338455</wp:posOffset>
                    </wp:positionV>
                    <wp:extent cx="2390775" cy="1580197"/>
                    <wp:effectExtent l="0" t="0" r="0" b="0"/>
                    <wp:wrapTopAndBottom distT="0" distB="0"/>
                    <wp:docPr id="371" name="image1.jpg" descr="http://www.especificar.cl/static/fichas_todas/b6d1f4d026de0c2e07c945b11b1a79ae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jpg" descr="http://www.especificar.cl/static/fichas_todas/b6d1f4d026de0c2e07c945b11b1a79ae.jpg"/>
                            <pic:cNvPicPr preferRelativeResize="0"/>
                          </pic:nvPicPr>
                          <pic:blipFill>
                            <a:blip r:embed="rId8"/>
                            <a:srcRect l="7679" t="11472" r="11044" b="132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90775" cy="1580197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w:r>
            </w:sdtContent>
          </w:sdt>
        </w:p>
      </w:sdtContent>
    </w:sdt>
    <w:p w14:paraId="3A4D9EA5" w14:textId="77777777" w:rsidR="0083652B" w:rsidRPr="00F1608B" w:rsidRDefault="00FA0FE6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tag w:val="goog_rdk_3"/>
          <w:id w:val="-682510542"/>
        </w:sdtPr>
        <w:sdtEndPr/>
        <w:sdtContent>
          <w:r w:rsidRPr="00F1608B">
            <w:rPr>
              <w:rFonts w:asciiTheme="minorHAnsi" w:hAnsiTheme="minorHAnsi" w:cstheme="minorHAnsi"/>
              <w:color w:val="000000"/>
            </w:rPr>
            <w:t>Fuente: Revista EMB Construcción, 2015</w:t>
          </w:r>
        </w:sdtContent>
      </w:sdt>
    </w:p>
    <w:p w14:paraId="4ECBE972" w14:textId="77777777" w:rsidR="0083652B" w:rsidRPr="00F1608B" w:rsidRDefault="00FA0F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4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Adquirir materiales propuestos para la </w:t>
      </w:r>
      <w:r w:rsidRPr="00F1608B">
        <w:rPr>
          <w:rFonts w:asciiTheme="minorHAnsi" w:hAnsiTheme="minorHAnsi" w:cstheme="minorHAnsi"/>
          <w:sz w:val="24"/>
          <w:szCs w:val="24"/>
        </w:rPr>
        <w:t>instalación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 de barrera aislante en el módulo fabricado.</w:t>
      </w:r>
    </w:p>
    <w:p w14:paraId="7FC79B84" w14:textId="77777777" w:rsidR="0083652B" w:rsidRPr="00F1608B" w:rsidRDefault="00FA0F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sz w:val="24"/>
          <w:szCs w:val="24"/>
        </w:rPr>
        <w:t>Instalar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 barrera aislante en </w:t>
      </w:r>
      <w:r w:rsidRPr="00F1608B">
        <w:rPr>
          <w:rFonts w:asciiTheme="minorHAnsi" w:hAnsiTheme="minorHAnsi" w:cstheme="minorHAnsi"/>
          <w:sz w:val="24"/>
          <w:szCs w:val="24"/>
        </w:rPr>
        <w:t>módulo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 construido en la simulación anterior</w:t>
      </w:r>
      <w:r w:rsidRPr="00F1608B">
        <w:rPr>
          <w:rFonts w:asciiTheme="minorHAnsi" w:hAnsiTheme="minorHAnsi" w:cstheme="minorHAnsi"/>
          <w:sz w:val="24"/>
          <w:szCs w:val="24"/>
        </w:rPr>
        <w:t xml:space="preserve"> 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>según procedimientos constructivos y normativa vigente.</w:t>
      </w:r>
    </w:p>
    <w:p w14:paraId="27A626BE" w14:textId="77777777" w:rsidR="0083652B" w:rsidRPr="00F1608B" w:rsidRDefault="00FA0F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Considerar protocolo de prevención de riesgos y utilización de elementos de protección personal pertinentes para el trabajo </w:t>
      </w:r>
      <w:r w:rsidRPr="00F1608B">
        <w:rPr>
          <w:rFonts w:asciiTheme="minorHAnsi" w:hAnsiTheme="minorHAnsi" w:cstheme="minorHAnsi"/>
          <w:sz w:val="24"/>
          <w:szCs w:val="24"/>
        </w:rPr>
        <w:t>práctico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C291061" w14:textId="77777777" w:rsidR="0083652B" w:rsidRPr="00F1608B" w:rsidRDefault="00FA0F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color w:val="000000"/>
          <w:sz w:val="24"/>
          <w:szCs w:val="24"/>
        </w:rPr>
        <w:t>Responder las siguientes preguntas referidas a la eficiencia energ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ética de elementos constructivos, </w:t>
      </w:r>
      <w:r w:rsidRPr="00F1608B">
        <w:rPr>
          <w:rFonts w:asciiTheme="minorHAnsi" w:hAnsiTheme="minorHAnsi" w:cstheme="minorHAnsi"/>
          <w:sz w:val="24"/>
          <w:szCs w:val="24"/>
        </w:rPr>
        <w:t>que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 serán incorporadas en la elaboración del informe final:</w:t>
      </w:r>
    </w:p>
    <w:p w14:paraId="3E662C69" w14:textId="77777777" w:rsidR="0083652B" w:rsidRPr="00F1608B" w:rsidRDefault="00FA0F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76" w:lineRule="auto"/>
        <w:ind w:left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¿Qué es la eficiencia energética y </w:t>
      </w:r>
      <w:r w:rsidRPr="00F1608B">
        <w:rPr>
          <w:rFonts w:asciiTheme="minorHAnsi" w:hAnsiTheme="minorHAnsi" w:cstheme="minorHAnsi"/>
          <w:sz w:val="24"/>
          <w:szCs w:val="24"/>
        </w:rPr>
        <w:t>cómo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 se certifica en Chile?</w:t>
      </w:r>
    </w:p>
    <w:p w14:paraId="70C28372" w14:textId="77777777" w:rsidR="0083652B" w:rsidRPr="00F1608B" w:rsidRDefault="00FA0F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76" w:lineRule="auto"/>
        <w:ind w:left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1608B">
        <w:rPr>
          <w:rFonts w:asciiTheme="minorHAnsi" w:hAnsiTheme="minorHAnsi" w:cstheme="minorHAnsi"/>
          <w:color w:val="000000"/>
          <w:sz w:val="24"/>
          <w:szCs w:val="24"/>
        </w:rPr>
        <w:t>Al instalar los materiales escogidos en la colocación de barrera aislante, ¿</w:t>
      </w:r>
      <w:r w:rsidRPr="00F1608B">
        <w:rPr>
          <w:rFonts w:asciiTheme="minorHAnsi" w:hAnsiTheme="minorHAnsi" w:cstheme="minorHAnsi"/>
          <w:sz w:val="24"/>
          <w:szCs w:val="24"/>
        </w:rPr>
        <w:t>estamos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 cumpliendo con 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>incorporar eficiencia energética en la vivienda?</w:t>
      </w:r>
    </w:p>
    <w:p w14:paraId="71399B4E" w14:textId="77777777" w:rsidR="0083652B" w:rsidRPr="00F1608B" w:rsidRDefault="00FA0F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76" w:lineRule="auto"/>
        <w:ind w:left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1608B">
        <w:rPr>
          <w:rFonts w:asciiTheme="minorHAnsi" w:hAnsiTheme="minorHAnsi" w:cstheme="minorHAnsi"/>
          <w:color w:val="000000"/>
          <w:sz w:val="24"/>
          <w:szCs w:val="24"/>
        </w:rPr>
        <w:t>¿Qué otras soluciones propondrían para incorporar la eficiencia energética?</w:t>
      </w:r>
    </w:p>
    <w:p w14:paraId="4A07F8F2" w14:textId="77777777" w:rsidR="0083652B" w:rsidRPr="00F1608B" w:rsidRDefault="00FA0F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76" w:lineRule="auto"/>
        <w:ind w:left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1608B">
        <w:rPr>
          <w:rFonts w:asciiTheme="minorHAnsi" w:hAnsiTheme="minorHAnsi" w:cstheme="minorHAnsi"/>
          <w:sz w:val="24"/>
          <w:szCs w:val="24"/>
        </w:rPr>
        <w:t>¿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>Propondrían la utilización de energías renovables no convencionales en la construcción de la vivienda?</w:t>
      </w:r>
    </w:p>
    <w:p w14:paraId="2EE62E43" w14:textId="77777777" w:rsidR="0083652B" w:rsidRPr="00F1608B" w:rsidRDefault="00FA0F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76" w:lineRule="auto"/>
        <w:ind w:left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1608B">
        <w:rPr>
          <w:rFonts w:asciiTheme="minorHAnsi" w:hAnsiTheme="minorHAnsi" w:cstheme="minorHAnsi"/>
          <w:color w:val="000000"/>
          <w:sz w:val="24"/>
          <w:szCs w:val="24"/>
        </w:rPr>
        <w:t>¿Qué materiales utilizarían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 para </w:t>
      </w:r>
      <w:r w:rsidRPr="00F1608B">
        <w:rPr>
          <w:rFonts w:asciiTheme="minorHAnsi" w:hAnsiTheme="minorHAnsi" w:cstheme="minorHAnsi"/>
          <w:sz w:val="24"/>
          <w:szCs w:val="24"/>
        </w:rPr>
        <w:t>obtener una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 eficiencia energética adecuada?, ¿</w:t>
      </w:r>
      <w:r w:rsidRPr="00F1608B">
        <w:rPr>
          <w:rFonts w:asciiTheme="minorHAnsi" w:hAnsiTheme="minorHAnsi" w:cstheme="minorHAnsi"/>
          <w:sz w:val="24"/>
          <w:szCs w:val="24"/>
        </w:rPr>
        <w:t>p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>or qué? (fundament</w:t>
      </w:r>
      <w:r w:rsidRPr="00F1608B">
        <w:rPr>
          <w:rFonts w:asciiTheme="minorHAnsi" w:hAnsiTheme="minorHAnsi" w:cstheme="minorHAnsi"/>
          <w:sz w:val="24"/>
          <w:szCs w:val="24"/>
        </w:rPr>
        <w:t>ar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 la respuesta con un listado de materiales, una descripción e imagen).</w:t>
      </w:r>
    </w:p>
    <w:p w14:paraId="4F898BB8" w14:textId="77777777" w:rsidR="0083652B" w:rsidRPr="00F1608B" w:rsidRDefault="00FA0F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Elaborar un informe final en </w:t>
      </w:r>
      <w:r w:rsidRPr="00F1608B">
        <w:rPr>
          <w:rFonts w:asciiTheme="minorHAnsi" w:hAnsiTheme="minorHAnsi" w:cstheme="minorHAnsi"/>
          <w:sz w:val="24"/>
          <w:szCs w:val="24"/>
        </w:rPr>
        <w:t>el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 cual se </w:t>
      </w:r>
      <w:r w:rsidRPr="00F1608B">
        <w:rPr>
          <w:rFonts w:asciiTheme="minorHAnsi" w:hAnsiTheme="minorHAnsi" w:cstheme="minorHAnsi"/>
          <w:sz w:val="24"/>
          <w:szCs w:val="24"/>
        </w:rPr>
        <w:t>describa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 el proceso constructivo realizado en detalle, sus fortalezas y 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>debilidades al momento de colocar las barreras aislantes, e</w:t>
      </w:r>
      <w:r w:rsidRPr="00F1608B">
        <w:rPr>
          <w:rFonts w:asciiTheme="minorHAnsi" w:hAnsiTheme="minorHAnsi" w:cstheme="minorHAnsi"/>
          <w:sz w:val="24"/>
          <w:szCs w:val="24"/>
        </w:rPr>
        <w:t>ntre otros aspectos</w:t>
      </w: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F1608B">
        <w:rPr>
          <w:rFonts w:asciiTheme="minorHAnsi" w:hAnsiTheme="minorHAnsi" w:cstheme="minorHAnsi"/>
          <w:sz w:val="24"/>
          <w:szCs w:val="24"/>
        </w:rPr>
        <w:t>Para esto, la pauta correspondiente se presenta a continuación.</w:t>
      </w:r>
    </w:p>
    <w:p w14:paraId="0147BB8B" w14:textId="77777777" w:rsidR="006671A2" w:rsidRDefault="006671A2">
      <w:pPr>
        <w:rPr>
          <w:rFonts w:asciiTheme="minorHAnsi" w:hAnsiTheme="minorHAnsi" w:cstheme="minorHAnsi"/>
          <w:b/>
          <w:color w:val="00953A"/>
          <w:sz w:val="28"/>
          <w:szCs w:val="28"/>
        </w:rPr>
      </w:pPr>
      <w:r>
        <w:rPr>
          <w:rFonts w:asciiTheme="minorHAnsi" w:hAnsiTheme="minorHAnsi" w:cstheme="minorHAnsi"/>
          <w:color w:val="00953A"/>
        </w:rPr>
        <w:br w:type="page"/>
      </w:r>
    </w:p>
    <w:p w14:paraId="6AC1E157" w14:textId="24DE5AA2" w:rsidR="0083652B" w:rsidRPr="00F1608B" w:rsidRDefault="006671A2">
      <w:pPr>
        <w:pStyle w:val="Ttulo3"/>
        <w:rPr>
          <w:rFonts w:asciiTheme="minorHAnsi" w:hAnsiTheme="minorHAnsi" w:cstheme="minorHAnsi"/>
          <w:color w:val="00953A"/>
        </w:rPr>
      </w:pPr>
      <w:r>
        <w:rPr>
          <w:rFonts w:asciiTheme="minorHAnsi" w:hAnsiTheme="minorHAnsi" w:cstheme="minorHAnsi"/>
          <w:color w:val="00953A"/>
        </w:rPr>
        <w:lastRenderedPageBreak/>
        <w:t>ANEXO 1.</w:t>
      </w:r>
    </w:p>
    <w:p w14:paraId="2AEEBC18" w14:textId="77777777" w:rsidR="0083652B" w:rsidRPr="00F1608B" w:rsidRDefault="00FA0FE6">
      <w:pPr>
        <w:rPr>
          <w:rFonts w:asciiTheme="minorHAnsi" w:hAnsiTheme="minorHAnsi" w:cstheme="minorHAnsi"/>
          <w:b/>
          <w:color w:val="00953A"/>
          <w:sz w:val="24"/>
          <w:szCs w:val="24"/>
        </w:rPr>
      </w:pPr>
      <w:r w:rsidRPr="00F1608B">
        <w:rPr>
          <w:rFonts w:asciiTheme="minorHAnsi" w:hAnsiTheme="minorHAnsi" w:cstheme="minorHAnsi"/>
          <w:b/>
          <w:color w:val="00953A"/>
          <w:sz w:val="24"/>
          <w:szCs w:val="24"/>
        </w:rPr>
        <w:t>Estructura:</w:t>
      </w:r>
    </w:p>
    <w:p w14:paraId="23B2B75E" w14:textId="77777777" w:rsidR="0083652B" w:rsidRPr="00F1608B" w:rsidRDefault="00FA0F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color w:val="000000"/>
          <w:sz w:val="24"/>
          <w:szCs w:val="24"/>
        </w:rPr>
        <w:t>Portada Informe</w:t>
      </w:r>
    </w:p>
    <w:p w14:paraId="1A31520A" w14:textId="77777777" w:rsidR="0083652B" w:rsidRPr="00F1608B" w:rsidRDefault="00FA0FE6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1608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569C8934" wp14:editId="4E48636F">
                <wp:simplePos x="0" y="0"/>
                <wp:positionH relativeFrom="column">
                  <wp:posOffset>723900</wp:posOffset>
                </wp:positionH>
                <wp:positionV relativeFrom="paragraph">
                  <wp:posOffset>88900</wp:posOffset>
                </wp:positionV>
                <wp:extent cx="3707130" cy="3697600"/>
                <wp:effectExtent l="0" t="0" r="0" b="0"/>
                <wp:wrapNone/>
                <wp:docPr id="368" name="Rectángulo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1010" y="1958820"/>
                          <a:ext cx="3649980" cy="3642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rgbClr val="00953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F845AD" w14:textId="77777777" w:rsidR="0083652B" w:rsidRDefault="00FA0FE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Logo del Establecimiento</w:t>
                            </w:r>
                          </w:p>
                          <w:p w14:paraId="5895C22E" w14:textId="77777777" w:rsidR="0083652B" w:rsidRDefault="0083652B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44751BB" w14:textId="77777777" w:rsidR="0083652B" w:rsidRDefault="0083652B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F171F71" w14:textId="77777777" w:rsidR="0083652B" w:rsidRDefault="0083652B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51E07D7" w14:textId="77777777" w:rsidR="0083652B" w:rsidRDefault="0083652B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C1FC27C" w14:textId="77777777" w:rsidR="0083652B" w:rsidRDefault="00FA0FE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953A"/>
                                <w:sz w:val="20"/>
                              </w:rPr>
                              <w:t>INFORME “TÍTULO DE LA ACTIVIDAD”</w:t>
                            </w:r>
                          </w:p>
                          <w:p w14:paraId="0974E0CC" w14:textId="77777777" w:rsidR="0083652B" w:rsidRDefault="0083652B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3E0AC1A" w14:textId="77777777" w:rsidR="0083652B" w:rsidRDefault="0083652B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D3751EA" w14:textId="77777777" w:rsidR="0083652B" w:rsidRDefault="00FA0FE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Nombre estudiante:</w:t>
                            </w:r>
                          </w:p>
                          <w:p w14:paraId="0E4E4A23" w14:textId="77777777" w:rsidR="0083652B" w:rsidRDefault="00FA0FE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Curso:</w:t>
                            </w:r>
                          </w:p>
                          <w:p w14:paraId="6C7EE92B" w14:textId="77777777" w:rsidR="0083652B" w:rsidRDefault="00FA0FE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Módulo:</w:t>
                            </w:r>
                          </w:p>
                          <w:p w14:paraId="5BC40943" w14:textId="77777777" w:rsidR="0083652B" w:rsidRDefault="00FA0FE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Nombre docente:</w:t>
                            </w:r>
                          </w:p>
                          <w:p w14:paraId="0AA425E3" w14:textId="77777777" w:rsidR="0083652B" w:rsidRDefault="00FA0FE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Fecha: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C8934" id="Rectángulo 368" o:spid="_x0000_s1027" style="position:absolute;left:0;text-align:left;margin-left:57pt;margin-top:7pt;width:291.9pt;height:291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" fillcolor="white [3201]" strokecolor="#00953a" strokeweight="1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DF845AD" w14:textId="77777777" w:rsidR="0083652B" w:rsidRDefault="00FA0FE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Logo del Establecimiento</w:t>
                      </w:r>
                    </w:p>
                    <w:p w14:paraId="5895C22E" w14:textId="77777777" w:rsidR="0083652B" w:rsidRDefault="0083652B">
                      <w:pPr>
                        <w:spacing w:line="258" w:lineRule="auto"/>
                        <w:textDirection w:val="btLr"/>
                      </w:pPr>
                    </w:p>
                    <w:p w14:paraId="044751BB" w14:textId="77777777" w:rsidR="0083652B" w:rsidRDefault="0083652B">
                      <w:pPr>
                        <w:spacing w:line="258" w:lineRule="auto"/>
                        <w:textDirection w:val="btLr"/>
                      </w:pPr>
                    </w:p>
                    <w:p w14:paraId="3F171F71" w14:textId="77777777" w:rsidR="0083652B" w:rsidRDefault="0083652B">
                      <w:pPr>
                        <w:spacing w:line="258" w:lineRule="auto"/>
                        <w:textDirection w:val="btLr"/>
                      </w:pPr>
                    </w:p>
                    <w:p w14:paraId="751E07D7" w14:textId="77777777" w:rsidR="0083652B" w:rsidRDefault="0083652B">
                      <w:pPr>
                        <w:spacing w:line="258" w:lineRule="auto"/>
                        <w:textDirection w:val="btLr"/>
                      </w:pPr>
                    </w:p>
                    <w:p w14:paraId="1C1FC27C" w14:textId="77777777" w:rsidR="0083652B" w:rsidRDefault="00FA0FE6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953A"/>
                          <w:sz w:val="20"/>
                        </w:rPr>
                        <w:t>INFORME “TÍTULO DE LA ACTIVIDAD”</w:t>
                      </w:r>
                    </w:p>
                    <w:p w14:paraId="0974E0CC" w14:textId="77777777" w:rsidR="0083652B" w:rsidRDefault="0083652B">
                      <w:pPr>
                        <w:spacing w:line="258" w:lineRule="auto"/>
                        <w:textDirection w:val="btLr"/>
                      </w:pPr>
                    </w:p>
                    <w:p w14:paraId="63E0AC1A" w14:textId="77777777" w:rsidR="0083652B" w:rsidRDefault="0083652B">
                      <w:pPr>
                        <w:spacing w:line="258" w:lineRule="auto"/>
                        <w:textDirection w:val="btLr"/>
                      </w:pPr>
                    </w:p>
                    <w:p w14:paraId="3D3751EA" w14:textId="77777777" w:rsidR="0083652B" w:rsidRDefault="00FA0FE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Nombre estudiante:</w:t>
                      </w:r>
                    </w:p>
                    <w:p w14:paraId="0E4E4A23" w14:textId="77777777" w:rsidR="0083652B" w:rsidRDefault="00FA0FE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Curso:</w:t>
                      </w:r>
                    </w:p>
                    <w:p w14:paraId="6C7EE92B" w14:textId="77777777" w:rsidR="0083652B" w:rsidRDefault="00FA0FE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Módulo:</w:t>
                      </w:r>
                    </w:p>
                    <w:p w14:paraId="5BC40943" w14:textId="77777777" w:rsidR="0083652B" w:rsidRDefault="00FA0FE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Nombre docente:</w:t>
                      </w:r>
                    </w:p>
                    <w:p w14:paraId="0AA425E3" w14:textId="77777777" w:rsidR="0083652B" w:rsidRDefault="00FA0FE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Fecha:</w:t>
                      </w:r>
                    </w:p>
                  </w:txbxContent>
                </v:textbox>
              </v:rect>
            </w:pict>
          </mc:Fallback>
        </mc:AlternateContent>
      </w:r>
    </w:p>
    <w:p w14:paraId="712508A5" w14:textId="77777777" w:rsidR="0083652B" w:rsidRPr="00F1608B" w:rsidRDefault="0083652B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34C998EE" w14:textId="77777777" w:rsidR="0083652B" w:rsidRPr="00F1608B" w:rsidRDefault="0083652B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34FCA705" w14:textId="77777777" w:rsidR="0083652B" w:rsidRPr="00F1608B" w:rsidRDefault="0083652B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5BA04C5F" w14:textId="77777777" w:rsidR="0083652B" w:rsidRPr="00F1608B" w:rsidRDefault="0083652B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2F9EC562" w14:textId="77777777" w:rsidR="0083652B" w:rsidRPr="00F1608B" w:rsidRDefault="0083652B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79071784" w14:textId="77777777" w:rsidR="0083652B" w:rsidRPr="00F1608B" w:rsidRDefault="0083652B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201E17C5" w14:textId="77777777" w:rsidR="0083652B" w:rsidRPr="00F1608B" w:rsidRDefault="0083652B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3D829AF0" w14:textId="77777777" w:rsidR="0083652B" w:rsidRPr="00F1608B" w:rsidRDefault="0083652B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567EAFC5" w14:textId="77777777" w:rsidR="0083652B" w:rsidRPr="00F1608B" w:rsidRDefault="0083652B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5529F673" w14:textId="77777777" w:rsidR="0083652B" w:rsidRPr="00F1608B" w:rsidRDefault="0083652B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45E08A78" w14:textId="77777777" w:rsidR="0083652B" w:rsidRPr="00F1608B" w:rsidRDefault="0083652B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522CFEA0" w14:textId="77777777" w:rsidR="0083652B" w:rsidRPr="00F1608B" w:rsidRDefault="0083652B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23312295" w14:textId="77777777" w:rsidR="0083652B" w:rsidRPr="00F1608B" w:rsidRDefault="0083652B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2F087B88" w14:textId="77777777" w:rsidR="0083652B" w:rsidRPr="00F1608B" w:rsidRDefault="0083652B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7377DC3B" w14:textId="77777777" w:rsidR="0083652B" w:rsidRPr="00F1608B" w:rsidRDefault="0083652B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5848BCBE" w14:textId="77777777" w:rsidR="0083652B" w:rsidRPr="00F1608B" w:rsidRDefault="0083652B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567"/>
        <w:jc w:val="both"/>
        <w:rPr>
          <w:rFonts w:asciiTheme="minorHAnsi" w:hAnsiTheme="minorHAnsi" w:cstheme="minorHAnsi"/>
          <w:b/>
          <w:color w:val="00953A"/>
          <w:sz w:val="26"/>
          <w:szCs w:val="26"/>
        </w:rPr>
      </w:pPr>
    </w:p>
    <w:p w14:paraId="797DA1DB" w14:textId="77777777" w:rsidR="0083652B" w:rsidRPr="00F1608B" w:rsidRDefault="0083652B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567"/>
        <w:jc w:val="both"/>
        <w:rPr>
          <w:rFonts w:asciiTheme="minorHAnsi" w:hAnsiTheme="minorHAnsi" w:cstheme="minorHAnsi"/>
          <w:b/>
          <w:color w:val="00953A"/>
          <w:sz w:val="26"/>
          <w:szCs w:val="26"/>
        </w:rPr>
      </w:pPr>
    </w:p>
    <w:p w14:paraId="63B750C8" w14:textId="77777777" w:rsidR="0083652B" w:rsidRPr="00F1608B" w:rsidRDefault="0083652B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567"/>
        <w:jc w:val="both"/>
        <w:rPr>
          <w:rFonts w:asciiTheme="minorHAnsi" w:hAnsiTheme="minorHAnsi" w:cstheme="minorHAnsi"/>
          <w:b/>
          <w:color w:val="00953A"/>
          <w:sz w:val="26"/>
          <w:szCs w:val="26"/>
        </w:rPr>
      </w:pPr>
    </w:p>
    <w:p w14:paraId="0AA2FD2C" w14:textId="77777777" w:rsidR="0083652B" w:rsidRPr="00F1608B" w:rsidRDefault="0083652B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567"/>
        <w:jc w:val="both"/>
        <w:rPr>
          <w:rFonts w:asciiTheme="minorHAnsi" w:hAnsiTheme="minorHAnsi" w:cstheme="minorHAnsi"/>
          <w:b/>
          <w:color w:val="00953A"/>
          <w:sz w:val="26"/>
          <w:szCs w:val="26"/>
        </w:rPr>
      </w:pPr>
    </w:p>
    <w:p w14:paraId="29D745C5" w14:textId="77777777" w:rsidR="0083652B" w:rsidRPr="00F1608B" w:rsidRDefault="00FA0F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color w:val="000000"/>
          <w:sz w:val="24"/>
          <w:szCs w:val="24"/>
        </w:rPr>
        <w:t>Índice</w:t>
      </w:r>
    </w:p>
    <w:p w14:paraId="429C66AA" w14:textId="77777777" w:rsidR="0083652B" w:rsidRPr="00F1608B" w:rsidRDefault="00FA0F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color w:val="000000"/>
          <w:sz w:val="24"/>
          <w:szCs w:val="24"/>
        </w:rPr>
        <w:t>Introducción</w:t>
      </w:r>
    </w:p>
    <w:p w14:paraId="051B6845" w14:textId="77777777" w:rsidR="0083652B" w:rsidRPr="00F1608B" w:rsidRDefault="00FA0F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color w:val="000000"/>
          <w:sz w:val="24"/>
          <w:szCs w:val="24"/>
        </w:rPr>
        <w:t xml:space="preserve">Desarrollo: </w:t>
      </w:r>
      <w:r w:rsidRPr="00F1608B">
        <w:rPr>
          <w:rFonts w:asciiTheme="minorHAnsi" w:hAnsiTheme="minorHAnsi" w:cstheme="minorHAnsi"/>
          <w:sz w:val="24"/>
          <w:szCs w:val="24"/>
        </w:rPr>
        <w:t>Debe contener los siguientes aspectos</w:t>
      </w:r>
      <w:r w:rsidRPr="00F1608B">
        <w:rPr>
          <w:rFonts w:asciiTheme="minorHAnsi" w:hAnsiTheme="minorHAnsi" w:cstheme="minorHAnsi"/>
          <w:b/>
          <w:sz w:val="24"/>
          <w:szCs w:val="24"/>
        </w:rPr>
        <w:t>:</w:t>
      </w:r>
    </w:p>
    <w:p w14:paraId="077BD0BF" w14:textId="77777777" w:rsidR="0083652B" w:rsidRPr="00F1608B" w:rsidRDefault="00FA0FE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sz w:val="24"/>
          <w:szCs w:val="24"/>
        </w:rPr>
        <w:t>Describir el rol de cada integrante del grupo, indicando sus puestos y tareas a ejecutar.</w:t>
      </w:r>
    </w:p>
    <w:p w14:paraId="3403F346" w14:textId="77777777" w:rsidR="0083652B" w:rsidRPr="00F1608B" w:rsidRDefault="00FA0FE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sz w:val="24"/>
          <w:szCs w:val="24"/>
        </w:rPr>
        <w:t>Describir los procesos constructivos en detalle, incorporando fecha y hora en la que ejecutaron dicho proceso e incorporar evidencia fotográfica de los procesos ejecu</w:t>
      </w:r>
      <w:r w:rsidRPr="00F1608B">
        <w:rPr>
          <w:rFonts w:asciiTheme="minorHAnsi" w:hAnsiTheme="minorHAnsi" w:cstheme="minorHAnsi"/>
          <w:sz w:val="24"/>
          <w:szCs w:val="24"/>
        </w:rPr>
        <w:t>tados.</w:t>
      </w:r>
    </w:p>
    <w:p w14:paraId="16988DA3" w14:textId="77777777" w:rsidR="0083652B" w:rsidRPr="00F1608B" w:rsidRDefault="00FA0FE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sz w:val="24"/>
          <w:szCs w:val="24"/>
        </w:rPr>
        <w:t>Responder las preguntas planteadas anteriormente respecto al concepto de eficiencia energética.</w:t>
      </w:r>
    </w:p>
    <w:p w14:paraId="757E6B72" w14:textId="77777777" w:rsidR="0083652B" w:rsidRPr="00F1608B" w:rsidRDefault="00FA0FE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sz w:val="24"/>
          <w:szCs w:val="24"/>
        </w:rPr>
        <w:t>Identificar y describir las fortalezas y debilidades al momento de realizar los procesos constructivos de instalación de barreras aislantes en la sección</w:t>
      </w:r>
      <w:r w:rsidRPr="00F1608B">
        <w:rPr>
          <w:rFonts w:asciiTheme="minorHAnsi" w:hAnsiTheme="minorHAnsi" w:cstheme="minorHAnsi"/>
          <w:sz w:val="24"/>
          <w:szCs w:val="24"/>
        </w:rPr>
        <w:t xml:space="preserve"> de tabiquería.</w:t>
      </w:r>
    </w:p>
    <w:p w14:paraId="0DECEE53" w14:textId="77777777" w:rsidR="0083652B" w:rsidRPr="00F1608B" w:rsidRDefault="008365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</w:p>
    <w:p w14:paraId="557FAE02" w14:textId="77777777" w:rsidR="0083652B" w:rsidRPr="00F1608B" w:rsidRDefault="00FA0F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color w:val="000000"/>
          <w:sz w:val="24"/>
          <w:szCs w:val="24"/>
        </w:rPr>
        <w:lastRenderedPageBreak/>
        <w:t>Conclusiones</w:t>
      </w:r>
    </w:p>
    <w:p w14:paraId="1E4363FC" w14:textId="77777777" w:rsidR="0083652B" w:rsidRPr="00F1608B" w:rsidRDefault="00FA0F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200" w:line="240" w:lineRule="auto"/>
        <w:ind w:left="567"/>
        <w:jc w:val="both"/>
        <w:rPr>
          <w:rFonts w:asciiTheme="minorHAnsi" w:hAnsiTheme="minorHAnsi" w:cstheme="minorHAnsi"/>
          <w:sz w:val="26"/>
          <w:szCs w:val="26"/>
        </w:rPr>
      </w:pPr>
      <w:r w:rsidRPr="00F1608B">
        <w:rPr>
          <w:rFonts w:asciiTheme="minorHAnsi" w:hAnsiTheme="minorHAnsi" w:cstheme="minorHAnsi"/>
          <w:color w:val="000000"/>
          <w:sz w:val="26"/>
          <w:szCs w:val="26"/>
        </w:rPr>
        <w:t>Bibliografía</w:t>
      </w:r>
    </w:p>
    <w:p w14:paraId="1A5F8B8C" w14:textId="77777777" w:rsidR="0083652B" w:rsidRPr="00F1608B" w:rsidRDefault="00FA0FE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Theme="minorHAnsi" w:hAnsiTheme="minorHAnsi" w:cstheme="minorHAnsi"/>
          <w:b/>
          <w:color w:val="00953A"/>
          <w:sz w:val="26"/>
          <w:szCs w:val="26"/>
        </w:rPr>
      </w:pPr>
      <w:r w:rsidRPr="00F1608B">
        <w:rPr>
          <w:rFonts w:asciiTheme="minorHAnsi" w:hAnsiTheme="minorHAnsi" w:cstheme="minorHAnsi"/>
          <w:b/>
          <w:color w:val="00953A"/>
          <w:sz w:val="26"/>
          <w:szCs w:val="26"/>
        </w:rPr>
        <w:t>Formato de escritura del informe:</w:t>
      </w:r>
    </w:p>
    <w:p w14:paraId="5E793AE5" w14:textId="77777777" w:rsidR="0083652B" w:rsidRPr="00F1608B" w:rsidRDefault="00FA0FE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color w:val="000000"/>
          <w:sz w:val="24"/>
          <w:szCs w:val="24"/>
        </w:rPr>
        <w:t>Los márgenes del informe escrito deben mantener el siguiente orden:</w:t>
      </w:r>
    </w:p>
    <w:p w14:paraId="6BD55681" w14:textId="77777777" w:rsidR="0083652B" w:rsidRPr="00F1608B" w:rsidRDefault="00FA0FE6">
      <w:pPr>
        <w:spacing w:after="20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b/>
          <w:color w:val="00953A"/>
          <w:sz w:val="24"/>
          <w:szCs w:val="24"/>
        </w:rPr>
        <w:t>Izquierdo:</w:t>
      </w:r>
      <w:r w:rsidRPr="00F1608B">
        <w:rPr>
          <w:rFonts w:asciiTheme="minorHAnsi" w:hAnsiTheme="minorHAnsi" w:cstheme="minorHAnsi"/>
          <w:color w:val="00953A"/>
          <w:sz w:val="24"/>
          <w:szCs w:val="24"/>
        </w:rPr>
        <w:t xml:space="preserve"> </w:t>
      </w:r>
      <w:r w:rsidRPr="00F1608B">
        <w:rPr>
          <w:rFonts w:asciiTheme="minorHAnsi" w:hAnsiTheme="minorHAnsi" w:cstheme="minorHAnsi"/>
          <w:b/>
          <w:sz w:val="24"/>
          <w:szCs w:val="24"/>
        </w:rPr>
        <w:t>3</w:t>
      </w:r>
      <w:r w:rsidRPr="00F1608B">
        <w:rPr>
          <w:rFonts w:asciiTheme="minorHAnsi" w:hAnsiTheme="minorHAnsi" w:cstheme="minorHAnsi"/>
          <w:sz w:val="24"/>
          <w:szCs w:val="24"/>
        </w:rPr>
        <w:t xml:space="preserve"> Centímetros</w:t>
      </w:r>
    </w:p>
    <w:p w14:paraId="7264819B" w14:textId="77777777" w:rsidR="0083652B" w:rsidRPr="00F1608B" w:rsidRDefault="00FA0FE6">
      <w:pPr>
        <w:spacing w:after="20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b/>
          <w:color w:val="00953A"/>
          <w:sz w:val="24"/>
          <w:szCs w:val="24"/>
        </w:rPr>
        <w:t>Derecho:</w:t>
      </w:r>
      <w:r w:rsidRPr="00F1608B">
        <w:rPr>
          <w:rFonts w:asciiTheme="minorHAnsi" w:hAnsiTheme="minorHAnsi" w:cstheme="minorHAnsi"/>
          <w:color w:val="00953A"/>
          <w:sz w:val="24"/>
          <w:szCs w:val="24"/>
        </w:rPr>
        <w:t xml:space="preserve"> </w:t>
      </w:r>
      <w:r w:rsidRPr="00F1608B">
        <w:rPr>
          <w:rFonts w:asciiTheme="minorHAnsi" w:hAnsiTheme="minorHAnsi" w:cstheme="minorHAnsi"/>
          <w:b/>
          <w:sz w:val="24"/>
          <w:szCs w:val="24"/>
        </w:rPr>
        <w:t>2.5</w:t>
      </w:r>
      <w:r w:rsidRPr="00F1608B">
        <w:rPr>
          <w:rFonts w:asciiTheme="minorHAnsi" w:hAnsiTheme="minorHAnsi" w:cstheme="minorHAnsi"/>
          <w:sz w:val="24"/>
          <w:szCs w:val="24"/>
        </w:rPr>
        <w:t xml:space="preserve"> Centímetros</w:t>
      </w:r>
    </w:p>
    <w:p w14:paraId="14CD0322" w14:textId="77777777" w:rsidR="0083652B" w:rsidRPr="00F1608B" w:rsidRDefault="00FA0FE6">
      <w:pPr>
        <w:spacing w:after="20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b/>
          <w:color w:val="00953A"/>
          <w:sz w:val="24"/>
          <w:szCs w:val="24"/>
        </w:rPr>
        <w:t>Superior:</w:t>
      </w:r>
      <w:r w:rsidRPr="00F1608B">
        <w:rPr>
          <w:rFonts w:asciiTheme="minorHAnsi" w:hAnsiTheme="minorHAnsi" w:cstheme="minorHAnsi"/>
          <w:color w:val="00953A"/>
          <w:sz w:val="24"/>
          <w:szCs w:val="24"/>
        </w:rPr>
        <w:t xml:space="preserve"> </w:t>
      </w:r>
      <w:r w:rsidRPr="00F1608B">
        <w:rPr>
          <w:rFonts w:asciiTheme="minorHAnsi" w:hAnsiTheme="minorHAnsi" w:cstheme="minorHAnsi"/>
          <w:b/>
          <w:sz w:val="24"/>
          <w:szCs w:val="24"/>
        </w:rPr>
        <w:t>2.5</w:t>
      </w:r>
      <w:r w:rsidRPr="00F1608B">
        <w:rPr>
          <w:rFonts w:asciiTheme="minorHAnsi" w:hAnsiTheme="minorHAnsi" w:cstheme="minorHAnsi"/>
          <w:sz w:val="24"/>
          <w:szCs w:val="24"/>
        </w:rPr>
        <w:t xml:space="preserve"> Centímetros</w:t>
      </w:r>
    </w:p>
    <w:p w14:paraId="17FDF184" w14:textId="77777777" w:rsidR="0083652B" w:rsidRPr="00F1608B" w:rsidRDefault="00FA0FE6">
      <w:pPr>
        <w:spacing w:after="20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b/>
          <w:color w:val="00953A"/>
          <w:sz w:val="24"/>
          <w:szCs w:val="24"/>
        </w:rPr>
        <w:t>Inferior:</w:t>
      </w:r>
      <w:r w:rsidRPr="00F1608B">
        <w:rPr>
          <w:rFonts w:asciiTheme="minorHAnsi" w:hAnsiTheme="minorHAnsi" w:cstheme="minorHAnsi"/>
          <w:color w:val="00953A"/>
          <w:sz w:val="24"/>
          <w:szCs w:val="24"/>
        </w:rPr>
        <w:t xml:space="preserve"> </w:t>
      </w:r>
      <w:r w:rsidRPr="00F1608B">
        <w:rPr>
          <w:rFonts w:asciiTheme="minorHAnsi" w:hAnsiTheme="minorHAnsi" w:cstheme="minorHAnsi"/>
          <w:b/>
          <w:sz w:val="24"/>
          <w:szCs w:val="24"/>
        </w:rPr>
        <w:t xml:space="preserve">2.5 </w:t>
      </w:r>
      <w:r w:rsidRPr="00F1608B">
        <w:rPr>
          <w:rFonts w:asciiTheme="minorHAnsi" w:hAnsiTheme="minorHAnsi" w:cstheme="minorHAnsi"/>
          <w:sz w:val="24"/>
          <w:szCs w:val="24"/>
        </w:rPr>
        <w:t>Centímetros</w:t>
      </w:r>
    </w:p>
    <w:p w14:paraId="04271758" w14:textId="77777777" w:rsidR="0083652B" w:rsidRPr="00F1608B" w:rsidRDefault="00FA0FE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color w:val="000000"/>
          <w:sz w:val="24"/>
          <w:szCs w:val="24"/>
        </w:rPr>
        <w:t>Usar papel blanco, tamaño carta.</w:t>
      </w:r>
    </w:p>
    <w:p w14:paraId="6AB73BE5" w14:textId="77777777" w:rsidR="0083652B" w:rsidRPr="00F1608B" w:rsidRDefault="00FA0FE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sz w:val="24"/>
          <w:szCs w:val="24"/>
        </w:rPr>
        <w:t>El tipo de letra a utilizar es Arial con tipología de tamaño 12.</w:t>
      </w:r>
    </w:p>
    <w:p w14:paraId="1281B17C" w14:textId="77777777" w:rsidR="0083652B" w:rsidRPr="00F1608B" w:rsidRDefault="00FA0FE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sz w:val="24"/>
          <w:szCs w:val="24"/>
        </w:rPr>
        <w:t>El informe debe ser presentado escrito en computador con interlineado de 1.5 y puede ser entregado en formato impreso o digital.</w:t>
      </w:r>
    </w:p>
    <w:p w14:paraId="1482AE1A" w14:textId="77777777" w:rsidR="0083652B" w:rsidRPr="00F1608B" w:rsidRDefault="00FA0FE6">
      <w:pPr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</w:rPr>
        <w:br w:type="page"/>
      </w:r>
    </w:p>
    <w:p w14:paraId="22C37084" w14:textId="01E001DB" w:rsidR="006671A2" w:rsidRDefault="006671A2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ANEXO 2.</w:t>
      </w:r>
    </w:p>
    <w:p w14:paraId="745DDCEE" w14:textId="5F8C41C1" w:rsidR="0083652B" w:rsidRPr="00F1608B" w:rsidRDefault="00FA0FE6">
      <w:pPr>
        <w:pStyle w:val="Ttulo2"/>
        <w:rPr>
          <w:rFonts w:asciiTheme="minorHAnsi" w:hAnsiTheme="minorHAnsi" w:cstheme="minorHAnsi"/>
        </w:rPr>
      </w:pPr>
      <w:r w:rsidRPr="00F1608B">
        <w:rPr>
          <w:rFonts w:asciiTheme="minorHAnsi" w:hAnsiTheme="minorHAnsi" w:cstheme="minorHAnsi"/>
        </w:rPr>
        <w:t>EQUIPAMIENTO, I</w:t>
      </w:r>
      <w:r w:rsidRPr="00F1608B">
        <w:rPr>
          <w:rFonts w:asciiTheme="minorHAnsi" w:hAnsiTheme="minorHAnsi" w:cstheme="minorHAnsi"/>
        </w:rPr>
        <w:t>NSUMOS Y MATERIALES ASOCIADOS A LA SIMULACIÓN</w:t>
      </w:r>
    </w:p>
    <w:p w14:paraId="4FF18D39" w14:textId="77777777" w:rsidR="0083652B" w:rsidRPr="00F1608B" w:rsidRDefault="00FA0FE6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sz w:val="24"/>
          <w:szCs w:val="24"/>
        </w:rPr>
        <w:t>A continuación, se presenta un listado de los equipos, insumos y materiales para realizar la simulación. De ser necesario, se pueden incorporar otros equipos, materiales e insumos para la realización de la acti</w:t>
      </w:r>
      <w:r w:rsidRPr="00F1608B">
        <w:rPr>
          <w:rFonts w:asciiTheme="minorHAnsi" w:hAnsiTheme="minorHAnsi" w:cstheme="minorHAnsi"/>
          <w:sz w:val="24"/>
          <w:szCs w:val="24"/>
        </w:rPr>
        <w:t xml:space="preserve">vidad. </w:t>
      </w:r>
    </w:p>
    <w:p w14:paraId="00C399CE" w14:textId="77777777" w:rsidR="0083652B" w:rsidRPr="00F1608B" w:rsidRDefault="0083652B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7"/>
        <w:tblW w:w="88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83652B" w:rsidRPr="00F1608B" w14:paraId="186EED44" w14:textId="77777777">
        <w:tc>
          <w:tcPr>
            <w:tcW w:w="8828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00953A"/>
            <w:vAlign w:val="center"/>
          </w:tcPr>
          <w:p w14:paraId="6AF01BFF" w14:textId="77777777" w:rsidR="0083652B" w:rsidRPr="00F1608B" w:rsidRDefault="00FA0FE6">
            <w:pPr>
              <w:tabs>
                <w:tab w:val="left" w:pos="4242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6"/>
                <w:szCs w:val="26"/>
              </w:rPr>
            </w:pPr>
            <w:r w:rsidRPr="00F1608B">
              <w:rPr>
                <w:rFonts w:asciiTheme="minorHAnsi" w:eastAsia="Calibri" w:hAnsiTheme="minorHAnsi" w:cstheme="minorHAnsi"/>
                <w:b/>
                <w:color w:val="FFFFFF"/>
                <w:sz w:val="26"/>
                <w:szCs w:val="26"/>
              </w:rPr>
              <w:t>EQUIPOS, INSUMOS Y MATERIALES</w:t>
            </w:r>
          </w:p>
        </w:tc>
      </w:tr>
      <w:tr w:rsidR="0083652B" w:rsidRPr="00F1608B" w14:paraId="7BF8AB57" w14:textId="77777777">
        <w:tc>
          <w:tcPr>
            <w:tcW w:w="4414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729110CF" w14:textId="77777777" w:rsidR="0083652B" w:rsidRPr="00F1608B" w:rsidRDefault="00FA0FE6">
            <w:pPr>
              <w:tabs>
                <w:tab w:val="left" w:pos="4242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>Flexómetros</w:t>
            </w:r>
          </w:p>
        </w:tc>
        <w:tc>
          <w:tcPr>
            <w:tcW w:w="4414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  <w:vAlign w:val="center"/>
          </w:tcPr>
          <w:p w14:paraId="423EBD80" w14:textId="77777777" w:rsidR="0083652B" w:rsidRPr="00F1608B" w:rsidRDefault="00FA0FE6">
            <w:pPr>
              <w:tabs>
                <w:tab w:val="left" w:pos="4242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>Madera aserrada 2”x3”</w:t>
            </w:r>
          </w:p>
        </w:tc>
      </w:tr>
      <w:tr w:rsidR="0083652B" w:rsidRPr="00F1608B" w14:paraId="437659D2" w14:textId="77777777">
        <w:tc>
          <w:tcPr>
            <w:tcW w:w="4414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0DD232A0" w14:textId="77777777" w:rsidR="0083652B" w:rsidRPr="00F1608B" w:rsidRDefault="00FA0FE6">
            <w:pPr>
              <w:tabs>
                <w:tab w:val="left" w:pos="4242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>Destornillador eléctrico</w:t>
            </w:r>
          </w:p>
        </w:tc>
        <w:tc>
          <w:tcPr>
            <w:tcW w:w="441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vAlign w:val="center"/>
          </w:tcPr>
          <w:p w14:paraId="53ECEE14" w14:textId="77777777" w:rsidR="0083652B" w:rsidRPr="00F1608B" w:rsidRDefault="00FA0FE6">
            <w:pPr>
              <w:tabs>
                <w:tab w:val="left" w:pos="4242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>Poliestireno expandido</w:t>
            </w:r>
          </w:p>
        </w:tc>
      </w:tr>
      <w:tr w:rsidR="0083652B" w:rsidRPr="00F1608B" w14:paraId="642BAC1F" w14:textId="77777777">
        <w:tc>
          <w:tcPr>
            <w:tcW w:w="4414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2E609DFD" w14:textId="77777777" w:rsidR="0083652B" w:rsidRPr="00F1608B" w:rsidRDefault="00FA0FE6">
            <w:pPr>
              <w:tabs>
                <w:tab w:val="left" w:pos="4242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>Elementos de protección personal</w:t>
            </w:r>
          </w:p>
        </w:tc>
        <w:tc>
          <w:tcPr>
            <w:tcW w:w="441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vAlign w:val="center"/>
          </w:tcPr>
          <w:p w14:paraId="4B99BE70" w14:textId="77777777" w:rsidR="0083652B" w:rsidRPr="00F1608B" w:rsidRDefault="00FA0FE6">
            <w:pPr>
              <w:tabs>
                <w:tab w:val="left" w:pos="4242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>Lana de vidrio</w:t>
            </w:r>
          </w:p>
        </w:tc>
      </w:tr>
      <w:tr w:rsidR="0083652B" w:rsidRPr="00F1608B" w14:paraId="4045080B" w14:textId="77777777">
        <w:tc>
          <w:tcPr>
            <w:tcW w:w="4414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7A770E81" w14:textId="77777777" w:rsidR="0083652B" w:rsidRPr="00F1608B" w:rsidRDefault="00FA0FE6">
            <w:pPr>
              <w:tabs>
                <w:tab w:val="left" w:pos="4242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>Set de herramientas</w:t>
            </w:r>
          </w:p>
        </w:tc>
        <w:tc>
          <w:tcPr>
            <w:tcW w:w="441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vAlign w:val="center"/>
          </w:tcPr>
          <w:p w14:paraId="4474649F" w14:textId="77777777" w:rsidR="0083652B" w:rsidRPr="00F1608B" w:rsidRDefault="00FA0FE6">
            <w:pPr>
              <w:tabs>
                <w:tab w:val="left" w:pos="4242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>Lana mineral</w:t>
            </w:r>
          </w:p>
        </w:tc>
      </w:tr>
      <w:tr w:rsidR="0083652B" w:rsidRPr="00F1608B" w14:paraId="2657850C" w14:textId="77777777">
        <w:tc>
          <w:tcPr>
            <w:tcW w:w="4414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3352777F" w14:textId="77777777" w:rsidR="0083652B" w:rsidRPr="00F1608B" w:rsidRDefault="00FA0FE6">
            <w:pPr>
              <w:tabs>
                <w:tab w:val="left" w:pos="4242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>Cemento</w:t>
            </w:r>
          </w:p>
        </w:tc>
        <w:tc>
          <w:tcPr>
            <w:tcW w:w="441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vAlign w:val="center"/>
          </w:tcPr>
          <w:p w14:paraId="7DBF1362" w14:textId="77777777" w:rsidR="0083652B" w:rsidRPr="00F1608B" w:rsidRDefault="00FA0FE6">
            <w:pPr>
              <w:tabs>
                <w:tab w:val="left" w:pos="4242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F1608B"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>Poligyp</w:t>
            </w:r>
            <w:proofErr w:type="spellEnd"/>
          </w:p>
        </w:tc>
      </w:tr>
      <w:tr w:rsidR="0083652B" w:rsidRPr="00F1608B" w14:paraId="4664B159" w14:textId="77777777">
        <w:tc>
          <w:tcPr>
            <w:tcW w:w="4414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0697ED50" w14:textId="77777777" w:rsidR="0083652B" w:rsidRPr="00F1608B" w:rsidRDefault="00FA0FE6">
            <w:pPr>
              <w:tabs>
                <w:tab w:val="left" w:pos="4242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>Arena</w:t>
            </w:r>
          </w:p>
        </w:tc>
        <w:tc>
          <w:tcPr>
            <w:tcW w:w="441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vAlign w:val="center"/>
          </w:tcPr>
          <w:p w14:paraId="0D77C246" w14:textId="77777777" w:rsidR="0083652B" w:rsidRPr="00F1608B" w:rsidRDefault="00FA0FE6">
            <w:pPr>
              <w:tabs>
                <w:tab w:val="left" w:pos="4242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F1608B"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>Volcapol</w:t>
            </w:r>
            <w:proofErr w:type="spellEnd"/>
          </w:p>
        </w:tc>
      </w:tr>
      <w:tr w:rsidR="0083652B" w:rsidRPr="00F1608B" w14:paraId="3484C392" w14:textId="77777777">
        <w:tc>
          <w:tcPr>
            <w:tcW w:w="4414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1FF48CD5" w14:textId="77777777" w:rsidR="0083652B" w:rsidRPr="00F1608B" w:rsidRDefault="00FA0FE6">
            <w:pPr>
              <w:tabs>
                <w:tab w:val="left" w:pos="4242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>Clavos</w:t>
            </w:r>
          </w:p>
        </w:tc>
        <w:tc>
          <w:tcPr>
            <w:tcW w:w="441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vAlign w:val="center"/>
          </w:tcPr>
          <w:p w14:paraId="03CB97A2" w14:textId="77777777" w:rsidR="0083652B" w:rsidRPr="00F1608B" w:rsidRDefault="00FA0FE6">
            <w:pPr>
              <w:tabs>
                <w:tab w:val="left" w:pos="4242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>Membrana hidrófuga</w:t>
            </w:r>
          </w:p>
        </w:tc>
      </w:tr>
      <w:tr w:rsidR="0083652B" w:rsidRPr="00F1608B" w14:paraId="5A04C62F" w14:textId="77777777">
        <w:tc>
          <w:tcPr>
            <w:tcW w:w="4414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644F87D6" w14:textId="77777777" w:rsidR="0083652B" w:rsidRPr="00F1608B" w:rsidRDefault="00FA0FE6">
            <w:pPr>
              <w:tabs>
                <w:tab w:val="left" w:pos="4242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>Tornillos</w:t>
            </w:r>
          </w:p>
        </w:tc>
        <w:tc>
          <w:tcPr>
            <w:tcW w:w="441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vAlign w:val="center"/>
          </w:tcPr>
          <w:p w14:paraId="5A1B07BD" w14:textId="77777777" w:rsidR="0083652B" w:rsidRPr="00F1608B" w:rsidRDefault="00FA0FE6">
            <w:pPr>
              <w:tabs>
                <w:tab w:val="left" w:pos="4242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>Planchas de yeso cartón</w:t>
            </w:r>
          </w:p>
        </w:tc>
      </w:tr>
      <w:tr w:rsidR="0083652B" w:rsidRPr="00F1608B" w14:paraId="0C8E38D9" w14:textId="77777777">
        <w:tc>
          <w:tcPr>
            <w:tcW w:w="4414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0433E1D4" w14:textId="77777777" w:rsidR="0083652B" w:rsidRPr="00F1608B" w:rsidRDefault="00FA0FE6">
            <w:pPr>
              <w:tabs>
                <w:tab w:val="left" w:pos="4242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>Nivel laser multiuso</w:t>
            </w:r>
          </w:p>
        </w:tc>
        <w:tc>
          <w:tcPr>
            <w:tcW w:w="441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vAlign w:val="center"/>
          </w:tcPr>
          <w:p w14:paraId="556B32F1" w14:textId="77777777" w:rsidR="0083652B" w:rsidRPr="00F1608B" w:rsidRDefault="00FA0FE6">
            <w:pPr>
              <w:tabs>
                <w:tab w:val="left" w:pos="4242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>Plancha de fibrocemento</w:t>
            </w:r>
          </w:p>
        </w:tc>
      </w:tr>
      <w:tr w:rsidR="0083652B" w:rsidRPr="00F1608B" w14:paraId="5CC41205" w14:textId="77777777">
        <w:tc>
          <w:tcPr>
            <w:tcW w:w="4414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47278285" w14:textId="77777777" w:rsidR="0083652B" w:rsidRPr="00F1608B" w:rsidRDefault="00FA0FE6">
            <w:pPr>
              <w:tabs>
                <w:tab w:val="left" w:pos="4242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>Perfiles de acero</w:t>
            </w:r>
          </w:p>
        </w:tc>
        <w:tc>
          <w:tcPr>
            <w:tcW w:w="441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vAlign w:val="center"/>
          </w:tcPr>
          <w:p w14:paraId="51C7102B" w14:textId="77777777" w:rsidR="0083652B" w:rsidRPr="00F1608B" w:rsidRDefault="00FA0FE6">
            <w:pPr>
              <w:tabs>
                <w:tab w:val="left" w:pos="4242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>Manuales de instalación de aislaciones</w:t>
            </w:r>
          </w:p>
        </w:tc>
      </w:tr>
      <w:tr w:rsidR="0083652B" w:rsidRPr="00F1608B" w14:paraId="66287B5B" w14:textId="77777777">
        <w:tc>
          <w:tcPr>
            <w:tcW w:w="4414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68F41FD5" w14:textId="77777777" w:rsidR="0083652B" w:rsidRPr="00F1608B" w:rsidRDefault="00FA0FE6">
            <w:pPr>
              <w:tabs>
                <w:tab w:val="left" w:pos="4242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>Madera aserrada 2”x2”</w:t>
            </w:r>
          </w:p>
        </w:tc>
        <w:tc>
          <w:tcPr>
            <w:tcW w:w="441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vAlign w:val="center"/>
          </w:tcPr>
          <w:p w14:paraId="78761C4C" w14:textId="77777777" w:rsidR="0083652B" w:rsidRPr="00F1608B" w:rsidRDefault="00FA0FE6">
            <w:pPr>
              <w:tabs>
                <w:tab w:val="left" w:pos="4242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1608B"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>Catálogo de materiales</w:t>
            </w:r>
          </w:p>
        </w:tc>
      </w:tr>
    </w:tbl>
    <w:p w14:paraId="3A1133B1" w14:textId="77777777" w:rsidR="0083652B" w:rsidRPr="00F1608B" w:rsidRDefault="0083652B">
      <w:pPr>
        <w:spacing w:after="20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0F8DAC7" w14:textId="77777777" w:rsidR="0083652B" w:rsidRPr="00F1608B" w:rsidRDefault="00FA0FE6">
      <w:pPr>
        <w:pStyle w:val="Ttulo2"/>
        <w:rPr>
          <w:rFonts w:asciiTheme="minorHAnsi" w:hAnsiTheme="minorHAnsi" w:cstheme="minorHAnsi"/>
        </w:rPr>
      </w:pPr>
      <w:r w:rsidRPr="00F1608B">
        <w:rPr>
          <w:rFonts w:asciiTheme="minorHAnsi" w:hAnsiTheme="minorHAnsi" w:cstheme="minorHAnsi"/>
        </w:rPr>
        <w:t>RECURSOS E INSTRUMENTOS DE EVALUACIÓN DEL APRENDIZAJE</w:t>
      </w:r>
    </w:p>
    <w:p w14:paraId="25EDD717" w14:textId="77777777" w:rsidR="0083652B" w:rsidRPr="00F1608B" w:rsidRDefault="0083652B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rPr>
          <w:rFonts w:asciiTheme="minorHAnsi" w:hAnsiTheme="minorHAnsi" w:cstheme="minorHAnsi"/>
          <w:b/>
          <w:color w:val="4C4C4C"/>
          <w:sz w:val="24"/>
          <w:szCs w:val="24"/>
        </w:rPr>
      </w:pPr>
    </w:p>
    <w:tbl>
      <w:tblPr>
        <w:tblStyle w:val="a8"/>
        <w:tblW w:w="8838" w:type="dxa"/>
        <w:jc w:val="center"/>
        <w:tblInd w:w="0" w:type="dxa"/>
        <w:tblBorders>
          <w:top w:val="single" w:sz="4" w:space="0" w:color="CCC1D9"/>
          <w:left w:val="single" w:sz="4" w:space="0" w:color="CCC1D9"/>
          <w:bottom w:val="single" w:sz="4" w:space="0" w:color="CCC1D9"/>
          <w:right w:val="single" w:sz="4" w:space="0" w:color="CCC1D9"/>
          <w:insideH w:val="single" w:sz="4" w:space="0" w:color="CCC1D9"/>
          <w:insideV w:val="single" w:sz="4" w:space="0" w:color="CCC1D9"/>
        </w:tblBorders>
        <w:tblLayout w:type="fixed"/>
        <w:tblLook w:val="0400" w:firstRow="0" w:lastRow="0" w:firstColumn="0" w:lastColumn="0" w:noHBand="0" w:noVBand="1"/>
      </w:tblPr>
      <w:tblGrid>
        <w:gridCol w:w="8838"/>
      </w:tblGrid>
      <w:tr w:rsidR="0083652B" w:rsidRPr="00F1608B" w14:paraId="221A2DD9" w14:textId="77777777">
        <w:trPr>
          <w:trHeight w:val="533"/>
          <w:jc w:val="center"/>
        </w:trPr>
        <w:tc>
          <w:tcPr>
            <w:tcW w:w="883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00953A"/>
            <w:vAlign w:val="center"/>
          </w:tcPr>
          <w:p w14:paraId="30615C2E" w14:textId="77777777" w:rsidR="0083652B" w:rsidRPr="00F1608B" w:rsidRDefault="00FA0FE6">
            <w:pPr>
              <w:ind w:left="36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1608B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RECURSOS DE APOYO</w:t>
            </w:r>
          </w:p>
        </w:tc>
      </w:tr>
      <w:tr w:rsidR="0083652B" w:rsidRPr="00F1608B" w14:paraId="31430147" w14:textId="77777777">
        <w:trPr>
          <w:trHeight w:val="842"/>
          <w:jc w:val="center"/>
        </w:trPr>
        <w:tc>
          <w:tcPr>
            <w:tcW w:w="8838" w:type="dxa"/>
            <w:tcBorders>
              <w:top w:val="single" w:sz="18" w:space="0" w:color="FFFFFF"/>
              <w:left w:val="nil"/>
              <w:bottom w:val="single" w:sz="12" w:space="0" w:color="A6A6A6"/>
              <w:right w:val="nil"/>
            </w:tcBorders>
            <w:vAlign w:val="center"/>
          </w:tcPr>
          <w:p w14:paraId="615DAF34" w14:textId="77777777" w:rsidR="0083652B" w:rsidRPr="00F1608B" w:rsidRDefault="00FA0F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spacing w:after="0" w:line="276" w:lineRule="auto"/>
              <w:ind w:left="459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1608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“Plano de Zonificación Térmica del Manual de Reglamentación Térmica” del MINVU</w:t>
            </w:r>
          </w:p>
          <w:p w14:paraId="621741C5" w14:textId="77777777" w:rsidR="0083652B" w:rsidRPr="00F1608B" w:rsidRDefault="00FA0F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spacing w:after="0" w:line="276" w:lineRule="auto"/>
              <w:ind w:left="459"/>
              <w:jc w:val="both"/>
              <w:rPr>
                <w:rFonts w:asciiTheme="minorHAnsi" w:hAnsiTheme="minorHAnsi" w:cstheme="minorHAnsi"/>
                <w:b/>
                <w:color w:val="44546A"/>
                <w:sz w:val="24"/>
                <w:szCs w:val="24"/>
              </w:rPr>
            </w:pPr>
            <w:r w:rsidRPr="00F1608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Manual de Aplicación de Reglamentación Térmica, parte 1” del MINVU</w:t>
            </w:r>
          </w:p>
        </w:tc>
      </w:tr>
    </w:tbl>
    <w:p w14:paraId="7294CB0B" w14:textId="77777777" w:rsidR="0083652B" w:rsidRPr="00F1608B" w:rsidRDefault="0083652B">
      <w:pPr>
        <w:rPr>
          <w:rFonts w:asciiTheme="minorHAnsi" w:hAnsiTheme="minorHAnsi" w:cstheme="minorHAnsi"/>
        </w:rPr>
      </w:pPr>
    </w:p>
    <w:tbl>
      <w:tblPr>
        <w:tblStyle w:val="a9"/>
        <w:tblW w:w="8838" w:type="dxa"/>
        <w:jc w:val="center"/>
        <w:tblInd w:w="0" w:type="dxa"/>
        <w:tblBorders>
          <w:top w:val="single" w:sz="4" w:space="0" w:color="CCC1D9"/>
          <w:left w:val="single" w:sz="4" w:space="0" w:color="CCC1D9"/>
          <w:bottom w:val="single" w:sz="4" w:space="0" w:color="CCC1D9"/>
          <w:right w:val="single" w:sz="4" w:space="0" w:color="CCC1D9"/>
          <w:insideH w:val="single" w:sz="4" w:space="0" w:color="CCC1D9"/>
          <w:insideV w:val="single" w:sz="4" w:space="0" w:color="CCC1D9"/>
        </w:tblBorders>
        <w:tblLayout w:type="fixed"/>
        <w:tblLook w:val="0400" w:firstRow="0" w:lastRow="0" w:firstColumn="0" w:lastColumn="0" w:noHBand="0" w:noVBand="1"/>
      </w:tblPr>
      <w:tblGrid>
        <w:gridCol w:w="8838"/>
      </w:tblGrid>
      <w:tr w:rsidR="0083652B" w:rsidRPr="00F1608B" w14:paraId="61C5C6F6" w14:textId="77777777">
        <w:trPr>
          <w:jc w:val="center"/>
        </w:trPr>
        <w:tc>
          <w:tcPr>
            <w:tcW w:w="883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00953A"/>
            <w:vAlign w:val="center"/>
          </w:tcPr>
          <w:p w14:paraId="513E656C" w14:textId="77777777" w:rsidR="0083652B" w:rsidRPr="00F1608B" w:rsidRDefault="00FA0FE6">
            <w:pPr>
              <w:ind w:left="360"/>
              <w:jc w:val="center"/>
              <w:rPr>
                <w:rFonts w:asciiTheme="minorHAnsi" w:hAnsiTheme="minorHAnsi" w:cstheme="minorHAnsi"/>
                <w:b/>
                <w:color w:val="404040"/>
                <w:sz w:val="28"/>
                <w:szCs w:val="28"/>
              </w:rPr>
            </w:pPr>
            <w:r w:rsidRPr="00F1608B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INSTRUMENTO DE EVALUACIÓN DE LA SIMULACIÓN</w:t>
            </w:r>
          </w:p>
        </w:tc>
      </w:tr>
      <w:tr w:rsidR="0083652B" w:rsidRPr="00F1608B" w14:paraId="315798EC" w14:textId="77777777">
        <w:trPr>
          <w:jc w:val="center"/>
        </w:trPr>
        <w:tc>
          <w:tcPr>
            <w:tcW w:w="8838" w:type="dxa"/>
            <w:tcBorders>
              <w:top w:val="single" w:sz="18" w:space="0" w:color="FFFFFF"/>
              <w:left w:val="nil"/>
              <w:bottom w:val="single" w:sz="12" w:space="0" w:color="A6A6A6"/>
              <w:right w:val="nil"/>
            </w:tcBorders>
          </w:tcPr>
          <w:p w14:paraId="7B6EA654" w14:textId="77777777" w:rsidR="0083652B" w:rsidRPr="00F1608B" w:rsidRDefault="00FA0FE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59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1608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Rúbrica informe simulación.</w:t>
            </w:r>
          </w:p>
          <w:p w14:paraId="5EEFD1FC" w14:textId="77777777" w:rsidR="0083652B" w:rsidRPr="00F1608B" w:rsidRDefault="00FA0FE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59"/>
              <w:jc w:val="both"/>
              <w:rPr>
                <w:rFonts w:asciiTheme="minorHAnsi" w:hAnsiTheme="minorHAnsi" w:cstheme="minorHAnsi"/>
                <w:b/>
                <w:color w:val="404040"/>
                <w:sz w:val="28"/>
                <w:szCs w:val="28"/>
              </w:rPr>
            </w:pPr>
            <w:r w:rsidRPr="00F1608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Cotejo simulación.</w:t>
            </w:r>
          </w:p>
        </w:tc>
      </w:tr>
    </w:tbl>
    <w:p w14:paraId="0892708D" w14:textId="77777777" w:rsidR="0083652B" w:rsidRPr="00F1608B" w:rsidRDefault="0083652B">
      <w:pPr>
        <w:rPr>
          <w:rFonts w:asciiTheme="minorHAnsi" w:hAnsiTheme="minorHAnsi" w:cstheme="minorHAnsi"/>
        </w:rPr>
      </w:pPr>
    </w:p>
    <w:p w14:paraId="74F48A64" w14:textId="77777777" w:rsidR="0083652B" w:rsidRPr="00F1608B" w:rsidRDefault="00FA0FE6">
      <w:pPr>
        <w:pStyle w:val="Ttulo2"/>
        <w:rPr>
          <w:rFonts w:asciiTheme="minorHAnsi" w:hAnsiTheme="minorHAnsi" w:cstheme="minorHAnsi"/>
        </w:rPr>
      </w:pPr>
      <w:r w:rsidRPr="00F1608B">
        <w:rPr>
          <w:rFonts w:asciiTheme="minorHAnsi" w:hAnsiTheme="minorHAnsi" w:cstheme="minorHAnsi"/>
        </w:rPr>
        <w:lastRenderedPageBreak/>
        <w:t>REFERENCIAS BIBLIOGRÁFICAS</w:t>
      </w:r>
    </w:p>
    <w:p w14:paraId="646E0EDE" w14:textId="77777777" w:rsidR="0083652B" w:rsidRPr="00F1608B" w:rsidRDefault="00FA0FE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sz w:val="24"/>
          <w:szCs w:val="24"/>
        </w:rPr>
        <w:t xml:space="preserve">SODIMAC “Catálogo de materiales”, 2020. Recuperado de </w:t>
      </w:r>
      <w:hyperlink r:id="rId9">
        <w:r w:rsidRPr="00F1608B">
          <w:rPr>
            <w:rFonts w:asciiTheme="minorHAnsi" w:hAnsiTheme="minorHAnsi" w:cstheme="minorHAnsi"/>
            <w:sz w:val="24"/>
            <w:szCs w:val="24"/>
            <w:u w:val="single"/>
          </w:rPr>
          <w:t>https://www.sodimac.cl/sodimac-cl/landing/cat983351/materiales-de-construccion</w:t>
        </w:r>
      </w:hyperlink>
    </w:p>
    <w:p w14:paraId="6D3D5441" w14:textId="77777777" w:rsidR="0083652B" w:rsidRPr="00F1608B" w:rsidRDefault="00FA0FE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sz w:val="24"/>
          <w:szCs w:val="24"/>
        </w:rPr>
        <w:t>CDT “Fichas técnicas de m</w:t>
      </w:r>
      <w:r w:rsidRPr="00F1608B">
        <w:rPr>
          <w:rFonts w:asciiTheme="minorHAnsi" w:hAnsiTheme="minorHAnsi" w:cstheme="minorHAnsi"/>
          <w:sz w:val="24"/>
          <w:szCs w:val="24"/>
        </w:rPr>
        <w:t xml:space="preserve">ateriales!, 2020. Recuperado de </w:t>
      </w:r>
      <w:hyperlink r:id="rId10">
        <w:r w:rsidRPr="00F1608B">
          <w:rPr>
            <w:rFonts w:asciiTheme="minorHAnsi" w:hAnsiTheme="minorHAnsi" w:cstheme="minorHAnsi"/>
            <w:sz w:val="24"/>
            <w:szCs w:val="24"/>
            <w:u w:val="single"/>
          </w:rPr>
          <w:t>http://www.especificar.cl/</w:t>
        </w:r>
      </w:hyperlink>
    </w:p>
    <w:p w14:paraId="64D63A3F" w14:textId="77777777" w:rsidR="0083652B" w:rsidRPr="00F1608B" w:rsidRDefault="00FA0FE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sz w:val="24"/>
          <w:szCs w:val="24"/>
        </w:rPr>
        <w:t>MINVU “Planos de zonificación térmica”, 2006.</w:t>
      </w:r>
    </w:p>
    <w:p w14:paraId="09856DD0" w14:textId="77777777" w:rsidR="0083652B" w:rsidRPr="00F1608B" w:rsidRDefault="00FA0FE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608B">
        <w:rPr>
          <w:rFonts w:asciiTheme="minorHAnsi" w:hAnsiTheme="minorHAnsi" w:cstheme="minorHAnsi"/>
          <w:sz w:val="24"/>
          <w:szCs w:val="24"/>
        </w:rPr>
        <w:t>MINVU “Manual de aplicación de reglamentación térmica”, 2006.</w:t>
      </w:r>
    </w:p>
    <w:p w14:paraId="5ED27FC1" w14:textId="77777777" w:rsidR="0083652B" w:rsidRPr="00F1608B" w:rsidRDefault="0083652B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rFonts w:asciiTheme="minorHAnsi" w:hAnsiTheme="minorHAnsi" w:cstheme="minorHAnsi"/>
          <w:b/>
          <w:color w:val="00953A"/>
          <w:sz w:val="26"/>
          <w:szCs w:val="26"/>
        </w:rPr>
      </w:pPr>
    </w:p>
    <w:sectPr w:rsidR="0083652B" w:rsidRPr="00F1608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FB47E" w14:textId="77777777" w:rsidR="00FA0FE6" w:rsidRDefault="00FA0FE6">
      <w:pPr>
        <w:spacing w:after="0" w:line="240" w:lineRule="auto"/>
      </w:pPr>
      <w:r>
        <w:separator/>
      </w:r>
    </w:p>
  </w:endnote>
  <w:endnote w:type="continuationSeparator" w:id="0">
    <w:p w14:paraId="21F95962" w14:textId="77777777" w:rsidR="00FA0FE6" w:rsidRDefault="00FA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771799"/>
      <w:docPartObj>
        <w:docPartGallery w:val="Page Numbers (Bottom of Page)"/>
        <w:docPartUnique/>
      </w:docPartObj>
    </w:sdtPr>
    <w:sdtContent>
      <w:p w14:paraId="3C549D22" w14:textId="12EBE357" w:rsidR="00F1608B" w:rsidRDefault="00F1608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7395933" w14:textId="6BF54B3F" w:rsidR="0083652B" w:rsidRDefault="008365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B878C" w14:textId="77777777" w:rsidR="00FA0FE6" w:rsidRDefault="00FA0FE6">
      <w:pPr>
        <w:spacing w:after="0" w:line="240" w:lineRule="auto"/>
      </w:pPr>
      <w:r>
        <w:separator/>
      </w:r>
    </w:p>
  </w:footnote>
  <w:footnote w:type="continuationSeparator" w:id="0">
    <w:p w14:paraId="1DEDFA95" w14:textId="77777777" w:rsidR="00FA0FE6" w:rsidRDefault="00FA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AE50D" w14:textId="2A0C0026" w:rsidR="0083652B" w:rsidRDefault="00F1608B">
    <w:pPr>
      <w:spacing w:after="0" w:line="240" w:lineRule="auto"/>
      <w:jc w:val="right"/>
      <w:rPr>
        <w:sz w:val="20"/>
        <w:szCs w:val="20"/>
      </w:rPr>
    </w:pPr>
    <w:r w:rsidRPr="00F1608B">
      <w:rPr>
        <w:sz w:val="20"/>
        <w:szCs w:val="20"/>
      </w:rPr>
      <w:drawing>
        <wp:anchor distT="0" distB="0" distL="114300" distR="114300" simplePos="0" relativeHeight="251662336" behindDoc="0" locked="0" layoutInCell="1" hidden="0" allowOverlap="1" wp14:anchorId="04411909" wp14:editId="15E43BB5">
          <wp:simplePos x="0" y="0"/>
          <wp:positionH relativeFrom="column">
            <wp:posOffset>171450</wp:posOffset>
          </wp:positionH>
          <wp:positionV relativeFrom="paragraph">
            <wp:posOffset>-219571</wp:posOffset>
          </wp:positionV>
          <wp:extent cx="476885" cy="476885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1608B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F63308" wp14:editId="235562A0">
              <wp:simplePos x="0" y="0"/>
              <wp:positionH relativeFrom="page">
                <wp:posOffset>7609205</wp:posOffset>
              </wp:positionH>
              <wp:positionV relativeFrom="paragraph">
                <wp:posOffset>-635</wp:posOffset>
              </wp:positionV>
              <wp:extent cx="171533" cy="9191570"/>
              <wp:effectExtent l="0" t="0" r="0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33" cy="919157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9BDB7A" id="Rectángulo 94" o:spid="_x0000_s1026" style="position:absolute;margin-left:599.15pt;margin-top:-.05pt;width:13.5pt;height:7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" fillcolor="#00953a" stroked="f" strokeweight="1pt">
              <w10:wrap anchorx="page"/>
            </v:rect>
          </w:pict>
        </mc:Fallback>
      </mc:AlternateContent>
    </w:r>
    <w:r w:rsidR="00FA0FE6">
      <w:rPr>
        <w:sz w:val="20"/>
        <w:szCs w:val="20"/>
      </w:rPr>
      <w:t>Especialidad Construcción</w:t>
    </w:r>
    <w:r w:rsidR="00FA0FE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BBE68FC" wp14:editId="12CE670A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365" name="Rectángulo 3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5A3093" w14:textId="77777777" w:rsidR="0083652B" w:rsidRDefault="0083652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BE68FC" id="Rectángulo 365" o:spid="_x0000_s1028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WPr6QEAALE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" fillcolor="#7f7f7f" stroked="f">
              <v:textbox inset="2.53958mm,2.53958mm,2.53958mm,2.53958mm">
                <w:txbxContent>
                  <w:p w14:paraId="535A3093" w14:textId="77777777" w:rsidR="0083652B" w:rsidRDefault="0083652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BE1F505" w14:textId="23D3E052" w:rsidR="0083652B" w:rsidRDefault="00FA0FE6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Mención Terminaciones de </w:t>
    </w:r>
    <w:r w:rsidR="00F1608B">
      <w:rPr>
        <w:sz w:val="20"/>
        <w:szCs w:val="20"/>
      </w:rPr>
      <w:t xml:space="preserve">la </w:t>
    </w:r>
    <w:r>
      <w:rPr>
        <w:sz w:val="20"/>
        <w:szCs w:val="20"/>
      </w:rPr>
      <w:t>Construcción</w:t>
    </w:r>
  </w:p>
  <w:p w14:paraId="36819DBA" w14:textId="12517D43" w:rsidR="0083652B" w:rsidRDefault="00FA0FE6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Impermeabilización y Aislación de elementos</w:t>
    </w:r>
  </w:p>
  <w:p w14:paraId="5B3F3427" w14:textId="77777777" w:rsidR="00F1608B" w:rsidRDefault="00F1608B">
    <w:pPr>
      <w:spacing w:after="0" w:line="240" w:lineRule="aut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162A"/>
    <w:multiLevelType w:val="multilevel"/>
    <w:tmpl w:val="0362039C"/>
    <w:lvl w:ilvl="0">
      <w:start w:val="1"/>
      <w:numFmt w:val="bullet"/>
      <w:lvlText w:val="✔"/>
      <w:lvlJc w:val="left"/>
      <w:pPr>
        <w:ind w:left="3192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  <w:color w:val="00953A"/>
      </w:r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25A266CA"/>
    <w:multiLevelType w:val="multilevel"/>
    <w:tmpl w:val="347E50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00953A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750CE4"/>
    <w:multiLevelType w:val="multilevel"/>
    <w:tmpl w:val="5BE86F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953A"/>
      </w:rPr>
    </w:lvl>
    <w:lvl w:ilvl="1">
      <w:start w:val="3"/>
      <w:numFmt w:val="decimal"/>
      <w:lvlText w:val="-.%2"/>
      <w:lvlJc w:val="left"/>
      <w:pPr>
        <w:ind w:left="720" w:hanging="360"/>
      </w:pPr>
    </w:lvl>
    <w:lvl w:ilvl="2">
      <w:start w:val="1"/>
      <w:numFmt w:val="decimal"/>
      <w:lvlText w:val="-.%2.%3"/>
      <w:lvlJc w:val="left"/>
      <w:pPr>
        <w:ind w:left="1080" w:hanging="720"/>
      </w:pPr>
    </w:lvl>
    <w:lvl w:ilvl="3">
      <w:start w:val="1"/>
      <w:numFmt w:val="decimal"/>
      <w:lvlText w:val="-.%2.%3.%4"/>
      <w:lvlJc w:val="left"/>
      <w:pPr>
        <w:ind w:left="1080" w:hanging="720"/>
      </w:pPr>
    </w:lvl>
    <w:lvl w:ilvl="4">
      <w:start w:val="1"/>
      <w:numFmt w:val="decimal"/>
      <w:lvlText w:val="-.%2.%3.%4.%5"/>
      <w:lvlJc w:val="left"/>
      <w:pPr>
        <w:ind w:left="1440" w:hanging="1080"/>
      </w:pPr>
    </w:lvl>
    <w:lvl w:ilvl="5">
      <w:start w:val="1"/>
      <w:numFmt w:val="decimal"/>
      <w:lvlText w:val="-.%2.%3.%4.%5.%6"/>
      <w:lvlJc w:val="left"/>
      <w:pPr>
        <w:ind w:left="1440" w:hanging="1080"/>
      </w:pPr>
    </w:lvl>
    <w:lvl w:ilvl="6">
      <w:start w:val="1"/>
      <w:numFmt w:val="decimal"/>
      <w:lvlText w:val="-.%2.%3.%4.%5.%6.%7"/>
      <w:lvlJc w:val="left"/>
      <w:pPr>
        <w:ind w:left="1440" w:hanging="1080"/>
      </w:pPr>
    </w:lvl>
    <w:lvl w:ilvl="7">
      <w:start w:val="1"/>
      <w:numFmt w:val="decimal"/>
      <w:lvlText w:val="-.%2.%3.%4.%5.%6.%7.%8"/>
      <w:lvlJc w:val="left"/>
      <w:pPr>
        <w:ind w:left="1800" w:hanging="1440"/>
      </w:pPr>
    </w:lvl>
    <w:lvl w:ilvl="8">
      <w:start w:val="1"/>
      <w:numFmt w:val="decimal"/>
      <w:lvlText w:val="-.%2.%3.%4.%5.%6.%7.%8.%9"/>
      <w:lvlJc w:val="left"/>
      <w:pPr>
        <w:ind w:left="1800" w:hanging="1440"/>
      </w:pPr>
    </w:lvl>
  </w:abstractNum>
  <w:abstractNum w:abstractNumId="3" w15:restartNumberingAfterBreak="0">
    <w:nsid w:val="49C37EE1"/>
    <w:multiLevelType w:val="multilevel"/>
    <w:tmpl w:val="91947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953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5A71F3"/>
    <w:multiLevelType w:val="multilevel"/>
    <w:tmpl w:val="8228B5D4"/>
    <w:lvl w:ilvl="0">
      <w:start w:val="1"/>
      <w:numFmt w:val="lowerLetter"/>
      <w:lvlText w:val="%1."/>
      <w:lvlJc w:val="left"/>
      <w:pPr>
        <w:ind w:left="992" w:hanging="283"/>
      </w:pPr>
      <w:rPr>
        <w:b/>
        <w:color w:val="A6A6A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color w:val="A6A6A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BDB44BE"/>
    <w:multiLevelType w:val="multilevel"/>
    <w:tmpl w:val="D15060D6"/>
    <w:lvl w:ilvl="0">
      <w:start w:val="1"/>
      <w:numFmt w:val="lowerLetter"/>
      <w:lvlText w:val="%1."/>
      <w:lvlJc w:val="left"/>
      <w:pPr>
        <w:ind w:left="992" w:hanging="360"/>
      </w:pPr>
      <w:rPr>
        <w:rFonts w:ascii="Calibri" w:eastAsia="Calibri" w:hAnsi="Calibri" w:cs="Calibri"/>
        <w:b/>
        <w:color w:val="BFBFBF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b/>
        <w:color w:val="BFBFB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9743E"/>
    <w:multiLevelType w:val="multilevel"/>
    <w:tmpl w:val="803A9AA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color w:val="BFBFBF"/>
        <w:sz w:val="24"/>
        <w:szCs w:val="24"/>
      </w:r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6518282A"/>
    <w:multiLevelType w:val="multilevel"/>
    <w:tmpl w:val="01E4D5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953A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8E723F"/>
    <w:multiLevelType w:val="multilevel"/>
    <w:tmpl w:val="33E8A3D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953A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3D78C5"/>
    <w:multiLevelType w:val="multilevel"/>
    <w:tmpl w:val="D80E17E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953A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C547307"/>
    <w:multiLevelType w:val="multilevel"/>
    <w:tmpl w:val="30DEFE9A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A6A6A6"/>
      </w:r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decimal"/>
      <w:lvlText w:val="(%5)"/>
      <w:lvlJc w:val="left"/>
      <w:pPr>
        <w:ind w:left="3960" w:hanging="360"/>
      </w:pPr>
    </w:lvl>
    <w:lvl w:ilvl="5">
      <w:start w:val="1"/>
      <w:numFmt w:val="lowerLetter"/>
      <w:lvlText w:val="(%6)"/>
      <w:lvlJc w:val="left"/>
      <w:pPr>
        <w:ind w:left="4680" w:hanging="180"/>
      </w:pPr>
    </w:lvl>
    <w:lvl w:ilvl="6">
      <w:start w:val="1"/>
      <w:numFmt w:val="lowerRoman"/>
      <w:lvlText w:val="(%7)"/>
      <w:lvlJc w:val="right"/>
      <w:pPr>
        <w:ind w:left="5400" w:hanging="360"/>
      </w:pPr>
    </w:lvl>
    <w:lvl w:ilvl="7">
      <w:start w:val="1"/>
      <w:numFmt w:val="lowerLetter"/>
      <w:lvlText w:val="(%8)"/>
      <w:lvlJc w:val="left"/>
      <w:pPr>
        <w:ind w:left="6120" w:hanging="360"/>
      </w:pPr>
    </w:lvl>
    <w:lvl w:ilvl="8">
      <w:start w:val="1"/>
      <w:numFmt w:val="lowerRoman"/>
      <w:lvlText w:val="(%9)"/>
      <w:lvlJc w:val="right"/>
      <w:pPr>
        <w:ind w:left="6840" w:hanging="180"/>
      </w:pPr>
    </w:lvl>
  </w:abstractNum>
  <w:abstractNum w:abstractNumId="11" w15:restartNumberingAfterBreak="0">
    <w:nsid w:val="7E886EE8"/>
    <w:multiLevelType w:val="multilevel"/>
    <w:tmpl w:val="FE164594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  <w:color w:val="00953A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52B"/>
    <w:rsid w:val="006671A2"/>
    <w:rsid w:val="0083652B"/>
    <w:rsid w:val="00D445C7"/>
    <w:rsid w:val="00F1608B"/>
    <w:rsid w:val="00FA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DF65DF"/>
  <w15:docId w15:val="{07C2C649-9680-4AD1-9EB2-577FC51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Subttulo"/>
    <w:uiPriority w:val="9"/>
    <w:qFormat/>
    <w:rsid w:val="00A77427"/>
    <w:pPr>
      <w:keepNext/>
      <w:keepLines/>
      <w:spacing w:before="480" w:after="120"/>
      <w:jc w:val="center"/>
      <w:outlineLvl w:val="0"/>
    </w:pPr>
    <w:rPr>
      <w:b/>
      <w:color w:val="00953A"/>
      <w:sz w:val="2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5C7BE8"/>
    <w:pPr>
      <w:keepNext/>
      <w:keepLines/>
      <w:spacing w:before="360" w:after="80"/>
      <w:outlineLvl w:val="1"/>
    </w:pPr>
    <w:rPr>
      <w:b/>
      <w:color w:val="00953A"/>
      <w:sz w:val="28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link w:val="PrrafodelistaCar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09A1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9A1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C25E6"/>
    <w:rPr>
      <w:rFonts w:eastAsiaTheme="minorEastAsia"/>
      <w:b/>
      <w:color w:val="44546A" w:themeColor="text2"/>
      <w:sz w:val="28"/>
      <w:lang w:val="es-ES"/>
    </w:rPr>
  </w:style>
  <w:style w:type="paragraph" w:customStyle="1" w:styleId="Estilo3">
    <w:name w:val="Estilo3"/>
    <w:basedOn w:val="Normal"/>
    <w:link w:val="Estilo3Car"/>
    <w:qFormat/>
    <w:rsid w:val="00BD2B20"/>
    <w:pPr>
      <w:tabs>
        <w:tab w:val="left" w:pos="4242"/>
      </w:tabs>
      <w:spacing w:after="0" w:line="240" w:lineRule="auto"/>
      <w:jc w:val="both"/>
    </w:pPr>
    <w:rPr>
      <w:rFonts w:eastAsia="Times New Roman" w:cs="Century Gothic"/>
      <w:color w:val="4C4C4C"/>
      <w:sz w:val="24"/>
      <w:szCs w:val="36"/>
      <w:lang w:eastAsia="es-ES" w:bidi="hi-IN"/>
    </w:rPr>
  </w:style>
  <w:style w:type="character" w:customStyle="1" w:styleId="Estilo3Car">
    <w:name w:val="Estilo3 Car"/>
    <w:basedOn w:val="Fuentedeprrafopredeter"/>
    <w:link w:val="Estilo3"/>
    <w:rsid w:val="00BD2B20"/>
    <w:rPr>
      <w:rFonts w:eastAsia="Times New Roman" w:cs="Century Gothic"/>
      <w:color w:val="4C4C4C"/>
      <w:sz w:val="24"/>
      <w:szCs w:val="36"/>
      <w:lang w:eastAsia="es-ES" w:bidi="hi-IN"/>
    </w:rPr>
  </w:style>
  <w:style w:type="paragraph" w:customStyle="1" w:styleId="Estilo1">
    <w:name w:val="Estilo1"/>
    <w:basedOn w:val="Normal"/>
    <w:link w:val="Estilo1Car"/>
    <w:qFormat/>
    <w:rsid w:val="00CB7C47"/>
    <w:pPr>
      <w:tabs>
        <w:tab w:val="left" w:pos="4242"/>
      </w:tabs>
      <w:spacing w:after="0" w:line="240" w:lineRule="auto"/>
    </w:pPr>
    <w:rPr>
      <w:rFonts w:eastAsia="Times New Roman" w:cs="Century Gothic"/>
      <w:b/>
      <w:color w:val="4C4C4C"/>
      <w:sz w:val="36"/>
      <w:szCs w:val="32"/>
      <w:lang w:eastAsia="es-ES" w:bidi="hi-IN"/>
    </w:rPr>
  </w:style>
  <w:style w:type="character" w:customStyle="1" w:styleId="Estilo1Car">
    <w:name w:val="Estilo1 Car"/>
    <w:basedOn w:val="Fuentedeprrafopredeter"/>
    <w:link w:val="Estilo1"/>
    <w:rsid w:val="00CB7C47"/>
    <w:rPr>
      <w:rFonts w:eastAsia="Times New Roman" w:cs="Century Gothic"/>
      <w:b/>
      <w:color w:val="4C4C4C"/>
      <w:sz w:val="36"/>
      <w:szCs w:val="32"/>
      <w:lang w:eastAsia="es-ES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240" w:after="0" w:line="276" w:lineRule="auto"/>
      <w:ind w:left="-284"/>
      <w:jc w:val="center"/>
    </w:pPr>
    <w:rPr>
      <w:b/>
      <w:color w:val="00953A"/>
      <w:sz w:val="24"/>
      <w:szCs w:val="24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RRAFO">
    <w:name w:val="PARRAFO"/>
    <w:basedOn w:val="Normal"/>
    <w:link w:val="PARRAFOCar"/>
    <w:qFormat/>
    <w:rsid w:val="00204620"/>
    <w:pPr>
      <w:tabs>
        <w:tab w:val="left" w:pos="4242"/>
      </w:tabs>
      <w:spacing w:after="0" w:line="240" w:lineRule="auto"/>
      <w:jc w:val="both"/>
    </w:pPr>
    <w:rPr>
      <w:color w:val="4C4C4C"/>
      <w:lang w:val="es-ES"/>
    </w:rPr>
  </w:style>
  <w:style w:type="character" w:customStyle="1" w:styleId="PARRAFOCar">
    <w:name w:val="PARRAFO Car"/>
    <w:basedOn w:val="Fuentedeprrafopredeter"/>
    <w:link w:val="PARRAFO"/>
    <w:rsid w:val="00204620"/>
    <w:rPr>
      <w:color w:val="4C4C4C"/>
      <w:lang w:val="es-ES"/>
    </w:rPr>
  </w:style>
  <w:style w:type="table" w:customStyle="1" w:styleId="Tablanormal11">
    <w:name w:val="Tabla normal 11"/>
    <w:basedOn w:val="Tablanormal"/>
    <w:uiPriority w:val="41"/>
    <w:rsid w:val="00204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438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38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38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38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3857"/>
    <w:rPr>
      <w:b/>
      <w:bCs/>
      <w:sz w:val="20"/>
      <w:szCs w:val="20"/>
    </w:r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specificar.c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dimac.cl/sodimac-cl/landing/cat983351/materiales-de-construcc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Am32SYftn/Tf6IoClo4L9MPZUw==">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1656</Words>
  <Characters>9112</Characters>
  <Application>Microsoft Office Word</Application>
  <DocSecurity>0</DocSecurity>
  <Lines>75</Lines>
  <Paragraphs>21</Paragraphs>
  <ScaleCrop>false</ScaleCrop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4</cp:revision>
  <dcterms:created xsi:type="dcterms:W3CDTF">2020-10-26T19:36:00Z</dcterms:created>
  <dcterms:modified xsi:type="dcterms:W3CDTF">2021-02-10T14:56:00Z</dcterms:modified>
</cp:coreProperties>
</file>