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399C1" w14:textId="77777777" w:rsidR="00276A47" w:rsidRPr="00D24390" w:rsidRDefault="0088197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D24390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71BE3569" w14:textId="77777777" w:rsidR="00276A47" w:rsidRPr="00D24390" w:rsidRDefault="0088197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D24390">
        <w:rPr>
          <w:rFonts w:asciiTheme="majorHAnsi" w:hAnsiTheme="majorHAnsi" w:cstheme="majorHAnsi"/>
          <w:b/>
          <w:color w:val="00953A"/>
          <w:sz w:val="24"/>
          <w:szCs w:val="24"/>
        </w:rPr>
        <w:t>PROYECTO DE ELABORACIÓN SECCIÓN DE MURO DE ALBAÑILERÍA</w:t>
      </w:r>
    </w:p>
    <w:p w14:paraId="2913F51B" w14:textId="77777777" w:rsidR="00276A47" w:rsidRPr="00D24390" w:rsidRDefault="0088197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D24390">
        <w:rPr>
          <w:rFonts w:asciiTheme="majorHAnsi" w:hAnsiTheme="majorHAnsi" w:cstheme="majorHAnsi"/>
          <w:b/>
          <w:color w:val="00953A"/>
          <w:sz w:val="24"/>
          <w:szCs w:val="24"/>
        </w:rPr>
        <w:t>Y PLAN DE MANEJO DE RESIDUOS</w:t>
      </w:r>
    </w:p>
    <w:p w14:paraId="7DAEDF4D" w14:textId="77777777" w:rsidR="00276A47" w:rsidRPr="00D24390" w:rsidRDefault="00276A47">
      <w:pPr>
        <w:spacing w:after="0" w:line="36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276A47" w:rsidRPr="00D24390" w14:paraId="5D57C7DA" w14:textId="77777777" w:rsidTr="00D24390">
        <w:tc>
          <w:tcPr>
            <w:tcW w:w="1408" w:type="dxa"/>
            <w:shd w:val="clear" w:color="auto" w:fill="00953A"/>
          </w:tcPr>
          <w:p w14:paraId="38B98CA7" w14:textId="77777777" w:rsidR="00276A47" w:rsidRPr="00D24390" w:rsidRDefault="00881977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4155A9ED" w14:textId="77777777" w:rsidR="00276A47" w:rsidRPr="00D24390" w:rsidRDefault="00276A47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0E64B8F9" w14:textId="77777777" w:rsidR="00276A47" w:rsidRPr="00D24390" w:rsidRDefault="00881977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4918F40F" w14:textId="77777777" w:rsidR="00276A47" w:rsidRPr="00D24390" w:rsidRDefault="00276A47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276A47" w:rsidRPr="00D24390" w14:paraId="6FA0E4F2" w14:textId="77777777" w:rsidTr="00D24390">
        <w:tc>
          <w:tcPr>
            <w:tcW w:w="1408" w:type="dxa"/>
            <w:shd w:val="clear" w:color="auto" w:fill="00953A"/>
          </w:tcPr>
          <w:p w14:paraId="0B9ADF53" w14:textId="77777777" w:rsidR="00276A47" w:rsidRPr="00D24390" w:rsidRDefault="00881977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4F76208F" w14:textId="77777777" w:rsidR="00276A47" w:rsidRPr="00D24390" w:rsidRDefault="0088197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  <w:t>42 puntos</w:t>
            </w:r>
          </w:p>
        </w:tc>
        <w:tc>
          <w:tcPr>
            <w:tcW w:w="1559" w:type="dxa"/>
            <w:shd w:val="clear" w:color="auto" w:fill="00953A"/>
          </w:tcPr>
          <w:p w14:paraId="01CBEAA4" w14:textId="77777777" w:rsidR="00276A47" w:rsidRPr="00D24390" w:rsidRDefault="0088197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06F53D25" w14:textId="77777777" w:rsidR="00276A47" w:rsidRPr="00D24390" w:rsidRDefault="00276A4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09376454" w14:textId="77777777" w:rsidR="00276A47" w:rsidRPr="00D24390" w:rsidRDefault="0088197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D24390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2D10913F" w14:textId="77777777" w:rsidR="00276A47" w:rsidRPr="00D24390" w:rsidRDefault="00276A4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0A7C00AB" w14:textId="77777777" w:rsidR="00276A47" w:rsidRPr="00D24390" w:rsidRDefault="00881977">
      <w:pPr>
        <w:keepNext/>
        <w:keepLines/>
        <w:spacing w:after="80" w:line="276" w:lineRule="auto"/>
        <w:jc w:val="center"/>
        <w:rPr>
          <w:rFonts w:asciiTheme="majorHAnsi" w:eastAsia="Arial" w:hAnsiTheme="majorHAnsi" w:cstheme="majorHAnsi"/>
          <w:sz w:val="12"/>
          <w:szCs w:val="12"/>
        </w:rPr>
      </w:pPr>
      <w:r w:rsidRPr="00D2439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3C8B72" wp14:editId="5FBE775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8389E0" w14:textId="77777777" w:rsidR="00276A47" w:rsidRDefault="0088197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084D1757" w14:textId="77777777" w:rsidR="00276A47" w:rsidRDefault="00276A4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0852A97" w14:textId="77777777" w:rsidR="00276A47" w:rsidRDefault="00276A4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C8B7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left:0;text-align:left;margin-left:-1pt;margin-top:7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" adj="16332" fillcolor="#00953a" stroked="f">
                <v:textbox inset="1mm,0,1mm,1mm">
                  <w:txbxContent>
                    <w:p w14:paraId="238389E0" w14:textId="77777777" w:rsidR="00276A47" w:rsidRDefault="0088197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4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084D1757" w14:textId="77777777" w:rsidR="00276A47" w:rsidRDefault="00276A4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0852A97" w14:textId="77777777" w:rsidR="00276A47" w:rsidRDefault="00276A4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5103"/>
        <w:gridCol w:w="993"/>
        <w:gridCol w:w="992"/>
        <w:gridCol w:w="1276"/>
        <w:gridCol w:w="850"/>
        <w:gridCol w:w="851"/>
      </w:tblGrid>
      <w:tr w:rsidR="00276A47" w:rsidRPr="00D24390" w14:paraId="1A69E881" w14:textId="77777777" w:rsidTr="00D24390">
        <w:tc>
          <w:tcPr>
            <w:tcW w:w="5103" w:type="dxa"/>
          </w:tcPr>
          <w:p w14:paraId="52325133" w14:textId="77777777" w:rsidR="00276A47" w:rsidRPr="00D24390" w:rsidRDefault="00276A4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</w:p>
        </w:tc>
        <w:tc>
          <w:tcPr>
            <w:tcW w:w="4962" w:type="dxa"/>
            <w:gridSpan w:val="5"/>
            <w:shd w:val="clear" w:color="auto" w:fill="00953A"/>
          </w:tcPr>
          <w:p w14:paraId="6F61EA64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</w:tr>
      <w:tr w:rsidR="00276A47" w:rsidRPr="00D24390" w14:paraId="180A1DDA" w14:textId="77777777" w:rsidTr="00D24390">
        <w:trPr>
          <w:trHeight w:val="478"/>
        </w:trPr>
        <w:tc>
          <w:tcPr>
            <w:tcW w:w="5103" w:type="dxa"/>
            <w:shd w:val="clear" w:color="auto" w:fill="00953A"/>
          </w:tcPr>
          <w:p w14:paraId="6C095F2C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</w:rPr>
            </w:pPr>
            <w:bookmarkStart w:id="0" w:name="_gjdgxs" w:colFirst="0" w:colLast="0"/>
            <w:bookmarkEnd w:id="0"/>
          </w:p>
          <w:p w14:paraId="3E9511AC" w14:textId="77777777" w:rsidR="00276A47" w:rsidRPr="00D24390" w:rsidRDefault="00881977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b/>
                <w:color w:val="FFFFFF" w:themeColor="background1"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EJECUCIÓN</w:t>
            </w:r>
          </w:p>
        </w:tc>
        <w:tc>
          <w:tcPr>
            <w:tcW w:w="993" w:type="dxa"/>
            <w:shd w:val="clear" w:color="auto" w:fill="00953A"/>
          </w:tcPr>
          <w:p w14:paraId="77D3C288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992" w:type="dxa"/>
            <w:shd w:val="clear" w:color="auto" w:fill="00953A"/>
          </w:tcPr>
          <w:p w14:paraId="11DACD73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6" w:type="dxa"/>
            <w:shd w:val="clear" w:color="auto" w:fill="00953A"/>
          </w:tcPr>
          <w:p w14:paraId="120879F0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850" w:type="dxa"/>
            <w:shd w:val="clear" w:color="auto" w:fill="00953A"/>
          </w:tcPr>
          <w:p w14:paraId="6A3AB8C3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Por lograr</w:t>
            </w:r>
          </w:p>
        </w:tc>
        <w:tc>
          <w:tcPr>
            <w:tcW w:w="851" w:type="dxa"/>
            <w:vMerge w:val="restart"/>
            <w:shd w:val="clear" w:color="auto" w:fill="00953A"/>
          </w:tcPr>
          <w:p w14:paraId="69CF031A" w14:textId="77777777" w:rsidR="00276A47" w:rsidRPr="00D24390" w:rsidRDefault="00276A47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14:paraId="45B6FCB9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276A47" w:rsidRPr="00D24390" w14:paraId="33645E5D" w14:textId="77777777" w:rsidTr="00D24390">
        <w:tc>
          <w:tcPr>
            <w:tcW w:w="5103" w:type="dxa"/>
            <w:shd w:val="clear" w:color="auto" w:fill="00953A"/>
          </w:tcPr>
          <w:p w14:paraId="5727E319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/>
              </w:rPr>
              <w:t>INDICADORES</w:t>
            </w:r>
          </w:p>
        </w:tc>
        <w:tc>
          <w:tcPr>
            <w:tcW w:w="993" w:type="dxa"/>
          </w:tcPr>
          <w:p w14:paraId="30402B0C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8C03398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0880597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D4B549D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851" w:type="dxa"/>
            <w:vMerge/>
          </w:tcPr>
          <w:p w14:paraId="3DF9CE19" w14:textId="77777777" w:rsidR="00276A47" w:rsidRPr="00D24390" w:rsidRDefault="00276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276A47" w:rsidRPr="00D24390" w14:paraId="5B3B85EC" w14:textId="77777777" w:rsidTr="00D24390">
        <w:tc>
          <w:tcPr>
            <w:tcW w:w="5103" w:type="dxa"/>
          </w:tcPr>
          <w:p w14:paraId="2C84E1FD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Ejecuta el trazado correctamente para la elaboración del muro de albañilería.</w:t>
            </w:r>
          </w:p>
        </w:tc>
        <w:tc>
          <w:tcPr>
            <w:tcW w:w="993" w:type="dxa"/>
          </w:tcPr>
          <w:p w14:paraId="00DE7657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6E8965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99E4D3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C3EB5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2E673E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7608466B" w14:textId="77777777" w:rsidTr="00D24390">
        <w:trPr>
          <w:trHeight w:val="555"/>
        </w:trPr>
        <w:tc>
          <w:tcPr>
            <w:tcW w:w="5103" w:type="dxa"/>
          </w:tcPr>
          <w:p w14:paraId="158D9BC2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Realiza el emplantillado de hormigón y sus respectivos tensores, según planos de estructura.</w:t>
            </w:r>
          </w:p>
        </w:tc>
        <w:tc>
          <w:tcPr>
            <w:tcW w:w="993" w:type="dxa"/>
          </w:tcPr>
          <w:p w14:paraId="749D1FF7" w14:textId="77777777" w:rsidR="00276A47" w:rsidRPr="00D24390" w:rsidRDefault="00276A47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E0334D" w14:textId="77777777" w:rsidR="00276A47" w:rsidRPr="00D24390" w:rsidRDefault="00276A47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CF275" w14:textId="77777777" w:rsidR="00276A47" w:rsidRPr="00D24390" w:rsidRDefault="00276A47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8E320A" w14:textId="77777777" w:rsidR="00276A47" w:rsidRPr="00D24390" w:rsidRDefault="00276A47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22AB09" w14:textId="77777777" w:rsidR="00276A47" w:rsidRPr="00D24390" w:rsidRDefault="00276A47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7734B382" w14:textId="77777777" w:rsidTr="00D24390">
        <w:tc>
          <w:tcPr>
            <w:tcW w:w="5103" w:type="dxa"/>
          </w:tcPr>
          <w:p w14:paraId="36826205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Coloca correctamente las escalerillas de fierro posterior a la colocación de las hiladas de albañilería.</w:t>
            </w:r>
          </w:p>
        </w:tc>
        <w:tc>
          <w:tcPr>
            <w:tcW w:w="993" w:type="dxa"/>
          </w:tcPr>
          <w:p w14:paraId="42F72A11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159642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231C7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AC63EE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82639F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6ECC62F3" w14:textId="77777777" w:rsidTr="00D24390">
        <w:tc>
          <w:tcPr>
            <w:tcW w:w="5103" w:type="dxa"/>
          </w:tcPr>
          <w:p w14:paraId="3BD78008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Coloca los moldajes para las fundaciones de manera prolija y realizando las diferentes pruebas para su correcto uso.</w:t>
            </w:r>
          </w:p>
        </w:tc>
        <w:tc>
          <w:tcPr>
            <w:tcW w:w="993" w:type="dxa"/>
          </w:tcPr>
          <w:p w14:paraId="55578BD8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9CCE9D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F1B27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B170E6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44F735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36C70B59" w14:textId="77777777" w:rsidTr="00D24390">
        <w:tc>
          <w:tcPr>
            <w:tcW w:w="5103" w:type="dxa"/>
          </w:tcPr>
          <w:p w14:paraId="31FCF50C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Coloca el hormigón de fundaciones en los respectivos moldajes, respetando los pasos del proceso constructivo en curso.</w:t>
            </w:r>
          </w:p>
        </w:tc>
        <w:tc>
          <w:tcPr>
            <w:tcW w:w="993" w:type="dxa"/>
          </w:tcPr>
          <w:p w14:paraId="50518F12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EA8AD7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DD4A20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71764E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D46F84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594DF301" w14:textId="77777777" w:rsidTr="00D24390">
        <w:tc>
          <w:tcPr>
            <w:tcW w:w="5103" w:type="dxa"/>
          </w:tcPr>
          <w:p w14:paraId="0D0B1A7F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Instala y chequea el escantillón según procedimiento vigente.</w:t>
            </w:r>
          </w:p>
        </w:tc>
        <w:tc>
          <w:tcPr>
            <w:tcW w:w="993" w:type="dxa"/>
          </w:tcPr>
          <w:p w14:paraId="7E042059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9E898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D0F92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8B33B9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4C1853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36FB0A83" w14:textId="77777777" w:rsidTr="00D24390">
        <w:tc>
          <w:tcPr>
            <w:tcW w:w="5103" w:type="dxa"/>
          </w:tcPr>
          <w:p w14:paraId="1E7058D0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Realiza replanteo adecuado, previo a la colocación de las primeras hiladas de bloques de albañilería.</w:t>
            </w:r>
          </w:p>
        </w:tc>
        <w:tc>
          <w:tcPr>
            <w:tcW w:w="993" w:type="dxa"/>
          </w:tcPr>
          <w:p w14:paraId="570BE92B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FD0D01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E8DF44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CA0FF1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D25B08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4ECA72A6" w14:textId="77777777" w:rsidTr="00D24390">
        <w:tc>
          <w:tcPr>
            <w:tcW w:w="5103" w:type="dxa"/>
          </w:tcPr>
          <w:p w14:paraId="57CF1DCD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Coloca las dos primeras hiladas de bloques de albañilería, según procedimiento vigente.</w:t>
            </w:r>
          </w:p>
        </w:tc>
        <w:tc>
          <w:tcPr>
            <w:tcW w:w="993" w:type="dxa"/>
          </w:tcPr>
          <w:p w14:paraId="3FB735FD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9EEFB1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E4FC3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26CC6B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7D2A3F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6FAC0D6C" w14:textId="77777777" w:rsidTr="00D24390">
        <w:tc>
          <w:tcPr>
            <w:tcW w:w="5103" w:type="dxa"/>
          </w:tcPr>
          <w:p w14:paraId="479D3A3F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 xml:space="preserve">Rellena correctamente los huecos de bloques de albañilería con mortero, donde se encuentran los tensores de </w:t>
            </w:r>
            <w:proofErr w:type="spellStart"/>
            <w:r w:rsidRPr="00D24390">
              <w:rPr>
                <w:rFonts w:asciiTheme="majorHAnsi" w:eastAsia="Arial Narrow" w:hAnsiTheme="majorHAnsi" w:cstheme="majorHAnsi"/>
                <w:color w:val="000000"/>
              </w:rPr>
              <w:t>enfierradura</w:t>
            </w:r>
            <w:proofErr w:type="spellEnd"/>
            <w:r w:rsidRPr="00D24390">
              <w:rPr>
                <w:rFonts w:asciiTheme="majorHAnsi" w:eastAsia="Arial Narrow" w:hAnsiTheme="majorHAnsi" w:cstheme="majorHAnsi"/>
                <w:color w:val="000000"/>
              </w:rPr>
              <w:t>.</w:t>
            </w:r>
          </w:p>
        </w:tc>
        <w:tc>
          <w:tcPr>
            <w:tcW w:w="993" w:type="dxa"/>
          </w:tcPr>
          <w:p w14:paraId="75D06AF6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A444AB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EB4423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A1E1C3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5EB0A8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448ED376" w14:textId="77777777" w:rsidTr="00D24390">
        <w:tc>
          <w:tcPr>
            <w:tcW w:w="5103" w:type="dxa"/>
          </w:tcPr>
          <w:p w14:paraId="368BD3C2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Realiza remate de juntas y limpieza de muro de albañilería.</w:t>
            </w:r>
          </w:p>
        </w:tc>
        <w:tc>
          <w:tcPr>
            <w:tcW w:w="993" w:type="dxa"/>
          </w:tcPr>
          <w:p w14:paraId="2D478621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F172DC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D037B6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F64080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1519E3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176CB176" w14:textId="77777777" w:rsidTr="00D24390">
        <w:tc>
          <w:tcPr>
            <w:tcW w:w="5103" w:type="dxa"/>
          </w:tcPr>
          <w:p w14:paraId="36531FF9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Realiza una correcta protección del muro (curado) para reducir las retracciones.</w:t>
            </w:r>
          </w:p>
        </w:tc>
        <w:tc>
          <w:tcPr>
            <w:tcW w:w="993" w:type="dxa"/>
          </w:tcPr>
          <w:p w14:paraId="2DFE6D39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B0EE6A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B70FA7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E06DE2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E4465F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57A032A6" w14:textId="77777777" w:rsidTr="00D24390">
        <w:tc>
          <w:tcPr>
            <w:tcW w:w="5103" w:type="dxa"/>
          </w:tcPr>
          <w:p w14:paraId="3FE0B497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Realiza un análisis inicial de los residuos que se generan en la elaboración de la sección de muro de albañilería.</w:t>
            </w:r>
          </w:p>
        </w:tc>
        <w:tc>
          <w:tcPr>
            <w:tcW w:w="993" w:type="dxa"/>
          </w:tcPr>
          <w:p w14:paraId="2A7CCB97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9B2551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F35684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4AC15F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E934EC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15F0D9C8" w14:textId="77777777" w:rsidTr="00D24390">
        <w:tc>
          <w:tcPr>
            <w:tcW w:w="5103" w:type="dxa"/>
          </w:tcPr>
          <w:p w14:paraId="37C4003E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 xml:space="preserve">Ejecuta un plan de acción en torno a los residuos que generan en la elaboración de la sección de </w:t>
            </w:r>
            <w:r w:rsidRPr="00D24390">
              <w:rPr>
                <w:rFonts w:asciiTheme="majorHAnsi" w:eastAsia="Arial Narrow" w:hAnsiTheme="majorHAnsi" w:cstheme="majorHAnsi"/>
                <w:color w:val="000000"/>
              </w:rPr>
              <w:lastRenderedPageBreak/>
              <w:t>muro de albañilería que contiene todas las etapas solicitadas.</w:t>
            </w:r>
          </w:p>
        </w:tc>
        <w:tc>
          <w:tcPr>
            <w:tcW w:w="993" w:type="dxa"/>
          </w:tcPr>
          <w:p w14:paraId="754A209D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D21BED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86145D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C7EF47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33592C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57099643" w14:textId="77777777" w:rsidTr="00D24390">
        <w:tc>
          <w:tcPr>
            <w:tcW w:w="5103" w:type="dxa"/>
          </w:tcPr>
          <w:p w14:paraId="53DF9D9B" w14:textId="77777777" w:rsidR="00276A47" w:rsidRPr="00D24390" w:rsidRDefault="00881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</w:rPr>
            </w:pPr>
            <w:r w:rsidRPr="00D24390">
              <w:rPr>
                <w:rFonts w:asciiTheme="majorHAnsi" w:eastAsia="Arial Narrow" w:hAnsiTheme="majorHAnsi" w:cstheme="majorHAnsi"/>
                <w:color w:val="000000"/>
              </w:rPr>
              <w:t>Realiza una trazabilidad y evaluación del plan de manejo de residuos que contiene documentación y registro, indicadores de desempeño y lista de chequeo de la elaboración de la sección de muro de albañilería.</w:t>
            </w:r>
          </w:p>
        </w:tc>
        <w:tc>
          <w:tcPr>
            <w:tcW w:w="993" w:type="dxa"/>
          </w:tcPr>
          <w:p w14:paraId="44AE15E1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8A3905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BA5E52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C119AD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02C9EF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276A47" w:rsidRPr="00D24390" w14:paraId="7DAA452E" w14:textId="77777777" w:rsidTr="00D24390">
        <w:tc>
          <w:tcPr>
            <w:tcW w:w="9214" w:type="dxa"/>
            <w:gridSpan w:val="5"/>
            <w:shd w:val="clear" w:color="auto" w:fill="00953A"/>
          </w:tcPr>
          <w:p w14:paraId="25D66A46" w14:textId="77777777" w:rsidR="00276A47" w:rsidRPr="00D24390" w:rsidRDefault="00881977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/>
              </w:rPr>
              <w:t>Puntaje Obtenido</w:t>
            </w:r>
          </w:p>
        </w:tc>
        <w:tc>
          <w:tcPr>
            <w:tcW w:w="851" w:type="dxa"/>
          </w:tcPr>
          <w:p w14:paraId="2DB7C26B" w14:textId="77777777" w:rsidR="00276A47" w:rsidRPr="00D24390" w:rsidRDefault="00276A4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3E75D41B" w14:textId="77777777" w:rsidR="00276A47" w:rsidRPr="00D24390" w:rsidRDefault="00276A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956DB7C" w14:textId="77777777" w:rsidR="00276A47" w:rsidRPr="00D24390" w:rsidRDefault="00276A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276A47" w:rsidRPr="00D24390" w14:paraId="3C6F60E0" w14:textId="77777777" w:rsidTr="00D24390">
        <w:tc>
          <w:tcPr>
            <w:tcW w:w="10060" w:type="dxa"/>
            <w:shd w:val="clear" w:color="auto" w:fill="00953A"/>
          </w:tcPr>
          <w:p w14:paraId="242F0F6C" w14:textId="77777777" w:rsidR="00276A47" w:rsidRPr="00D24390" w:rsidRDefault="00881977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276A47" w:rsidRPr="00D24390" w14:paraId="2B4BD87C" w14:textId="77777777" w:rsidTr="00D24390">
        <w:trPr>
          <w:trHeight w:val="2268"/>
        </w:trPr>
        <w:tc>
          <w:tcPr>
            <w:tcW w:w="10060" w:type="dxa"/>
          </w:tcPr>
          <w:p w14:paraId="17E44586" w14:textId="77777777" w:rsidR="00276A47" w:rsidRPr="00D24390" w:rsidRDefault="00276A47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3314ECEE" w14:textId="77777777" w:rsidR="00276A47" w:rsidRPr="00D24390" w:rsidRDefault="00276A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4D23330" w14:textId="77777777" w:rsidR="00276A47" w:rsidRPr="00D24390" w:rsidRDefault="00276A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F029247" w14:textId="77777777" w:rsidR="00276A47" w:rsidRPr="00D24390" w:rsidRDefault="00881977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D24390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276A47" w:rsidRPr="00D24390" w14:paraId="1686E959" w14:textId="77777777" w:rsidTr="00D24390">
        <w:trPr>
          <w:trHeight w:val="576"/>
        </w:trPr>
        <w:tc>
          <w:tcPr>
            <w:tcW w:w="2516" w:type="dxa"/>
            <w:shd w:val="clear" w:color="auto" w:fill="00953A"/>
          </w:tcPr>
          <w:p w14:paraId="30B27F77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4AD0D19F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48068EFD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3EA84BAA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596B84BC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0CD0012F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22CA163B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3DC3AB14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276A47" w:rsidRPr="00D24390" w14:paraId="1D2EDD61" w14:textId="77777777" w:rsidTr="00D24390">
        <w:trPr>
          <w:trHeight w:val="576"/>
        </w:trPr>
        <w:tc>
          <w:tcPr>
            <w:tcW w:w="2516" w:type="dxa"/>
          </w:tcPr>
          <w:p w14:paraId="50B2AEF5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71EECC9C" w14:textId="77777777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712C742E" w14:textId="3E031A24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D24390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D24390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D24390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D24390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5171FE1F" w14:textId="180EB258" w:rsidR="00276A47" w:rsidRPr="00D24390" w:rsidRDefault="0088197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D24390">
              <w:rPr>
                <w:rFonts w:asciiTheme="majorHAnsi" w:eastAsia="Arial Narrow" w:hAnsiTheme="majorHAnsi" w:cstheme="majorHAnsi"/>
                <w:bCs/>
                <w:color w:val="000000"/>
              </w:rPr>
              <w:t>Incorpora en forma deficiente gran parte</w:t>
            </w:r>
            <w:r w:rsidRPr="00D24390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de los elementos solicitados en el proyecto</w:t>
            </w:r>
            <w:r w:rsidR="00D24390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689584DC" w14:textId="77777777" w:rsidR="00276A47" w:rsidRPr="00D24390" w:rsidRDefault="00276A47" w:rsidP="00D24390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4B16E6CE" w14:textId="77777777" w:rsidR="00276A47" w:rsidRPr="00D24390" w:rsidRDefault="0088197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D24390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48A1427B" w14:textId="77777777" w:rsidR="00276A47" w:rsidRPr="00D24390" w:rsidRDefault="00276A47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276A47" w:rsidRPr="00D24390" w14:paraId="1A06748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D8033C2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A4E99D4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47039B2" w14:textId="77777777" w:rsidR="00276A47" w:rsidRPr="00D24390" w:rsidRDefault="00276A47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0626025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90F364C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7A2C6B1" w14:textId="77777777" w:rsidR="00276A47" w:rsidRPr="00D24390" w:rsidRDefault="00276A47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AAD6046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8532D88" w14:textId="77777777" w:rsidR="00276A47" w:rsidRPr="00D24390" w:rsidRDefault="0088197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24390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276A47" w:rsidRPr="00D24390" w14:paraId="7CAD161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B21D44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42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0197D97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CF3D310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0F4D20C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B2AE9E7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85C310F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3D30D41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2B0334E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276A47" w:rsidRPr="00D24390" w14:paraId="3331E6C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736747D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41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F1F8EFE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6,8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8BD66DD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1FF5CA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625277E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4,3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A68CFD5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FA0E06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0F8C889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276A47" w:rsidRPr="00D24390" w14:paraId="1BB73CE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C6ED37C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40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2B3ED33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B9F9D5D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64B87A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405E2EF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0DFB0A9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8901F5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31D078B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2,4</w:t>
            </w:r>
          </w:p>
        </w:tc>
      </w:tr>
      <w:tr w:rsidR="00276A47" w:rsidRPr="00D24390" w14:paraId="32D7EC7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A963B4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062EA27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6,5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DBD9403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CE419A0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5B7CB97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70A501A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1AFACD1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B85B0AE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276A47" w:rsidRPr="00D24390" w14:paraId="3C935D5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09832C1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9DFEA90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6,3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E363E9F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20D4F53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3A8FCD7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4F8AE34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3FE286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4E1FC29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2,2</w:t>
            </w:r>
          </w:p>
        </w:tc>
      </w:tr>
      <w:tr w:rsidR="00276A47" w:rsidRPr="00D24390" w14:paraId="1CC9AD7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702E56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6AE9CBD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3BFF679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65F4485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FD45D82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1143118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AC6300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65EC574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2,1</w:t>
            </w:r>
          </w:p>
        </w:tc>
      </w:tr>
      <w:tr w:rsidR="00276A47" w:rsidRPr="00D24390" w14:paraId="7CA49FE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00F614E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914A8FA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5,9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8A36F23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0EB83E9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6302E3A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16A43D4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4B91747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BEAAA1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276A47" w:rsidRPr="00D24390" w14:paraId="19A41E7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2984533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6A3AA57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FCAAC43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3F6C51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52B416E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77A0947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FC2CD59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F4CA007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276A47" w:rsidRPr="00D24390" w14:paraId="6F51072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3065C2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3BCB0BA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5,6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8D47C99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ABD0028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FBBBAB4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FF63966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404C5C4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6239D2A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1,7</w:t>
            </w:r>
          </w:p>
        </w:tc>
      </w:tr>
      <w:tr w:rsidR="00276A47" w:rsidRPr="00D24390" w14:paraId="1A9BB18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8B8A02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E3A1C83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6648064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89E5C03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E3CB735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A4D371B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F47F242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6259395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276A47" w:rsidRPr="00D24390" w14:paraId="4350A2E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F5EE7E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2CB33F0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5,2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89441B3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AA93CC1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98C91F4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0C80F50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6004973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40EB55F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1,5</w:t>
            </w:r>
          </w:p>
        </w:tc>
      </w:tr>
      <w:tr w:rsidR="00276A47" w:rsidRPr="00D24390" w14:paraId="4258E1C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78643E6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4E78913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182726D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6C6EE2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EE678D1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AB5CF69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E2D5CC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830C741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276A47" w:rsidRPr="00D24390" w14:paraId="7D3B970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6DA6EF9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4E044EF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AC1760B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DA4915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332703C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108A430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38F789D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212FB33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</w:rPr>
              <w:t>1,2</w:t>
            </w:r>
          </w:p>
        </w:tc>
      </w:tr>
      <w:tr w:rsidR="00276A47" w:rsidRPr="00D24390" w14:paraId="67F4863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1E275B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9D8CE44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D24390">
              <w:rPr>
                <w:rFonts w:asciiTheme="majorHAnsi" w:eastAsia="Arial" w:hAnsiTheme="majorHAnsi" w:cstheme="majorHAnsi"/>
              </w:rPr>
              <w:t>4,7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D6DB216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55D659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C0D04CC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D24390">
              <w:rPr>
                <w:rFonts w:asciiTheme="majorHAnsi" w:eastAsia="Arial" w:hAnsiTheme="majorHAnsi" w:cstheme="majorHAnsi"/>
              </w:rPr>
              <w:t>2,8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A7DF89A" w14:textId="77777777" w:rsidR="00276A47" w:rsidRPr="00D24390" w:rsidRDefault="00276A4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DB6F466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2439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ECADFB3" w14:textId="77777777" w:rsidR="00276A47" w:rsidRPr="00D24390" w:rsidRDefault="00881977">
            <w:pPr>
              <w:spacing w:line="276" w:lineRule="auto"/>
              <w:jc w:val="center"/>
              <w:rPr>
                <w:rFonts w:asciiTheme="majorHAnsi" w:eastAsia="Arial" w:hAnsiTheme="majorHAnsi" w:cstheme="majorHAnsi"/>
              </w:rPr>
            </w:pPr>
            <w:r w:rsidRPr="00D24390">
              <w:rPr>
                <w:rFonts w:asciiTheme="majorHAnsi" w:eastAsia="Arial" w:hAnsiTheme="majorHAnsi" w:cstheme="majorHAnsi"/>
              </w:rPr>
              <w:t>1,1</w:t>
            </w:r>
          </w:p>
        </w:tc>
      </w:tr>
    </w:tbl>
    <w:p w14:paraId="2ACD713A" w14:textId="77777777" w:rsidR="00276A47" w:rsidRPr="00D24390" w:rsidRDefault="00276A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67D8CF9" w14:textId="77777777" w:rsidR="00276A47" w:rsidRPr="00D24390" w:rsidRDefault="00276A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995EA33" w14:textId="77777777" w:rsidR="00276A47" w:rsidRPr="00D24390" w:rsidRDefault="00276A47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74673C7" w14:textId="77777777" w:rsidR="00276A47" w:rsidRPr="00D24390" w:rsidRDefault="00276A47">
      <w:pPr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74D47D8B" w14:textId="77777777" w:rsidR="00276A47" w:rsidRPr="00D24390" w:rsidRDefault="00276A47">
      <w:pPr>
        <w:rPr>
          <w:rFonts w:asciiTheme="majorHAnsi" w:hAnsiTheme="majorHAnsi" w:cstheme="majorHAnsi"/>
          <w:u w:val="single"/>
        </w:rPr>
      </w:pPr>
    </w:p>
    <w:p w14:paraId="16E13F0D" w14:textId="77777777" w:rsidR="00276A47" w:rsidRPr="00D24390" w:rsidRDefault="00276A47">
      <w:pPr>
        <w:rPr>
          <w:rFonts w:asciiTheme="majorHAnsi" w:hAnsiTheme="majorHAnsi" w:cstheme="majorHAnsi"/>
          <w:u w:val="single"/>
        </w:rPr>
      </w:pPr>
    </w:p>
    <w:sectPr w:rsidR="00276A47" w:rsidRPr="00D24390" w:rsidSect="00D24390">
      <w:headerReference w:type="default" r:id="rId7"/>
      <w:footerReference w:type="default" r:id="rId8"/>
      <w:pgSz w:w="12240" w:h="15840"/>
      <w:pgMar w:top="1135" w:right="1080" w:bottom="993" w:left="108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3B5CE" w14:textId="77777777" w:rsidR="00881977" w:rsidRDefault="00881977">
      <w:pPr>
        <w:spacing w:after="0" w:line="240" w:lineRule="auto"/>
      </w:pPr>
      <w:r>
        <w:separator/>
      </w:r>
    </w:p>
  </w:endnote>
  <w:endnote w:type="continuationSeparator" w:id="0">
    <w:p w14:paraId="49A3618F" w14:textId="77777777" w:rsidR="00881977" w:rsidRDefault="0088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3011975"/>
      <w:docPartObj>
        <w:docPartGallery w:val="Page Numbers (Bottom of Page)"/>
        <w:docPartUnique/>
      </w:docPartObj>
    </w:sdtPr>
    <w:sdtContent>
      <w:p w14:paraId="6B062FE9" w14:textId="3EF9A0F2" w:rsidR="00D24390" w:rsidRDefault="00D243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0F4E2" w14:textId="7E0D9B27" w:rsidR="00276A47" w:rsidRDefault="00276A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C29E5" w14:textId="77777777" w:rsidR="00881977" w:rsidRDefault="00881977">
      <w:pPr>
        <w:spacing w:after="0" w:line="240" w:lineRule="auto"/>
      </w:pPr>
      <w:r>
        <w:separator/>
      </w:r>
    </w:p>
  </w:footnote>
  <w:footnote w:type="continuationSeparator" w:id="0">
    <w:p w14:paraId="55642132" w14:textId="77777777" w:rsidR="00881977" w:rsidRDefault="0088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1E04F" w14:textId="636B1CAD" w:rsidR="00276A47" w:rsidRDefault="00D24390">
    <w:pPr>
      <w:spacing w:after="0" w:line="240" w:lineRule="auto"/>
      <w:jc w:val="right"/>
      <w:rPr>
        <w:sz w:val="20"/>
        <w:szCs w:val="20"/>
      </w:rPr>
    </w:pPr>
    <w:r w:rsidRPr="00D24390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4EFEFD8" wp14:editId="5B72DF1B">
              <wp:simplePos x="0" y="0"/>
              <wp:positionH relativeFrom="column">
                <wp:posOffset>-691515</wp:posOffset>
              </wp:positionH>
              <wp:positionV relativeFrom="paragraph">
                <wp:posOffset>-294640</wp:posOffset>
              </wp:positionV>
              <wp:extent cx="135255" cy="1316355"/>
              <wp:effectExtent l="0" t="0" r="0" b="0"/>
              <wp:wrapNone/>
              <wp:docPr id="274" name="Rectángulo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0D50AE" w14:textId="77777777" w:rsidR="00D24390" w:rsidRDefault="00D24390" w:rsidP="00D2439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EFEFD8" id="Rectángulo 274" o:spid="_x0000_s1027" style="position:absolute;left:0;text-align:left;margin-left:-54.45pt;margin-top:-23.2pt;width:10.65pt;height:10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" fillcolor="#7f7f7f" stroked="f">
              <v:textbox inset="2.53958mm,2.53958mm,2.53958mm,2.53958mm">
                <w:txbxContent>
                  <w:p w14:paraId="500D50AE" w14:textId="77777777" w:rsidR="00D24390" w:rsidRDefault="00D24390" w:rsidP="00D24390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D24390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320D6F" wp14:editId="6D3D159B">
              <wp:simplePos x="0" y="0"/>
              <wp:positionH relativeFrom="page">
                <wp:posOffset>7584440</wp:posOffset>
              </wp:positionH>
              <wp:positionV relativeFrom="paragraph">
                <wp:posOffset>-50165</wp:posOffset>
              </wp:positionV>
              <wp:extent cx="171450" cy="919099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919099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DE5E1" id="Rectángulo 94" o:spid="_x0000_s1026" style="position:absolute;margin-left:597.2pt;margin-top:-3.95pt;width:13.5pt;height:72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" fillcolor="#00953a" stroked="f" strokeweight="2pt">
              <w10:wrap anchorx="page"/>
            </v:rect>
          </w:pict>
        </mc:Fallback>
      </mc:AlternateContent>
    </w:r>
    <w:r w:rsidRPr="00D24390">
      <w:rPr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69493DBA" wp14:editId="1BB802B2">
          <wp:simplePos x="0" y="0"/>
          <wp:positionH relativeFrom="column">
            <wp:posOffset>387102</wp:posOffset>
          </wp:positionH>
          <wp:positionV relativeFrom="paragraph">
            <wp:posOffset>-54169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1977">
      <w:rPr>
        <w:sz w:val="20"/>
        <w:szCs w:val="20"/>
      </w:rPr>
      <w:t>Especialidad Construcción</w:t>
    </w:r>
    <w:r w:rsidR="0088197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2687931" wp14:editId="09F1329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877E18" w14:textId="77777777" w:rsidR="00276A47" w:rsidRDefault="00276A4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687931" id="Rectángulo 4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" fillcolor="#7f7f7f" stroked="f">
              <v:textbox inset="2.53958mm,2.53958mm,2.53958mm,2.53958mm">
                <w:txbxContent>
                  <w:p w14:paraId="27877E18" w14:textId="77777777" w:rsidR="00276A47" w:rsidRDefault="00276A4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7B7248C" w14:textId="15C04EAB" w:rsidR="00276A47" w:rsidRDefault="0088197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6801CD46" w14:textId="77777777" w:rsidR="00276A47" w:rsidRDefault="0088197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Albañilerías estructurales y no estructurales</w:t>
    </w:r>
  </w:p>
  <w:p w14:paraId="282CDC09" w14:textId="77777777" w:rsidR="00276A47" w:rsidRDefault="00276A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31CFD"/>
    <w:multiLevelType w:val="multilevel"/>
    <w:tmpl w:val="81DA147C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47"/>
    <w:rsid w:val="00276A47"/>
    <w:rsid w:val="00881977"/>
    <w:rsid w:val="00D2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8504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4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390"/>
  </w:style>
  <w:style w:type="paragraph" w:styleId="Piedepgina">
    <w:name w:val="footer"/>
    <w:basedOn w:val="Normal"/>
    <w:link w:val="PiedepginaCar"/>
    <w:uiPriority w:val="99"/>
    <w:unhideWhenUsed/>
    <w:rsid w:val="00D24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390"/>
  </w:style>
  <w:style w:type="table" w:styleId="Tablaconcuadrculaclara">
    <w:name w:val="Grid Table Light"/>
    <w:basedOn w:val="Tablanormal"/>
    <w:uiPriority w:val="40"/>
    <w:rsid w:val="00D24390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2021-02-10T13:04:00Z</dcterms:created>
  <dcterms:modified xsi:type="dcterms:W3CDTF">2021-02-10T13:07:00Z</dcterms:modified>
</cp:coreProperties>
</file>