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19FE" w14:textId="712695D1" w:rsidR="009E761B" w:rsidRDefault="0065136C" w:rsidP="003D3D25">
      <w:pPr>
        <w:tabs>
          <w:tab w:val="left" w:pos="5520"/>
        </w:tabs>
        <w:jc w:val="center"/>
        <w:rPr>
          <w:b/>
          <w:bCs/>
          <w:color w:val="88354D"/>
          <w:sz w:val="26"/>
          <w:szCs w:val="26"/>
        </w:rPr>
      </w:pPr>
      <w:r>
        <w:rPr>
          <w:b/>
          <w:bCs/>
          <w:color w:val="88354D"/>
          <w:sz w:val="26"/>
          <w:szCs w:val="26"/>
        </w:rPr>
        <w:t>ESC</w:t>
      </w:r>
      <w:r w:rsidRPr="0065136C">
        <w:rPr>
          <w:b/>
          <w:bCs/>
          <w:color w:val="88354D"/>
          <w:sz w:val="26"/>
          <w:szCs w:val="26"/>
        </w:rPr>
        <w:t>ALA</w:t>
      </w:r>
      <w:r>
        <w:rPr>
          <w:b/>
          <w:bCs/>
          <w:color w:val="88354D"/>
          <w:sz w:val="26"/>
          <w:szCs w:val="26"/>
        </w:rPr>
        <w:t xml:space="preserve"> DE VALORACIÓN</w:t>
      </w:r>
    </w:p>
    <w:p w14:paraId="0102C241" w14:textId="076223C4" w:rsidR="003D3D25" w:rsidRPr="003D3D25" w:rsidRDefault="0065136C" w:rsidP="003D3D25">
      <w:pPr>
        <w:tabs>
          <w:tab w:val="left" w:pos="5520"/>
        </w:tabs>
        <w:jc w:val="center"/>
        <w:rPr>
          <w:b/>
          <w:bCs/>
          <w:color w:val="808080" w:themeColor="background1" w:themeShade="80"/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t>OBTENCIÓN DE INDICADORES DE MANTENIMIENTO</w:t>
      </w:r>
    </w:p>
    <w:p w14:paraId="27DF6463" w14:textId="7C649AC2" w:rsidR="003D3D25" w:rsidRDefault="003D3D25" w:rsidP="009E761B">
      <w:pPr>
        <w:tabs>
          <w:tab w:val="left" w:pos="5520"/>
        </w:tabs>
        <w:rPr>
          <w:rFonts w:ascii="Calibri" w:hAnsi="Calibri" w:cs="Calibri"/>
          <w:bCs/>
          <w:sz w:val="24"/>
          <w:szCs w:val="24"/>
        </w:rPr>
      </w:pPr>
    </w:p>
    <w:p w14:paraId="10A1C3C0" w14:textId="77777777" w:rsidR="00CE5FA2" w:rsidRDefault="00CE5FA2" w:rsidP="00CE5FA2">
      <w:pPr>
        <w:rPr>
          <w:b/>
          <w:bCs/>
          <w:sz w:val="24"/>
          <w:szCs w:val="24"/>
          <w:lang w:val="es-MX"/>
        </w:rPr>
      </w:pPr>
      <w:r w:rsidRPr="004E56F3">
        <w:rPr>
          <w:b/>
          <w:bCs/>
          <w:sz w:val="24"/>
          <w:szCs w:val="24"/>
          <w:lang w:val="es-MX"/>
        </w:rPr>
        <w:t>Nombre</w:t>
      </w:r>
      <w:r>
        <w:rPr>
          <w:b/>
          <w:bCs/>
          <w:sz w:val="24"/>
          <w:szCs w:val="24"/>
          <w:lang w:val="es-MX"/>
        </w:rPr>
        <w:t>: ____________________________________________    Fecha: ______________</w:t>
      </w:r>
    </w:p>
    <w:tbl>
      <w:tblPr>
        <w:tblStyle w:val="Tablaconcuadrcula"/>
        <w:tblpPr w:leftFromText="141" w:rightFromText="141" w:vertAnchor="text" w:horzAnchor="margin" w:tblpXSpec="right" w:tblpY="216"/>
        <w:tblW w:w="0" w:type="auto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</w:tblGrid>
      <w:tr w:rsidR="00CE5FA2" w14:paraId="3FFA5C52" w14:textId="77777777" w:rsidTr="00CE5FA2">
        <w:trPr>
          <w:trHeight w:val="714"/>
        </w:trPr>
        <w:tc>
          <w:tcPr>
            <w:tcW w:w="928" w:type="dxa"/>
          </w:tcPr>
          <w:p w14:paraId="21511E0B" w14:textId="77777777" w:rsidR="00CE5FA2" w:rsidRDefault="00CE5FA2" w:rsidP="00CE5FA2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0826B79" w14:textId="77777777" w:rsidR="00CE5FA2" w:rsidRDefault="00CE5FA2" w:rsidP="00CE5FA2">
      <w:pPr>
        <w:jc w:val="center"/>
        <w:rPr>
          <w:b/>
          <w:bCs/>
          <w:sz w:val="24"/>
          <w:szCs w:val="24"/>
          <w:lang w:val="es-MX"/>
        </w:rPr>
      </w:pPr>
    </w:p>
    <w:p w14:paraId="1661C61E" w14:textId="51F18D79" w:rsidR="00CE5FA2" w:rsidRPr="004E56F3" w:rsidRDefault="00CE5FA2" w:rsidP="00CE5FA2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Puntaje Ideal: </w:t>
      </w:r>
      <w:r w:rsidR="0065136C">
        <w:rPr>
          <w:sz w:val="24"/>
          <w:szCs w:val="24"/>
          <w:lang w:val="es-MX"/>
        </w:rPr>
        <w:t>36</w:t>
      </w:r>
      <w:r w:rsidRPr="00CE5FA2">
        <w:rPr>
          <w:sz w:val="24"/>
          <w:szCs w:val="24"/>
          <w:lang w:val="es-MX"/>
        </w:rPr>
        <w:t xml:space="preserve"> Puntos</w:t>
      </w:r>
      <w:r>
        <w:rPr>
          <w:b/>
          <w:bCs/>
          <w:sz w:val="24"/>
          <w:szCs w:val="24"/>
          <w:lang w:val="es-MX"/>
        </w:rPr>
        <w:t xml:space="preserve">     Puntaje obtenido: _________                             Nota:                            </w:t>
      </w:r>
    </w:p>
    <w:p w14:paraId="3A9210F8" w14:textId="77777777" w:rsidR="00CE5FA2" w:rsidRPr="00CE5FA2" w:rsidRDefault="00CE5FA2" w:rsidP="009E761B">
      <w:pPr>
        <w:tabs>
          <w:tab w:val="left" w:pos="5520"/>
        </w:tabs>
        <w:rPr>
          <w:rFonts w:ascii="Calibri" w:hAnsi="Calibri" w:cs="Calibri"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3D3D25" w14:paraId="285507CE" w14:textId="77777777" w:rsidTr="00CE5FA2">
        <w:tc>
          <w:tcPr>
            <w:tcW w:w="1980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29730BCF" w14:textId="223FA356" w:rsidR="003D3D25" w:rsidRPr="003D3D25" w:rsidRDefault="0065136C" w:rsidP="003D3D2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vAlign w:val="bottom"/>
          </w:tcPr>
          <w:p w14:paraId="3D98C1F1" w14:textId="396DF5DE" w:rsidR="003D3D25" w:rsidRDefault="0065136C" w:rsidP="003D3D25">
            <w:pPr>
              <w:rPr>
                <w:bCs/>
                <w:sz w:val="24"/>
                <w:szCs w:val="24"/>
              </w:rPr>
            </w:pPr>
            <w:r w:rsidRPr="0065136C">
              <w:rPr>
                <w:b/>
                <w:bCs/>
                <w:color w:val="88354D"/>
              </w:rPr>
              <w:t>AE5.</w:t>
            </w:r>
            <w:r w:rsidRPr="0065136C">
              <w:rPr>
                <w:color w:val="88354D"/>
              </w:rPr>
              <w:t xml:space="preserve"> </w:t>
            </w:r>
            <w:r>
              <w:t>Obtiene indicadores de mantenimiento, a través de la simulación teórica del contexto laboral y el uso de herramientas digitales</w:t>
            </w:r>
          </w:p>
        </w:tc>
      </w:tr>
    </w:tbl>
    <w:p w14:paraId="3F9FACC9" w14:textId="03ACA92C" w:rsidR="00DE2735" w:rsidRDefault="00DE2735" w:rsidP="009E761B">
      <w:pPr>
        <w:rPr>
          <w:bCs/>
          <w:sz w:val="24"/>
          <w:szCs w:val="24"/>
        </w:rPr>
      </w:pPr>
    </w:p>
    <w:p w14:paraId="11E2A560" w14:textId="5C602835" w:rsidR="0065136C" w:rsidRDefault="0065136C" w:rsidP="0065136C">
      <w:pPr>
        <w:pStyle w:val="Ttulo2"/>
      </w:pPr>
      <w:r>
        <w:t>CASO 1</w:t>
      </w:r>
    </w:p>
    <w:tbl>
      <w:tblPr>
        <w:tblStyle w:val="Tablaconcuadrcula"/>
        <w:tblW w:w="9945" w:type="dxa"/>
        <w:tblInd w:w="-572" w:type="dxa"/>
        <w:tblLook w:val="04A0" w:firstRow="1" w:lastRow="0" w:firstColumn="1" w:lastColumn="0" w:noHBand="0" w:noVBand="1"/>
      </w:tblPr>
      <w:tblGrid>
        <w:gridCol w:w="669"/>
        <w:gridCol w:w="3576"/>
        <w:gridCol w:w="1586"/>
        <w:gridCol w:w="1928"/>
        <w:gridCol w:w="2186"/>
      </w:tblGrid>
      <w:tr w:rsidR="00FB0B13" w14:paraId="40EBE156" w14:textId="77777777" w:rsidTr="0065136C">
        <w:trPr>
          <w:trHeight w:val="310"/>
        </w:trPr>
        <w:tc>
          <w:tcPr>
            <w:tcW w:w="68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16D5D363" w14:textId="73B11FD0" w:rsidR="0065136C" w:rsidRPr="00CE5FA2" w:rsidRDefault="0065136C" w:rsidP="00CE5FA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3740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241B3743" w14:textId="76151048" w:rsidR="0065136C" w:rsidRPr="00CE5FA2" w:rsidRDefault="0065136C" w:rsidP="00CE5FA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INDICADORES</w:t>
            </w:r>
          </w:p>
        </w:tc>
        <w:tc>
          <w:tcPr>
            <w:tcW w:w="161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71D48FD1" w14:textId="020177CA" w:rsidR="0065136C" w:rsidRPr="00CE5FA2" w:rsidRDefault="00FB0B13" w:rsidP="00CE5FA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LOGRADO</w:t>
            </w:r>
          </w:p>
          <w:p w14:paraId="4323C4F4" w14:textId="029E4B47" w:rsidR="0065136C" w:rsidRPr="00CE5FA2" w:rsidRDefault="0065136C" w:rsidP="00CE5FA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474381FD" w14:textId="1C45AD4E" w:rsidR="0065136C" w:rsidRPr="00CE5FA2" w:rsidRDefault="00FB0B13" w:rsidP="00CE5FA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MEDIANAMENTE </w:t>
            </w:r>
            <w:r w:rsidR="0065136C" w:rsidRPr="00CE5FA2">
              <w:rPr>
                <w:b/>
                <w:color w:val="FFFFFF" w:themeColor="background1"/>
                <w:sz w:val="24"/>
                <w:szCs w:val="24"/>
              </w:rPr>
              <w:t>LOGRADO</w:t>
            </w:r>
          </w:p>
          <w:p w14:paraId="4E47A6A5" w14:textId="03DEA6BF" w:rsidR="0065136C" w:rsidRPr="00CE5FA2" w:rsidRDefault="0065136C" w:rsidP="00CE5FA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6C534AEC" w14:textId="581A4494" w:rsidR="0065136C" w:rsidRPr="00CE5FA2" w:rsidRDefault="0065136C" w:rsidP="00CE5FA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P</w:t>
            </w:r>
            <w:r w:rsidR="00FB0B13">
              <w:rPr>
                <w:b/>
                <w:color w:val="FFFFFF" w:themeColor="background1"/>
                <w:sz w:val="24"/>
                <w:szCs w:val="24"/>
              </w:rPr>
              <w:t>OR LOGRAR</w:t>
            </w:r>
          </w:p>
          <w:p w14:paraId="2DD0F843" w14:textId="526E238A" w:rsidR="0065136C" w:rsidRPr="00CE5FA2" w:rsidRDefault="0065136C" w:rsidP="00CE5FA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FB0B13" w14:paraId="004D8255" w14:textId="77777777" w:rsidTr="0065136C">
        <w:trPr>
          <w:trHeight w:val="310"/>
        </w:trPr>
        <w:tc>
          <w:tcPr>
            <w:tcW w:w="687" w:type="dxa"/>
            <w:tcBorders>
              <w:top w:val="single" w:sz="18" w:space="0" w:color="FFFFFF" w:themeColor="background1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4307DAE" w14:textId="348D60A7" w:rsidR="0065136C" w:rsidRDefault="0065136C" w:rsidP="0065136C">
            <w:pPr>
              <w:rPr>
                <w:bCs/>
                <w:sz w:val="24"/>
                <w:szCs w:val="24"/>
              </w:rPr>
            </w:pPr>
            <w:r w:rsidRPr="006B7066">
              <w:rPr>
                <w:rFonts w:ascii="Calibri" w:eastAsia="Calibri" w:hAnsi="Calibri" w:cs="Calibri"/>
                <w:b/>
                <w:color w:val="88354D"/>
              </w:rPr>
              <w:t>1</w:t>
            </w:r>
          </w:p>
        </w:tc>
        <w:tc>
          <w:tcPr>
            <w:tcW w:w="3740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43524318" w14:textId="1E99BA35" w:rsidR="0065136C" w:rsidRDefault="0065136C" w:rsidP="0065136C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Incorpora de forma correcta los datos de la Tabla 1. (fallas acumuladas, N° de bombas sin fallar, tiempo total, tiempo de reparación, etc.)</w:t>
            </w:r>
          </w:p>
        </w:tc>
        <w:tc>
          <w:tcPr>
            <w:tcW w:w="1617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5E4C31D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41E0FBD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404ECE8E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</w:tr>
      <w:tr w:rsidR="00FB0B13" w14:paraId="61274302" w14:textId="77777777" w:rsidTr="0065136C">
        <w:trPr>
          <w:trHeight w:val="323"/>
        </w:trPr>
        <w:tc>
          <w:tcPr>
            <w:tcW w:w="68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88DAA21" w14:textId="72073781" w:rsidR="0065136C" w:rsidRDefault="0065136C" w:rsidP="0065136C">
            <w:pPr>
              <w:rPr>
                <w:bCs/>
                <w:sz w:val="24"/>
                <w:szCs w:val="24"/>
              </w:rPr>
            </w:pPr>
            <w:r w:rsidRPr="006B7066">
              <w:rPr>
                <w:rFonts w:ascii="Calibri" w:eastAsia="Calibri" w:hAnsi="Calibri" w:cs="Calibri"/>
                <w:b/>
                <w:color w:val="88354D"/>
              </w:rPr>
              <w:t>2</w:t>
            </w:r>
          </w:p>
        </w:tc>
        <w:tc>
          <w:tcPr>
            <w:tcW w:w="37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2DC4971F" w14:textId="4FD6F525" w:rsidR="0065136C" w:rsidRDefault="0065136C" w:rsidP="0065136C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Determina correctamente la Confiabilidad a los 3 meses, 21 y 24 meses para el caso 1.</w:t>
            </w: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9E64E09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34C9DF0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6D53E4E4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</w:tr>
      <w:tr w:rsidR="00FB0B13" w14:paraId="686086D7" w14:textId="77777777" w:rsidTr="0065136C">
        <w:trPr>
          <w:trHeight w:val="310"/>
        </w:trPr>
        <w:tc>
          <w:tcPr>
            <w:tcW w:w="68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A4285CF" w14:textId="271EA903" w:rsidR="0065136C" w:rsidRDefault="0065136C" w:rsidP="0065136C">
            <w:pPr>
              <w:rPr>
                <w:bCs/>
                <w:sz w:val="24"/>
                <w:szCs w:val="24"/>
              </w:rPr>
            </w:pPr>
            <w:r w:rsidRPr="006B7066">
              <w:rPr>
                <w:b/>
                <w:color w:val="88354D"/>
              </w:rPr>
              <w:t>3</w:t>
            </w:r>
          </w:p>
        </w:tc>
        <w:tc>
          <w:tcPr>
            <w:tcW w:w="37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25142720" w14:textId="59910825" w:rsidR="0065136C" w:rsidRDefault="0065136C" w:rsidP="0065136C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Determina correctamente la Disponibilidad a los 3 meses, 21 y 24 meses para el caso 1.</w:t>
            </w: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12DB0B3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0E06DBD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5CDEB3AA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</w:tr>
      <w:tr w:rsidR="00FB0B13" w14:paraId="7A8A2BBD" w14:textId="77777777" w:rsidTr="007B7911">
        <w:trPr>
          <w:trHeight w:val="310"/>
        </w:trPr>
        <w:tc>
          <w:tcPr>
            <w:tcW w:w="68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064E5DF6" w14:textId="21BCE56D" w:rsidR="0065136C" w:rsidRPr="006B7066" w:rsidRDefault="0065136C" w:rsidP="0065136C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4</w:t>
            </w:r>
          </w:p>
        </w:tc>
        <w:tc>
          <w:tcPr>
            <w:tcW w:w="37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07774910" w14:textId="0CF28DA5" w:rsidR="0065136C" w:rsidRDefault="0065136C" w:rsidP="0065136C">
            <w:r>
              <w:rPr>
                <w:rFonts w:ascii="Calibri" w:eastAsia="Calibri" w:hAnsi="Calibri" w:cs="Calibri"/>
                <w:color w:val="000000"/>
              </w:rPr>
              <w:t>Determina correctamente el MTBF.</w:t>
            </w: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63AA21D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269E7F6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03F48F67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</w:tr>
      <w:tr w:rsidR="00FB0B13" w14:paraId="152E6146" w14:textId="77777777" w:rsidTr="007B7911">
        <w:trPr>
          <w:trHeight w:val="310"/>
        </w:trPr>
        <w:tc>
          <w:tcPr>
            <w:tcW w:w="68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41ADF9DA" w14:textId="66BA527F" w:rsidR="0065136C" w:rsidRPr="006B7066" w:rsidRDefault="0065136C" w:rsidP="0065136C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5</w:t>
            </w:r>
          </w:p>
        </w:tc>
        <w:tc>
          <w:tcPr>
            <w:tcW w:w="37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4A56F444" w14:textId="77F3EB71" w:rsidR="0065136C" w:rsidRDefault="0065136C" w:rsidP="0065136C">
            <w:r>
              <w:rPr>
                <w:rFonts w:ascii="Calibri" w:eastAsia="Calibri" w:hAnsi="Calibri" w:cs="Calibri"/>
                <w:color w:val="000000"/>
              </w:rPr>
              <w:t xml:space="preserve">Determina correctamente el MTTR.  </w:t>
            </w: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4E5A6E7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940A95B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40AE062A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</w:tr>
      <w:tr w:rsidR="00FB0B13" w14:paraId="56BADE19" w14:textId="77777777" w:rsidTr="007B7911">
        <w:trPr>
          <w:trHeight w:val="310"/>
        </w:trPr>
        <w:tc>
          <w:tcPr>
            <w:tcW w:w="68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C428523" w14:textId="59E74EA8" w:rsidR="0065136C" w:rsidRDefault="0065136C" w:rsidP="0065136C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6</w:t>
            </w:r>
          </w:p>
        </w:tc>
        <w:tc>
          <w:tcPr>
            <w:tcW w:w="37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5EFA6368" w14:textId="7D679175" w:rsidR="0065136C" w:rsidRDefault="0065136C" w:rsidP="0065136C">
            <w:r>
              <w:rPr>
                <w:rFonts w:ascii="Calibri" w:eastAsia="Calibri" w:hAnsi="Calibri" w:cs="Calibri"/>
                <w:color w:val="000000"/>
              </w:rPr>
              <w:t xml:space="preserve">Determina correctamente el MTTF. </w:t>
            </w: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6C488DD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CC35854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6D208ABF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</w:tr>
      <w:tr w:rsidR="00FB0B13" w14:paraId="0CA8475A" w14:textId="77777777" w:rsidTr="007B7911">
        <w:trPr>
          <w:trHeight w:val="310"/>
        </w:trPr>
        <w:tc>
          <w:tcPr>
            <w:tcW w:w="68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21C36E63" w14:textId="2EC60955" w:rsidR="0065136C" w:rsidRDefault="0065136C" w:rsidP="0065136C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7</w:t>
            </w:r>
          </w:p>
        </w:tc>
        <w:tc>
          <w:tcPr>
            <w:tcW w:w="37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616E8A14" w14:textId="18D77EEF" w:rsidR="0065136C" w:rsidRDefault="0065136C" w:rsidP="0065136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Determina cuáles indicadores mejoraron y cuáles empeoraron señalando las razones por las cuales de dichos cambios.</w:t>
            </w: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8B4115B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F0AC612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3B5D7D9A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</w:tr>
      <w:tr w:rsidR="00FB0B13" w14:paraId="3DF65241" w14:textId="77777777" w:rsidTr="007B7911">
        <w:trPr>
          <w:trHeight w:val="310"/>
        </w:trPr>
        <w:tc>
          <w:tcPr>
            <w:tcW w:w="68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0A24E4CF" w14:textId="7E60E036" w:rsidR="0065136C" w:rsidRDefault="0065136C" w:rsidP="0065136C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8</w:t>
            </w:r>
          </w:p>
        </w:tc>
        <w:tc>
          <w:tcPr>
            <w:tcW w:w="37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446AA1A8" w14:textId="1E2D6128" w:rsidR="0065136C" w:rsidRDefault="0065136C" w:rsidP="0065136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Infiere adecuadamente la influencia de una correcta incorporación de los tiempos para realizar los cálculos de los indicadores de mantenimiento</w:t>
            </w: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9C8764F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A6F8B18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1437DBC2" w14:textId="77777777" w:rsidR="0065136C" w:rsidRDefault="0065136C" w:rsidP="0065136C">
            <w:pPr>
              <w:rPr>
                <w:bCs/>
                <w:sz w:val="24"/>
                <w:szCs w:val="24"/>
              </w:rPr>
            </w:pPr>
          </w:p>
        </w:tc>
      </w:tr>
    </w:tbl>
    <w:p w14:paraId="56AF48FC" w14:textId="66340F4B" w:rsidR="0065136C" w:rsidRDefault="0065136C" w:rsidP="0065136C">
      <w:pPr>
        <w:pStyle w:val="Ttulo2"/>
      </w:pPr>
      <w:r>
        <w:lastRenderedPageBreak/>
        <w:t>CASO 2</w:t>
      </w:r>
    </w:p>
    <w:tbl>
      <w:tblPr>
        <w:tblStyle w:val="Tablaconcuadrcula"/>
        <w:tblW w:w="9945" w:type="dxa"/>
        <w:tblInd w:w="-572" w:type="dxa"/>
        <w:tblLook w:val="04A0" w:firstRow="1" w:lastRow="0" w:firstColumn="1" w:lastColumn="0" w:noHBand="0" w:noVBand="1"/>
      </w:tblPr>
      <w:tblGrid>
        <w:gridCol w:w="668"/>
        <w:gridCol w:w="3574"/>
        <w:gridCol w:w="1587"/>
        <w:gridCol w:w="1928"/>
        <w:gridCol w:w="2188"/>
      </w:tblGrid>
      <w:tr w:rsidR="00FB0B13" w14:paraId="292DA3A1" w14:textId="77777777" w:rsidTr="00CC6EC7">
        <w:trPr>
          <w:trHeight w:val="310"/>
        </w:trPr>
        <w:tc>
          <w:tcPr>
            <w:tcW w:w="68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1D8FCD68" w14:textId="77777777" w:rsidR="00FB0B13" w:rsidRPr="00CE5FA2" w:rsidRDefault="00FB0B13" w:rsidP="00FB0B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3740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30C7CACD" w14:textId="77777777" w:rsidR="00FB0B13" w:rsidRPr="00CE5FA2" w:rsidRDefault="00FB0B13" w:rsidP="00FB0B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INDICADORES</w:t>
            </w:r>
          </w:p>
        </w:tc>
        <w:tc>
          <w:tcPr>
            <w:tcW w:w="161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781260B1" w14:textId="77777777" w:rsidR="00FB0B13" w:rsidRPr="00CE5FA2" w:rsidRDefault="00FB0B13" w:rsidP="00FB0B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LOGRADO</w:t>
            </w:r>
          </w:p>
          <w:p w14:paraId="71AFF43A" w14:textId="74145BA3" w:rsidR="00FB0B13" w:rsidRPr="00CE5FA2" w:rsidRDefault="00FB0B13" w:rsidP="00FB0B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12E90AD5" w14:textId="77777777" w:rsidR="00FB0B13" w:rsidRPr="00CE5FA2" w:rsidRDefault="00FB0B13" w:rsidP="00FB0B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MEDIANAMENTE </w:t>
            </w:r>
            <w:r w:rsidRPr="00CE5FA2">
              <w:rPr>
                <w:b/>
                <w:color w:val="FFFFFF" w:themeColor="background1"/>
                <w:sz w:val="24"/>
                <w:szCs w:val="24"/>
              </w:rPr>
              <w:t>LOGRADO</w:t>
            </w:r>
          </w:p>
          <w:p w14:paraId="5F753C97" w14:textId="11514A60" w:rsidR="00FB0B13" w:rsidRPr="00CE5FA2" w:rsidRDefault="00FB0B13" w:rsidP="00FB0B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4AD5AFF0" w14:textId="77777777" w:rsidR="00FB0B13" w:rsidRPr="00CE5FA2" w:rsidRDefault="00FB0B13" w:rsidP="00FB0B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P</w:t>
            </w:r>
            <w:r>
              <w:rPr>
                <w:b/>
                <w:color w:val="FFFFFF" w:themeColor="background1"/>
                <w:sz w:val="24"/>
                <w:szCs w:val="24"/>
              </w:rPr>
              <w:t>OR LOGRAR</w:t>
            </w:r>
          </w:p>
          <w:p w14:paraId="0244EC66" w14:textId="02CB61A2" w:rsidR="00FB0B13" w:rsidRPr="00CE5FA2" w:rsidRDefault="00FB0B13" w:rsidP="00FB0B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5FA2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65136C" w14:paraId="652568B7" w14:textId="77777777" w:rsidTr="00CC6EC7">
        <w:trPr>
          <w:trHeight w:val="310"/>
        </w:trPr>
        <w:tc>
          <w:tcPr>
            <w:tcW w:w="687" w:type="dxa"/>
            <w:tcBorders>
              <w:top w:val="single" w:sz="18" w:space="0" w:color="FFFFFF" w:themeColor="background1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56EB0F29" w14:textId="5089A77F" w:rsidR="0065136C" w:rsidRDefault="0065136C" w:rsidP="00CC6EC7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88354D"/>
              </w:rPr>
              <w:t>9</w:t>
            </w:r>
          </w:p>
        </w:tc>
        <w:tc>
          <w:tcPr>
            <w:tcW w:w="3740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12B1872B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Incorpora de forma correcta los datos de la Tabla 1. (fallas acumuladas, N° de bombas sin fallar, tiempo total, tiempo de reparación, etc.)</w:t>
            </w:r>
          </w:p>
        </w:tc>
        <w:tc>
          <w:tcPr>
            <w:tcW w:w="1617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9B25FB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E0CF237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11B4EE44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</w:tr>
      <w:tr w:rsidR="0065136C" w14:paraId="2D60B4A6" w14:textId="77777777" w:rsidTr="00CC6EC7">
        <w:trPr>
          <w:trHeight w:val="323"/>
        </w:trPr>
        <w:tc>
          <w:tcPr>
            <w:tcW w:w="68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672F0F4B" w14:textId="33B79869" w:rsidR="0065136C" w:rsidRDefault="0065136C" w:rsidP="00CC6EC7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88354D"/>
              </w:rPr>
              <w:t>10</w:t>
            </w:r>
          </w:p>
        </w:tc>
        <w:tc>
          <w:tcPr>
            <w:tcW w:w="37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136A8FC8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Determina correctamente la Confiabilidad a los 3 meses, 21 y 24 meses para el caso 1.</w:t>
            </w: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A1AB5D5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DBEA5D6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45ECED84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</w:tr>
      <w:tr w:rsidR="0065136C" w14:paraId="1827F99C" w14:textId="77777777" w:rsidTr="00CC6EC7">
        <w:trPr>
          <w:trHeight w:val="310"/>
        </w:trPr>
        <w:tc>
          <w:tcPr>
            <w:tcW w:w="68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71FF1A05" w14:textId="4EEFCCD8" w:rsidR="0065136C" w:rsidRDefault="0065136C" w:rsidP="00CC6EC7">
            <w:pPr>
              <w:rPr>
                <w:bCs/>
                <w:sz w:val="24"/>
                <w:szCs w:val="24"/>
              </w:rPr>
            </w:pPr>
            <w:r>
              <w:rPr>
                <w:b/>
                <w:color w:val="88354D"/>
              </w:rPr>
              <w:t>11</w:t>
            </w:r>
          </w:p>
        </w:tc>
        <w:tc>
          <w:tcPr>
            <w:tcW w:w="37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62962A39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Determina correctamente la Disponibilidad a los 3 meses, 21 y 24 meses para el caso 1.</w:t>
            </w: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5DEC904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ED25F0B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2794F281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</w:tr>
      <w:tr w:rsidR="0065136C" w14:paraId="5AB031B9" w14:textId="77777777" w:rsidTr="0065136C">
        <w:trPr>
          <w:trHeight w:val="310"/>
        </w:trPr>
        <w:tc>
          <w:tcPr>
            <w:tcW w:w="68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509F98BB" w14:textId="3C7B727B" w:rsidR="0065136C" w:rsidRPr="006B7066" w:rsidRDefault="0065136C" w:rsidP="00CC6EC7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12</w:t>
            </w:r>
          </w:p>
        </w:tc>
        <w:tc>
          <w:tcPr>
            <w:tcW w:w="37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15B32D94" w14:textId="77777777" w:rsidR="0065136C" w:rsidRDefault="0065136C" w:rsidP="00CC6EC7">
            <w:r>
              <w:rPr>
                <w:rFonts w:ascii="Calibri" w:eastAsia="Calibri" w:hAnsi="Calibri" w:cs="Calibri"/>
                <w:color w:val="000000"/>
              </w:rPr>
              <w:t>Determina correctamente el MTBF.</w:t>
            </w: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5E852F8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C3C385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4D308D79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</w:tr>
      <w:tr w:rsidR="0065136C" w14:paraId="799729D5" w14:textId="77777777" w:rsidTr="0065136C">
        <w:trPr>
          <w:trHeight w:val="310"/>
        </w:trPr>
        <w:tc>
          <w:tcPr>
            <w:tcW w:w="7661" w:type="dxa"/>
            <w:gridSpan w:val="4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1F2AFF1E" w14:textId="4E8F2E30" w:rsidR="0065136C" w:rsidRPr="0065136C" w:rsidRDefault="0065136C" w:rsidP="0065136C">
            <w:pPr>
              <w:jc w:val="right"/>
              <w:rPr>
                <w:b/>
                <w:sz w:val="24"/>
                <w:szCs w:val="24"/>
              </w:rPr>
            </w:pPr>
            <w:r w:rsidRPr="0065136C">
              <w:rPr>
                <w:b/>
                <w:color w:val="88354D"/>
                <w:sz w:val="24"/>
                <w:szCs w:val="24"/>
              </w:rPr>
              <w:t>PUNTAJE TOTAL</w:t>
            </w:r>
          </w:p>
        </w:tc>
        <w:tc>
          <w:tcPr>
            <w:tcW w:w="228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F89EEB3" w14:textId="77777777" w:rsidR="0065136C" w:rsidRDefault="0065136C" w:rsidP="00CC6EC7">
            <w:pPr>
              <w:rPr>
                <w:bCs/>
                <w:sz w:val="24"/>
                <w:szCs w:val="24"/>
              </w:rPr>
            </w:pPr>
          </w:p>
        </w:tc>
      </w:tr>
    </w:tbl>
    <w:p w14:paraId="7C7B116C" w14:textId="77777777" w:rsidR="006B7066" w:rsidRDefault="006B7066" w:rsidP="009E761B">
      <w:pPr>
        <w:rPr>
          <w:bCs/>
          <w:sz w:val="24"/>
          <w:szCs w:val="24"/>
        </w:rPr>
      </w:pPr>
    </w:p>
    <w:p w14:paraId="31C64665" w14:textId="43978FA6" w:rsidR="006B7066" w:rsidRDefault="0065136C" w:rsidP="006B7066">
      <w:pPr>
        <w:pStyle w:val="Ttulo2"/>
      </w:pPr>
      <w:r>
        <w:t>SUGERENCIAS, COMENTARIOS</w:t>
      </w:r>
    </w:p>
    <w:tbl>
      <w:tblPr>
        <w:tblStyle w:val="Tablaconcuadrcula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6B7066" w14:paraId="7C8D2D62" w14:textId="77777777" w:rsidTr="00B53846">
        <w:trPr>
          <w:trHeight w:val="5896"/>
        </w:trPr>
        <w:tc>
          <w:tcPr>
            <w:tcW w:w="906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2D766BC" w14:textId="77777777" w:rsidR="006B7066" w:rsidRDefault="006B7066" w:rsidP="006B7066"/>
        </w:tc>
      </w:tr>
    </w:tbl>
    <w:p w14:paraId="3D878AB5" w14:textId="13E1056B" w:rsidR="0065136C" w:rsidRDefault="0065136C" w:rsidP="006B7066"/>
    <w:p w14:paraId="69ABB498" w14:textId="77777777" w:rsidR="0065136C" w:rsidRPr="0065136C" w:rsidRDefault="0065136C" w:rsidP="0065136C">
      <w:pPr>
        <w:spacing w:after="0" w:line="240" w:lineRule="auto"/>
        <w:rPr>
          <w:b/>
          <w:color w:val="88354D"/>
          <w:sz w:val="24"/>
          <w:szCs w:val="24"/>
        </w:rPr>
      </w:pPr>
      <w:r w:rsidRPr="0065136C">
        <w:rPr>
          <w:b/>
          <w:sz w:val="24"/>
          <w:szCs w:val="24"/>
        </w:rPr>
        <w:t xml:space="preserve">Nivel de exigencia: </w:t>
      </w:r>
      <w:r w:rsidRPr="0065136C">
        <w:rPr>
          <w:b/>
          <w:color w:val="88354D"/>
          <w:sz w:val="24"/>
          <w:szCs w:val="24"/>
        </w:rPr>
        <w:t>60%</w:t>
      </w:r>
    </w:p>
    <w:p w14:paraId="7B3C1949" w14:textId="77777777" w:rsidR="0065136C" w:rsidRDefault="0065136C" w:rsidP="0065136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910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1119"/>
        <w:gridCol w:w="1119"/>
        <w:gridCol w:w="1119"/>
        <w:gridCol w:w="1119"/>
        <w:gridCol w:w="1119"/>
        <w:gridCol w:w="1119"/>
        <w:gridCol w:w="1119"/>
      </w:tblGrid>
      <w:tr w:rsidR="0065136C" w14:paraId="331184F0" w14:textId="77777777" w:rsidTr="0065136C">
        <w:tc>
          <w:tcPr>
            <w:tcW w:w="1270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</w:tcPr>
          <w:p w14:paraId="4BA2FF34" w14:textId="052D3058" w:rsidR="0065136C" w:rsidRDefault="0065136C" w:rsidP="00CC6EC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88354D"/>
          </w:tcPr>
          <w:p w14:paraId="47254721" w14:textId="04999512" w:rsidR="0065136C" w:rsidRDefault="0065136C" w:rsidP="00CC6EC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7C26A3A3" w14:textId="77777777" w:rsidR="0065136C" w:rsidRDefault="0065136C" w:rsidP="00CC6EC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</w:tcPr>
          <w:p w14:paraId="71609E92" w14:textId="01A85B2F" w:rsidR="0065136C" w:rsidRDefault="0065136C" w:rsidP="00CC6EC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88354D"/>
          </w:tcPr>
          <w:p w14:paraId="22B038B5" w14:textId="4FC34810" w:rsidR="0065136C" w:rsidRDefault="0065136C" w:rsidP="00CC6EC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5D7C405C" w14:textId="77777777" w:rsidR="0065136C" w:rsidRDefault="0065136C" w:rsidP="00CC6EC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</w:tcPr>
          <w:p w14:paraId="02BDE3A4" w14:textId="318CDA89" w:rsidR="0065136C" w:rsidRDefault="0065136C" w:rsidP="00CC6EC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88354D"/>
          </w:tcPr>
          <w:p w14:paraId="49D2B25D" w14:textId="598B4868" w:rsidR="0065136C" w:rsidRDefault="0065136C" w:rsidP="00CC6EC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65136C" w14:paraId="6388B6EC" w14:textId="77777777" w:rsidTr="0065136C">
        <w:tc>
          <w:tcPr>
            <w:tcW w:w="1270" w:type="dxa"/>
            <w:tcBorders>
              <w:top w:val="single" w:sz="18" w:space="0" w:color="FFFFFF" w:themeColor="background1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4225ABED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36</w:t>
            </w:r>
          </w:p>
        </w:tc>
        <w:tc>
          <w:tcPr>
            <w:tcW w:w="1119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3A417A8A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7D06D8FF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8" w:space="0" w:color="FFFFFF" w:themeColor="background1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0ABF98D0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24</w:t>
            </w:r>
          </w:p>
        </w:tc>
        <w:tc>
          <w:tcPr>
            <w:tcW w:w="1119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735625DF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4,5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4AF7D2B3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8" w:space="0" w:color="FFFFFF" w:themeColor="background1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205AEC14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12</w:t>
            </w:r>
          </w:p>
        </w:tc>
        <w:tc>
          <w:tcPr>
            <w:tcW w:w="1119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5B1F86F1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2,7</w:t>
            </w:r>
          </w:p>
        </w:tc>
      </w:tr>
      <w:tr w:rsidR="0065136C" w14:paraId="1B3F5DC1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0EDE60BE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35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043206CF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6,8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0E3BE601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2AF36DAF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23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57C3AAB0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4,3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08781328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0183AA9F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11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33353502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2,5</w:t>
            </w:r>
          </w:p>
        </w:tc>
      </w:tr>
      <w:tr w:rsidR="0065136C" w14:paraId="15DD9D9C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68FC73CA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34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37F2F732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6,6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7F01FD0C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0A55A4EE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22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12A503C6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4,1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5F8E7714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777B2449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10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4A2C058C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2,4</w:t>
            </w:r>
          </w:p>
        </w:tc>
      </w:tr>
      <w:tr w:rsidR="0065136C" w14:paraId="100601E4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71F423AA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33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3E09213A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6,4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7F4C7A45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33FB9EDB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21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5709FFB7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3,9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35A3E640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6BC4E5C3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9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7BAF52BC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2,3</w:t>
            </w:r>
          </w:p>
        </w:tc>
      </w:tr>
      <w:tr w:rsidR="0065136C" w14:paraId="65C2163D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51834A97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32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34D156A0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6,2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5DF514CF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1E2C3D7E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20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223FBAA8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3,8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01E87522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4DE2525F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8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7E7EE91E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2,1</w:t>
            </w:r>
          </w:p>
        </w:tc>
      </w:tr>
      <w:tr w:rsidR="0065136C" w14:paraId="54DD4CE3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61DC0331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31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50735142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73011E60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0CF73B12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19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03A1CE20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3,6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716D5805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0AD6B314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7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69A0B219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</w:t>
            </w:r>
          </w:p>
        </w:tc>
      </w:tr>
      <w:tr w:rsidR="0065136C" w14:paraId="18C647ED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48DB7835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30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269F57A1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49F1952D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53F4C972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18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70E0FC0B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023225D7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58E255B0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6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7DFE1DB3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1,8</w:t>
            </w:r>
          </w:p>
        </w:tc>
      </w:tr>
      <w:tr w:rsidR="0065136C" w14:paraId="14849D73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09C21828" w14:textId="77777777" w:rsidR="0065136C" w:rsidRPr="0065136C" w:rsidRDefault="0065136C" w:rsidP="00CC6EC7">
            <w:pPr>
              <w:spacing w:line="276" w:lineRule="auto"/>
              <w:jc w:val="center"/>
              <w:rPr>
                <w:b/>
                <w:color w:val="88354D"/>
              </w:rPr>
            </w:pPr>
            <w:r w:rsidRPr="0065136C">
              <w:rPr>
                <w:b/>
                <w:color w:val="88354D"/>
              </w:rPr>
              <w:t>29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76256DD3" w14:textId="77777777" w:rsidR="0065136C" w:rsidRDefault="0065136C" w:rsidP="00CC6EC7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14F339CE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51FD5AF1" w14:textId="77777777" w:rsidR="0065136C" w:rsidRPr="0065136C" w:rsidRDefault="0065136C" w:rsidP="00CC6EC7">
            <w:pPr>
              <w:spacing w:line="276" w:lineRule="auto"/>
              <w:jc w:val="center"/>
              <w:rPr>
                <w:b/>
                <w:color w:val="88354D"/>
              </w:rPr>
            </w:pPr>
            <w:r w:rsidRPr="0065136C">
              <w:rPr>
                <w:b/>
                <w:color w:val="88354D"/>
              </w:rPr>
              <w:t>17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7F96B7D9" w14:textId="77777777" w:rsidR="0065136C" w:rsidRDefault="0065136C" w:rsidP="00CC6EC7">
            <w:pPr>
              <w:spacing w:line="276" w:lineRule="auto"/>
              <w:jc w:val="center"/>
            </w:pPr>
            <w:r>
              <w:t>3,4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5417FA0A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36E0355D" w14:textId="77777777" w:rsidR="0065136C" w:rsidRPr="0065136C" w:rsidRDefault="0065136C" w:rsidP="00CC6EC7">
            <w:pPr>
              <w:spacing w:line="276" w:lineRule="auto"/>
              <w:jc w:val="center"/>
              <w:rPr>
                <w:b/>
                <w:color w:val="88354D"/>
              </w:rPr>
            </w:pPr>
            <w:r w:rsidRPr="0065136C">
              <w:rPr>
                <w:b/>
                <w:color w:val="88354D"/>
              </w:rPr>
              <w:t>5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526C018F" w14:textId="77777777" w:rsidR="0065136C" w:rsidRDefault="0065136C" w:rsidP="00CC6EC7">
            <w:pPr>
              <w:spacing w:line="276" w:lineRule="auto"/>
              <w:jc w:val="center"/>
            </w:pPr>
            <w:r>
              <w:t>1,7</w:t>
            </w:r>
          </w:p>
        </w:tc>
      </w:tr>
      <w:tr w:rsidR="0065136C" w14:paraId="60C474CB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3E98F7BB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28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0D648832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5,3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64C98FAC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2399AB74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16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59533F2E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3,2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69ABB0D5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7AABD582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 w:rsidRPr="0065136C">
              <w:rPr>
                <w:b/>
                <w:color w:val="88354D"/>
              </w:rPr>
              <w:t>4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2D2ADF47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1,6</w:t>
            </w:r>
          </w:p>
        </w:tc>
      </w:tr>
      <w:tr w:rsidR="0065136C" w14:paraId="4EBA23B9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6BC16CF4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</w:rPr>
            </w:pPr>
            <w:r w:rsidRPr="0065136C">
              <w:rPr>
                <w:b/>
                <w:color w:val="88354D"/>
              </w:rPr>
              <w:t>27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767DCB57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5,1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52EECECD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2E80749A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</w:rPr>
            </w:pPr>
            <w:r w:rsidRPr="0065136C">
              <w:rPr>
                <w:b/>
                <w:color w:val="88354D"/>
              </w:rPr>
              <w:t>15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11060187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3,1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2E7559C2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6701266A" w14:textId="77777777" w:rsidR="0065136C" w:rsidRP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</w:rPr>
            </w:pPr>
            <w:r w:rsidRPr="0065136C">
              <w:rPr>
                <w:b/>
                <w:color w:val="88354D"/>
              </w:rPr>
              <w:t>3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322BA087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1,4</w:t>
            </w:r>
          </w:p>
        </w:tc>
      </w:tr>
      <w:tr w:rsidR="0065136C" w14:paraId="5C086E28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55F95163" w14:textId="77777777" w:rsidR="0065136C" w:rsidRPr="0065136C" w:rsidRDefault="0065136C" w:rsidP="00CC6EC7">
            <w:pPr>
              <w:spacing w:line="276" w:lineRule="auto"/>
              <w:jc w:val="center"/>
              <w:rPr>
                <w:b/>
                <w:color w:val="88354D"/>
              </w:rPr>
            </w:pPr>
            <w:r w:rsidRPr="0065136C">
              <w:rPr>
                <w:b/>
                <w:color w:val="88354D"/>
              </w:rPr>
              <w:t>26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58B4335B" w14:textId="77777777" w:rsidR="0065136C" w:rsidRDefault="0065136C" w:rsidP="00CC6EC7">
            <w:pPr>
              <w:spacing w:line="276" w:lineRule="auto"/>
              <w:jc w:val="center"/>
            </w:pPr>
            <w:r>
              <w:t>4,9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14231595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20FFC1B5" w14:textId="77777777" w:rsidR="0065136C" w:rsidRPr="0065136C" w:rsidRDefault="0065136C" w:rsidP="00CC6EC7">
            <w:pPr>
              <w:spacing w:line="276" w:lineRule="auto"/>
              <w:jc w:val="center"/>
              <w:rPr>
                <w:b/>
                <w:color w:val="88354D"/>
              </w:rPr>
            </w:pPr>
            <w:r w:rsidRPr="0065136C">
              <w:rPr>
                <w:b/>
                <w:color w:val="88354D"/>
              </w:rPr>
              <w:t>14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0EB708A9" w14:textId="77777777" w:rsidR="0065136C" w:rsidRDefault="0065136C" w:rsidP="00CC6EC7">
            <w:pPr>
              <w:spacing w:line="276" w:lineRule="auto"/>
              <w:jc w:val="center"/>
            </w:pPr>
            <w:r>
              <w:t>2,9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1ED3EEF3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4382928E" w14:textId="77777777" w:rsidR="0065136C" w:rsidRPr="0065136C" w:rsidRDefault="0065136C" w:rsidP="00CC6EC7">
            <w:pPr>
              <w:spacing w:line="276" w:lineRule="auto"/>
              <w:jc w:val="center"/>
              <w:rPr>
                <w:b/>
                <w:color w:val="88354D"/>
              </w:rPr>
            </w:pPr>
            <w:r w:rsidRPr="0065136C">
              <w:rPr>
                <w:b/>
                <w:color w:val="88354D"/>
              </w:rPr>
              <w:t>2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033D26DC" w14:textId="77777777" w:rsidR="0065136C" w:rsidRDefault="0065136C" w:rsidP="00CC6EC7">
            <w:pPr>
              <w:spacing w:line="276" w:lineRule="auto"/>
              <w:jc w:val="center"/>
            </w:pPr>
            <w:r>
              <w:t>1,3</w:t>
            </w:r>
          </w:p>
        </w:tc>
      </w:tr>
      <w:tr w:rsidR="0065136C" w14:paraId="24870BC4" w14:textId="77777777" w:rsidTr="0065136C">
        <w:tc>
          <w:tcPr>
            <w:tcW w:w="127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4A76E321" w14:textId="77777777" w:rsidR="0065136C" w:rsidRPr="0065136C" w:rsidRDefault="0065136C" w:rsidP="00CC6EC7">
            <w:pPr>
              <w:spacing w:line="276" w:lineRule="auto"/>
              <w:jc w:val="center"/>
              <w:rPr>
                <w:b/>
                <w:color w:val="88354D"/>
              </w:rPr>
            </w:pPr>
            <w:r w:rsidRPr="0065136C">
              <w:rPr>
                <w:b/>
                <w:color w:val="88354D"/>
              </w:rPr>
              <w:t>25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4DF4375D" w14:textId="77777777" w:rsidR="0065136C" w:rsidRDefault="0065136C" w:rsidP="00CC6EC7">
            <w:pPr>
              <w:spacing w:line="276" w:lineRule="auto"/>
              <w:jc w:val="center"/>
            </w:pPr>
            <w:r>
              <w:t>4,7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2CFCC47A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780A400D" w14:textId="77777777" w:rsidR="0065136C" w:rsidRPr="0065136C" w:rsidRDefault="0065136C" w:rsidP="00CC6EC7">
            <w:pPr>
              <w:spacing w:line="276" w:lineRule="auto"/>
              <w:jc w:val="center"/>
              <w:rPr>
                <w:b/>
                <w:color w:val="88354D"/>
              </w:rPr>
            </w:pPr>
            <w:r w:rsidRPr="0065136C">
              <w:rPr>
                <w:b/>
                <w:color w:val="88354D"/>
              </w:rPr>
              <w:t>13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3C483AB8" w14:textId="77777777" w:rsidR="0065136C" w:rsidRDefault="0065136C" w:rsidP="00CC6EC7">
            <w:pPr>
              <w:spacing w:line="276" w:lineRule="auto"/>
              <w:jc w:val="center"/>
            </w:pPr>
            <w:r>
              <w:t>2,8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3A017265" w14:textId="77777777" w:rsidR="0065136C" w:rsidRDefault="0065136C" w:rsidP="00CC6EC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648E6674" w14:textId="77777777" w:rsidR="0065136C" w:rsidRPr="0065136C" w:rsidRDefault="0065136C" w:rsidP="00CC6EC7">
            <w:pPr>
              <w:spacing w:line="276" w:lineRule="auto"/>
              <w:jc w:val="center"/>
              <w:rPr>
                <w:b/>
                <w:color w:val="88354D"/>
              </w:rPr>
            </w:pPr>
            <w:r w:rsidRPr="0065136C">
              <w:rPr>
                <w:b/>
                <w:color w:val="88354D"/>
              </w:rPr>
              <w:t>1</w:t>
            </w:r>
          </w:p>
        </w:tc>
        <w:tc>
          <w:tcPr>
            <w:tcW w:w="111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45FD6135" w14:textId="77777777" w:rsidR="0065136C" w:rsidRDefault="0065136C" w:rsidP="00CC6EC7">
            <w:pPr>
              <w:spacing w:line="276" w:lineRule="auto"/>
              <w:jc w:val="center"/>
            </w:pPr>
            <w:r>
              <w:t>1,1</w:t>
            </w:r>
          </w:p>
        </w:tc>
      </w:tr>
    </w:tbl>
    <w:p w14:paraId="6BDB2C0D" w14:textId="77777777" w:rsidR="0065136C" w:rsidRDefault="0065136C" w:rsidP="0065136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235E45C" w14:textId="77777777" w:rsidR="0065136C" w:rsidRDefault="0065136C" w:rsidP="0065136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8867E27" w14:textId="77777777" w:rsidR="0065136C" w:rsidRDefault="0065136C" w:rsidP="0065136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A998E2C" w14:textId="77777777" w:rsidR="0065136C" w:rsidRPr="006B7066" w:rsidRDefault="0065136C" w:rsidP="006B7066"/>
    <w:sectPr w:rsidR="0065136C" w:rsidRPr="006B706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FC725" w14:textId="77777777" w:rsidR="00865084" w:rsidRDefault="00865084" w:rsidP="00C14EE5">
      <w:pPr>
        <w:spacing w:after="0" w:line="240" w:lineRule="auto"/>
      </w:pPr>
      <w:r>
        <w:separator/>
      </w:r>
    </w:p>
  </w:endnote>
  <w:endnote w:type="continuationSeparator" w:id="0">
    <w:p w14:paraId="69314233" w14:textId="77777777" w:rsidR="00865084" w:rsidRDefault="00865084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A33BA" w14:textId="77777777" w:rsidR="00865084" w:rsidRDefault="00865084" w:rsidP="00C14EE5">
      <w:pPr>
        <w:spacing w:after="0" w:line="240" w:lineRule="auto"/>
      </w:pPr>
      <w:r>
        <w:separator/>
      </w:r>
    </w:p>
  </w:footnote>
  <w:footnote w:type="continuationSeparator" w:id="0">
    <w:p w14:paraId="4DC8344C" w14:textId="77777777" w:rsidR="00865084" w:rsidRDefault="00865084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7002B064" w:rsidR="00EB0E30" w:rsidRPr="00C14EE5" w:rsidRDefault="00FB0B13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9024B8">
      <w:rPr>
        <w:rFonts w:asciiTheme="majorHAnsi" w:eastAsia="Arial" w:hAnsiTheme="majorHAnsi" w:cs="Arial"/>
        <w:noProof/>
        <w:color w:val="000000"/>
      </w:rPr>
      <w:drawing>
        <wp:anchor distT="0" distB="0" distL="114300" distR="114300" simplePos="0" relativeHeight="251662336" behindDoc="0" locked="0" layoutInCell="1" allowOverlap="1" wp14:anchorId="3235D9F3" wp14:editId="56F70F3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4F604900" w:rsidR="00EB0E30" w:rsidRPr="00C14EE5" w:rsidRDefault="00E80A4E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>Mención M</w:t>
    </w:r>
    <w:r w:rsidR="0065136C">
      <w:rPr>
        <w:rFonts w:eastAsia="Arial" w:cstheme="minorHAnsi"/>
        <w:sz w:val="20"/>
        <w:szCs w:val="20"/>
      </w:rPr>
      <w:t>antenimiento Electromecánico</w:t>
    </w:r>
  </w:p>
  <w:p w14:paraId="6DDADD06" w14:textId="7D56C13E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65136C">
      <w:rPr>
        <w:rFonts w:eastAsia="Arial" w:cstheme="minorHAnsi"/>
        <w:sz w:val="20"/>
        <w:szCs w:val="20"/>
      </w:rPr>
      <w:t>Mantenimiento y Reparación Industrial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E0908"/>
    <w:multiLevelType w:val="multilevel"/>
    <w:tmpl w:val="77964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80F4E"/>
    <w:multiLevelType w:val="multilevel"/>
    <w:tmpl w:val="B12C8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C06929"/>
    <w:multiLevelType w:val="multilevel"/>
    <w:tmpl w:val="4626A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7D282A"/>
    <w:multiLevelType w:val="hybridMultilevel"/>
    <w:tmpl w:val="915E588A"/>
    <w:lvl w:ilvl="0" w:tplc="408CBEEE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  <w:b/>
        <w:color w:val="808080" w:themeColor="background1" w:themeShade="8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F977914"/>
    <w:multiLevelType w:val="multilevel"/>
    <w:tmpl w:val="6AA00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654946"/>
    <w:multiLevelType w:val="multilevel"/>
    <w:tmpl w:val="96B2D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92229C"/>
    <w:multiLevelType w:val="multilevel"/>
    <w:tmpl w:val="C038B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1542D6"/>
    <w:multiLevelType w:val="multilevel"/>
    <w:tmpl w:val="B6A6B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3DFE0720"/>
    <w:multiLevelType w:val="multilevel"/>
    <w:tmpl w:val="2FA2E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0B6E87"/>
    <w:multiLevelType w:val="multilevel"/>
    <w:tmpl w:val="872C38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882A5A"/>
    <w:multiLevelType w:val="multilevel"/>
    <w:tmpl w:val="DCC2A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DA7597"/>
    <w:multiLevelType w:val="multilevel"/>
    <w:tmpl w:val="EDCC6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E812E3"/>
    <w:multiLevelType w:val="multilevel"/>
    <w:tmpl w:val="88CA30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lvlText w:val="%1.%2"/>
      <w:lvlJc w:val="left"/>
      <w:pPr>
        <w:ind w:left="1125" w:hanging="405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19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211AF"/>
    <w:multiLevelType w:val="multilevel"/>
    <w:tmpl w:val="1452E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997107"/>
    <w:multiLevelType w:val="multilevel"/>
    <w:tmpl w:val="E6F4A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9507A6"/>
    <w:multiLevelType w:val="multilevel"/>
    <w:tmpl w:val="48C29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8A09F2"/>
    <w:multiLevelType w:val="multilevel"/>
    <w:tmpl w:val="6DF25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CB8143D"/>
    <w:multiLevelType w:val="multilevel"/>
    <w:tmpl w:val="3AF09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1CA"/>
    <w:multiLevelType w:val="multilevel"/>
    <w:tmpl w:val="4C74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C5695A"/>
    <w:multiLevelType w:val="multilevel"/>
    <w:tmpl w:val="6CF67FF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ascii="Calibri" w:hAnsi="Calibri" w:hint="default"/>
        <w:b/>
        <w:i w:val="0"/>
        <w:color w:val="88354D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261EDA"/>
    <w:multiLevelType w:val="multilevel"/>
    <w:tmpl w:val="7548C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971106"/>
    <w:multiLevelType w:val="multilevel"/>
    <w:tmpl w:val="7954E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CF1103C"/>
    <w:multiLevelType w:val="multilevel"/>
    <w:tmpl w:val="F51E1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5"/>
  </w:num>
  <w:num w:numId="5">
    <w:abstractNumId w:val="29"/>
  </w:num>
  <w:num w:numId="6">
    <w:abstractNumId w:val="6"/>
  </w:num>
  <w:num w:numId="7">
    <w:abstractNumId w:val="19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4"/>
  </w:num>
  <w:num w:numId="11">
    <w:abstractNumId w:val="17"/>
  </w:num>
  <w:num w:numId="12">
    <w:abstractNumId w:val="2"/>
  </w:num>
  <w:num w:numId="13">
    <w:abstractNumId w:val="8"/>
  </w:num>
  <w:num w:numId="14">
    <w:abstractNumId w:val="3"/>
  </w:num>
  <w:num w:numId="15">
    <w:abstractNumId w:val="10"/>
  </w:num>
  <w:num w:numId="16">
    <w:abstractNumId w:val="24"/>
  </w:num>
  <w:num w:numId="17">
    <w:abstractNumId w:val="22"/>
  </w:num>
  <w:num w:numId="18">
    <w:abstractNumId w:val="28"/>
  </w:num>
  <w:num w:numId="19">
    <w:abstractNumId w:val="16"/>
  </w:num>
  <w:num w:numId="20">
    <w:abstractNumId w:val="21"/>
  </w:num>
  <w:num w:numId="21">
    <w:abstractNumId w:val="31"/>
  </w:num>
  <w:num w:numId="22">
    <w:abstractNumId w:val="20"/>
  </w:num>
  <w:num w:numId="23">
    <w:abstractNumId w:val="1"/>
  </w:num>
  <w:num w:numId="24">
    <w:abstractNumId w:val="23"/>
  </w:num>
  <w:num w:numId="25">
    <w:abstractNumId w:val="13"/>
  </w:num>
  <w:num w:numId="26">
    <w:abstractNumId w:val="26"/>
  </w:num>
  <w:num w:numId="27">
    <w:abstractNumId w:val="11"/>
  </w:num>
  <w:num w:numId="28">
    <w:abstractNumId w:val="30"/>
  </w:num>
  <w:num w:numId="29">
    <w:abstractNumId w:val="9"/>
  </w:num>
  <w:num w:numId="30">
    <w:abstractNumId w:val="18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016C1"/>
    <w:rsid w:val="00021319"/>
    <w:rsid w:val="00036E44"/>
    <w:rsid w:val="00052099"/>
    <w:rsid w:val="0007217F"/>
    <w:rsid w:val="00081C50"/>
    <w:rsid w:val="000C45D6"/>
    <w:rsid w:val="000D6598"/>
    <w:rsid w:val="000E3E50"/>
    <w:rsid w:val="000F23D8"/>
    <w:rsid w:val="00103FEC"/>
    <w:rsid w:val="00115B6F"/>
    <w:rsid w:val="001375B7"/>
    <w:rsid w:val="00143659"/>
    <w:rsid w:val="00147AC9"/>
    <w:rsid w:val="00160792"/>
    <w:rsid w:val="001C16A8"/>
    <w:rsid w:val="001C3E81"/>
    <w:rsid w:val="001F5F3D"/>
    <w:rsid w:val="002205FE"/>
    <w:rsid w:val="00245F2A"/>
    <w:rsid w:val="00246DF7"/>
    <w:rsid w:val="00257CBB"/>
    <w:rsid w:val="00283C0B"/>
    <w:rsid w:val="00286358"/>
    <w:rsid w:val="002C7C5C"/>
    <w:rsid w:val="002D20FA"/>
    <w:rsid w:val="002E5E3A"/>
    <w:rsid w:val="002F3837"/>
    <w:rsid w:val="00300E0D"/>
    <w:rsid w:val="0032305B"/>
    <w:rsid w:val="0037327C"/>
    <w:rsid w:val="00394D35"/>
    <w:rsid w:val="003A20D0"/>
    <w:rsid w:val="003A4FAD"/>
    <w:rsid w:val="003C0731"/>
    <w:rsid w:val="003D3D25"/>
    <w:rsid w:val="003E00B8"/>
    <w:rsid w:val="003E0B5B"/>
    <w:rsid w:val="004328B1"/>
    <w:rsid w:val="00442D74"/>
    <w:rsid w:val="00444292"/>
    <w:rsid w:val="00461ECB"/>
    <w:rsid w:val="004B134A"/>
    <w:rsid w:val="004B52CB"/>
    <w:rsid w:val="005002D9"/>
    <w:rsid w:val="00554285"/>
    <w:rsid w:val="005605F7"/>
    <w:rsid w:val="005809D7"/>
    <w:rsid w:val="005B1E2D"/>
    <w:rsid w:val="005D74F7"/>
    <w:rsid w:val="005E6261"/>
    <w:rsid w:val="005F335E"/>
    <w:rsid w:val="00625CA5"/>
    <w:rsid w:val="0063783C"/>
    <w:rsid w:val="0065136C"/>
    <w:rsid w:val="00681740"/>
    <w:rsid w:val="00682FF8"/>
    <w:rsid w:val="00687F82"/>
    <w:rsid w:val="006B7066"/>
    <w:rsid w:val="007143E8"/>
    <w:rsid w:val="00730E1B"/>
    <w:rsid w:val="00783F51"/>
    <w:rsid w:val="00796B1E"/>
    <w:rsid w:val="00797438"/>
    <w:rsid w:val="007C1832"/>
    <w:rsid w:val="007C35EB"/>
    <w:rsid w:val="007D23B7"/>
    <w:rsid w:val="007D5DD0"/>
    <w:rsid w:val="00835E8F"/>
    <w:rsid w:val="00865084"/>
    <w:rsid w:val="008857AC"/>
    <w:rsid w:val="008E249C"/>
    <w:rsid w:val="00991FD4"/>
    <w:rsid w:val="009B17F0"/>
    <w:rsid w:val="009C0CD9"/>
    <w:rsid w:val="009E49AB"/>
    <w:rsid w:val="009E761B"/>
    <w:rsid w:val="00A10042"/>
    <w:rsid w:val="00A93A0D"/>
    <w:rsid w:val="00AD1AD8"/>
    <w:rsid w:val="00B16631"/>
    <w:rsid w:val="00B30376"/>
    <w:rsid w:val="00B33C39"/>
    <w:rsid w:val="00B46E67"/>
    <w:rsid w:val="00B50FE9"/>
    <w:rsid w:val="00B53846"/>
    <w:rsid w:val="00B651E2"/>
    <w:rsid w:val="00BC1E40"/>
    <w:rsid w:val="00C14EE5"/>
    <w:rsid w:val="00C97E52"/>
    <w:rsid w:val="00CE5FA2"/>
    <w:rsid w:val="00D805FE"/>
    <w:rsid w:val="00D86D07"/>
    <w:rsid w:val="00DD091D"/>
    <w:rsid w:val="00DE05B1"/>
    <w:rsid w:val="00DE2735"/>
    <w:rsid w:val="00E05557"/>
    <w:rsid w:val="00E11D14"/>
    <w:rsid w:val="00E80A4E"/>
    <w:rsid w:val="00E95EB7"/>
    <w:rsid w:val="00EB0E30"/>
    <w:rsid w:val="00EE5B89"/>
    <w:rsid w:val="00EF5306"/>
    <w:rsid w:val="00F34620"/>
    <w:rsid w:val="00F42734"/>
    <w:rsid w:val="00F5434D"/>
    <w:rsid w:val="00F77E94"/>
    <w:rsid w:val="00FA18A0"/>
    <w:rsid w:val="00FB0B13"/>
    <w:rsid w:val="00FB423A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88354D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7</cp:revision>
  <dcterms:created xsi:type="dcterms:W3CDTF">2021-01-26T17:05:00Z</dcterms:created>
  <dcterms:modified xsi:type="dcterms:W3CDTF">2021-02-18T02:20:00Z</dcterms:modified>
</cp:coreProperties>
</file>