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CC5A4" w14:textId="77777777" w:rsidR="00E9463B" w:rsidRDefault="008136E8">
      <w:pPr>
        <w:tabs>
          <w:tab w:val="left" w:pos="5520"/>
        </w:tabs>
        <w:jc w:val="center"/>
        <w:rPr>
          <w:b/>
          <w:color w:val="88354D"/>
          <w:sz w:val="26"/>
          <w:szCs w:val="26"/>
        </w:rPr>
      </w:pPr>
      <w:r>
        <w:rPr>
          <w:b/>
          <w:color w:val="88354D"/>
          <w:sz w:val="26"/>
          <w:szCs w:val="26"/>
        </w:rPr>
        <w:t xml:space="preserve">GUÍA DE ACTIVIDAD N°8 </w:t>
      </w:r>
    </w:p>
    <w:p w14:paraId="39C6EEAF" w14:textId="77777777" w:rsidR="00E9463B" w:rsidRDefault="008136E8">
      <w:pPr>
        <w:tabs>
          <w:tab w:val="left" w:pos="5520"/>
        </w:tabs>
        <w:jc w:val="center"/>
        <w:rPr>
          <w:b/>
          <w:color w:val="808080"/>
          <w:sz w:val="24"/>
          <w:szCs w:val="24"/>
        </w:rPr>
      </w:pPr>
      <w:r>
        <w:rPr>
          <w:b/>
          <w:color w:val="808080"/>
          <w:sz w:val="24"/>
          <w:szCs w:val="24"/>
        </w:rPr>
        <w:t>MANTENIMIENTO DE LAS MÁQUINAS CNC</w:t>
      </w:r>
    </w:p>
    <w:p w14:paraId="1FBF7BB4" w14:textId="77777777" w:rsidR="00E9463B" w:rsidRDefault="00E9463B">
      <w:pPr>
        <w:tabs>
          <w:tab w:val="left" w:pos="5520"/>
        </w:tabs>
        <w:rPr>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848"/>
      </w:tblGrid>
      <w:tr w:rsidR="00E9463B" w14:paraId="31432FC9" w14:textId="77777777">
        <w:tc>
          <w:tcPr>
            <w:tcW w:w="1980" w:type="dxa"/>
            <w:tcBorders>
              <w:top w:val="nil"/>
              <w:left w:val="nil"/>
              <w:bottom w:val="single" w:sz="18" w:space="0" w:color="FFFFFF"/>
              <w:right w:val="single" w:sz="18" w:space="0" w:color="FFFFFF"/>
            </w:tcBorders>
            <w:shd w:val="clear" w:color="auto" w:fill="88354D"/>
            <w:vAlign w:val="center"/>
          </w:tcPr>
          <w:p w14:paraId="0FF970D9" w14:textId="77777777" w:rsidR="00E9463B" w:rsidRDefault="008136E8">
            <w:pPr>
              <w:rPr>
                <w:b/>
                <w:color w:val="FFFFFF"/>
                <w:sz w:val="24"/>
                <w:szCs w:val="24"/>
              </w:rPr>
            </w:pPr>
            <w:r>
              <w:rPr>
                <w:b/>
                <w:color w:val="FFFFFF"/>
                <w:sz w:val="24"/>
                <w:szCs w:val="24"/>
              </w:rPr>
              <w:t xml:space="preserve">OBJETIVO DE </w:t>
            </w:r>
          </w:p>
          <w:p w14:paraId="6F6B011B" w14:textId="77777777" w:rsidR="00E9463B" w:rsidRDefault="008136E8">
            <w:pPr>
              <w:rPr>
                <w:b/>
                <w:color w:val="FFFFFF"/>
                <w:sz w:val="24"/>
                <w:szCs w:val="24"/>
              </w:rPr>
            </w:pPr>
            <w:r>
              <w:rPr>
                <w:b/>
                <w:color w:val="FFFFFF"/>
                <w:sz w:val="24"/>
                <w:szCs w:val="24"/>
              </w:rPr>
              <w:t>LA ACTIVIDAD</w:t>
            </w:r>
          </w:p>
        </w:tc>
        <w:tc>
          <w:tcPr>
            <w:tcW w:w="6848" w:type="dxa"/>
            <w:tcBorders>
              <w:top w:val="nil"/>
              <w:left w:val="single" w:sz="18" w:space="0" w:color="FFFFFF"/>
              <w:bottom w:val="single" w:sz="12" w:space="0" w:color="A6A6A6"/>
              <w:right w:val="nil"/>
            </w:tcBorders>
            <w:vAlign w:val="bottom"/>
          </w:tcPr>
          <w:p w14:paraId="77166590" w14:textId="77777777" w:rsidR="00E9463B" w:rsidRDefault="008136E8">
            <w:pPr>
              <w:jc w:val="both"/>
              <w:rPr>
                <w:sz w:val="24"/>
                <w:szCs w:val="24"/>
              </w:rPr>
            </w:pPr>
            <w:r>
              <w:rPr>
                <w:sz w:val="24"/>
                <w:szCs w:val="24"/>
              </w:rPr>
              <w:t xml:space="preserve">Aplicar procedimientos de mantenimiento preventivos de nivel básico, de acuerdo a los procedimientos establecidos en catálogos del fabricante. </w:t>
            </w:r>
          </w:p>
        </w:tc>
      </w:tr>
      <w:tr w:rsidR="00E9463B" w14:paraId="086C4645"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798D1034" w14:textId="77777777" w:rsidR="00E9463B" w:rsidRDefault="008136E8">
            <w:pPr>
              <w:rPr>
                <w:b/>
                <w:color w:val="FFFFFF"/>
                <w:sz w:val="24"/>
                <w:szCs w:val="24"/>
              </w:rPr>
            </w:pPr>
            <w:r>
              <w:rPr>
                <w:b/>
                <w:color w:val="FFFFFF"/>
                <w:sz w:val="24"/>
                <w:szCs w:val="24"/>
              </w:rPr>
              <w:t>OBJETIVOS DE APRENDIZAJE GENÉRICOS</w:t>
            </w:r>
          </w:p>
        </w:tc>
        <w:tc>
          <w:tcPr>
            <w:tcW w:w="6848" w:type="dxa"/>
            <w:tcBorders>
              <w:top w:val="single" w:sz="12" w:space="0" w:color="A6A6A6"/>
              <w:left w:val="single" w:sz="18" w:space="0" w:color="FFFFFF"/>
              <w:bottom w:val="single" w:sz="12" w:space="0" w:color="A6A6A6"/>
              <w:right w:val="nil"/>
            </w:tcBorders>
            <w:vAlign w:val="center"/>
          </w:tcPr>
          <w:p w14:paraId="33B38118" w14:textId="77777777" w:rsidR="00E9463B" w:rsidRDefault="008136E8">
            <w:pPr>
              <w:jc w:val="both"/>
              <w:rPr>
                <w:b/>
                <w:sz w:val="24"/>
                <w:szCs w:val="24"/>
              </w:rPr>
            </w:pPr>
            <w:r>
              <w:rPr>
                <w:b/>
                <w:color w:val="88354D"/>
                <w:sz w:val="24"/>
                <w:szCs w:val="24"/>
              </w:rPr>
              <w:t>B - C - K</w:t>
            </w:r>
          </w:p>
        </w:tc>
      </w:tr>
      <w:tr w:rsidR="00E9463B" w14:paraId="4C58A840"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3CD082A8" w14:textId="77777777" w:rsidR="00E9463B" w:rsidRDefault="008136E8">
            <w:pPr>
              <w:rPr>
                <w:b/>
                <w:color w:val="FFFFFF"/>
                <w:sz w:val="24"/>
                <w:szCs w:val="24"/>
              </w:rPr>
            </w:pPr>
            <w:r>
              <w:rPr>
                <w:b/>
                <w:color w:val="FFFFFF"/>
                <w:sz w:val="24"/>
                <w:szCs w:val="24"/>
              </w:rPr>
              <w:t>APRENDIZAJE ESPERADO</w:t>
            </w:r>
          </w:p>
        </w:tc>
        <w:tc>
          <w:tcPr>
            <w:tcW w:w="6848" w:type="dxa"/>
            <w:tcBorders>
              <w:top w:val="single" w:sz="12" w:space="0" w:color="A6A6A6"/>
              <w:left w:val="single" w:sz="18" w:space="0" w:color="FFFFFF"/>
              <w:bottom w:val="single" w:sz="12" w:space="0" w:color="A6A6A6"/>
              <w:right w:val="nil"/>
            </w:tcBorders>
            <w:vAlign w:val="bottom"/>
          </w:tcPr>
          <w:p w14:paraId="26314CB6" w14:textId="77777777" w:rsidR="00E9463B" w:rsidRDefault="008136E8">
            <w:pPr>
              <w:jc w:val="both"/>
              <w:rPr>
                <w:sz w:val="24"/>
                <w:szCs w:val="24"/>
              </w:rPr>
            </w:pPr>
            <w:r>
              <w:rPr>
                <w:b/>
                <w:color w:val="88354D"/>
                <w:sz w:val="24"/>
                <w:szCs w:val="24"/>
              </w:rPr>
              <w:t>6.</w:t>
            </w:r>
            <w:r>
              <w:rPr>
                <w:color w:val="88354D"/>
                <w:sz w:val="24"/>
                <w:szCs w:val="24"/>
              </w:rPr>
              <w:t xml:space="preserve"> </w:t>
            </w:r>
            <w:r>
              <w:rPr>
                <w:sz w:val="24"/>
                <w:szCs w:val="24"/>
              </w:rPr>
              <w:t>Programa y ejecuta actividades de mantenimiento preventivo a máquinas de control numérico computarizado, de acuerdo a los procedimientos establecidos a las indicaciones del fabricante y las especificaciones técnicas</w:t>
            </w:r>
          </w:p>
        </w:tc>
      </w:tr>
      <w:tr w:rsidR="00E9463B" w14:paraId="4C28839E" w14:textId="77777777">
        <w:tc>
          <w:tcPr>
            <w:tcW w:w="1980" w:type="dxa"/>
            <w:tcBorders>
              <w:top w:val="single" w:sz="18" w:space="0" w:color="FFFFFF"/>
              <w:left w:val="nil"/>
              <w:bottom w:val="nil"/>
              <w:right w:val="single" w:sz="18" w:space="0" w:color="FFFFFF"/>
            </w:tcBorders>
            <w:shd w:val="clear" w:color="auto" w:fill="88354D"/>
            <w:vAlign w:val="center"/>
          </w:tcPr>
          <w:p w14:paraId="003B79B1" w14:textId="77777777" w:rsidR="00E9463B" w:rsidRDefault="008136E8">
            <w:pPr>
              <w:rPr>
                <w:b/>
                <w:color w:val="FFFFFF"/>
                <w:sz w:val="24"/>
                <w:szCs w:val="24"/>
              </w:rPr>
            </w:pPr>
            <w:r>
              <w:rPr>
                <w:b/>
                <w:color w:val="FFFFFF"/>
                <w:sz w:val="24"/>
                <w:szCs w:val="24"/>
              </w:rPr>
              <w:t>CRITERIOS DE EVALUACIÓN</w:t>
            </w:r>
          </w:p>
        </w:tc>
        <w:tc>
          <w:tcPr>
            <w:tcW w:w="6848" w:type="dxa"/>
            <w:tcBorders>
              <w:top w:val="single" w:sz="12" w:space="0" w:color="A6A6A6"/>
              <w:left w:val="single" w:sz="18" w:space="0" w:color="FFFFFF"/>
              <w:bottom w:val="nil"/>
              <w:right w:val="nil"/>
            </w:tcBorders>
            <w:vAlign w:val="center"/>
          </w:tcPr>
          <w:p w14:paraId="04B837FF" w14:textId="77777777" w:rsidR="00E9463B" w:rsidRDefault="008136E8">
            <w:pPr>
              <w:jc w:val="both"/>
              <w:rPr>
                <w:sz w:val="24"/>
                <w:szCs w:val="24"/>
              </w:rPr>
            </w:pPr>
            <w:r>
              <w:rPr>
                <w:b/>
                <w:color w:val="A6A6A6"/>
                <w:sz w:val="24"/>
                <w:szCs w:val="24"/>
              </w:rPr>
              <w:t>6.1</w:t>
            </w:r>
            <w:r>
              <w:rPr>
                <w:color w:val="A6A6A6"/>
                <w:sz w:val="24"/>
                <w:szCs w:val="24"/>
              </w:rPr>
              <w:t xml:space="preserve"> </w:t>
            </w:r>
            <w:r>
              <w:rPr>
                <w:sz w:val="24"/>
                <w:szCs w:val="24"/>
              </w:rPr>
              <w:t>Identifica partes de la máquina de control numérico computarizado, de acuerdo al catálogo del fabricante.</w:t>
            </w:r>
          </w:p>
          <w:p w14:paraId="2A48EA10" w14:textId="77777777" w:rsidR="00E9463B" w:rsidRDefault="008136E8">
            <w:pPr>
              <w:jc w:val="both"/>
              <w:rPr>
                <w:sz w:val="24"/>
                <w:szCs w:val="24"/>
              </w:rPr>
            </w:pPr>
            <w:r>
              <w:rPr>
                <w:b/>
                <w:color w:val="A6A6A6"/>
                <w:sz w:val="24"/>
                <w:szCs w:val="24"/>
              </w:rPr>
              <w:t>6.2</w:t>
            </w:r>
            <w:r>
              <w:rPr>
                <w:color w:val="A6A6A6"/>
                <w:sz w:val="24"/>
                <w:szCs w:val="24"/>
              </w:rPr>
              <w:t xml:space="preserve"> </w:t>
            </w:r>
            <w:r>
              <w:rPr>
                <w:sz w:val="24"/>
                <w:szCs w:val="24"/>
              </w:rPr>
              <w:t>Comprende el funcionamiento de máquinas de control numérico computarizado.</w:t>
            </w:r>
          </w:p>
          <w:p w14:paraId="4A48210B" w14:textId="77777777" w:rsidR="00E9463B" w:rsidRDefault="008136E8">
            <w:pPr>
              <w:jc w:val="both"/>
              <w:rPr>
                <w:sz w:val="24"/>
                <w:szCs w:val="24"/>
              </w:rPr>
            </w:pPr>
            <w:r>
              <w:rPr>
                <w:b/>
                <w:color w:val="A6A6A6"/>
                <w:sz w:val="24"/>
                <w:szCs w:val="24"/>
              </w:rPr>
              <w:t>6.3</w:t>
            </w:r>
            <w:r>
              <w:rPr>
                <w:color w:val="A6A6A6"/>
                <w:sz w:val="24"/>
                <w:szCs w:val="24"/>
              </w:rPr>
              <w:t xml:space="preserve"> </w:t>
            </w:r>
            <w:r>
              <w:rPr>
                <w:sz w:val="24"/>
                <w:szCs w:val="24"/>
              </w:rPr>
              <w:t>Verifica el correcto funcionamiento de la máquina control numérico, de acuerdo al catálogo del fabricante.</w:t>
            </w:r>
          </w:p>
        </w:tc>
      </w:tr>
      <w:tr w:rsidR="00E9463B" w14:paraId="14380130" w14:textId="77777777">
        <w:tc>
          <w:tcPr>
            <w:tcW w:w="1980" w:type="dxa"/>
            <w:tcBorders>
              <w:top w:val="single" w:sz="18" w:space="0" w:color="FFFFFF"/>
              <w:left w:val="nil"/>
              <w:bottom w:val="nil"/>
              <w:right w:val="single" w:sz="18" w:space="0" w:color="FFFFFF"/>
            </w:tcBorders>
            <w:shd w:val="clear" w:color="auto" w:fill="88354D"/>
            <w:vAlign w:val="center"/>
          </w:tcPr>
          <w:p w14:paraId="494E13AC" w14:textId="77777777" w:rsidR="00E9463B" w:rsidRDefault="008136E8">
            <w:pPr>
              <w:rPr>
                <w:b/>
                <w:color w:val="FFFFFF"/>
                <w:sz w:val="24"/>
                <w:szCs w:val="24"/>
              </w:rPr>
            </w:pPr>
            <w:r>
              <w:rPr>
                <w:b/>
                <w:color w:val="FFFFFF"/>
                <w:sz w:val="24"/>
                <w:szCs w:val="24"/>
              </w:rPr>
              <w:t>METODOLOGÍA</w:t>
            </w:r>
          </w:p>
        </w:tc>
        <w:tc>
          <w:tcPr>
            <w:tcW w:w="6848" w:type="dxa"/>
            <w:tcBorders>
              <w:top w:val="single" w:sz="12" w:space="0" w:color="A6A6A6"/>
              <w:left w:val="single" w:sz="18" w:space="0" w:color="FFFFFF"/>
              <w:bottom w:val="nil"/>
              <w:right w:val="nil"/>
            </w:tcBorders>
            <w:vAlign w:val="center"/>
          </w:tcPr>
          <w:p w14:paraId="53558E11" w14:textId="201543BD" w:rsidR="00E9463B" w:rsidRDefault="008136E8">
            <w:pPr>
              <w:jc w:val="both"/>
              <w:rPr>
                <w:sz w:val="24"/>
                <w:szCs w:val="24"/>
              </w:rPr>
            </w:pPr>
            <w:r>
              <w:rPr>
                <w:sz w:val="24"/>
                <w:szCs w:val="24"/>
              </w:rPr>
              <w:t xml:space="preserve">Aprendizaje </w:t>
            </w:r>
            <w:r w:rsidR="00D60D1D">
              <w:rPr>
                <w:sz w:val="24"/>
                <w:szCs w:val="24"/>
              </w:rPr>
              <w:t>B</w:t>
            </w:r>
            <w:r>
              <w:rPr>
                <w:sz w:val="24"/>
                <w:szCs w:val="24"/>
              </w:rPr>
              <w:t xml:space="preserve">asado en </w:t>
            </w:r>
            <w:r w:rsidR="00D60D1D">
              <w:rPr>
                <w:sz w:val="24"/>
                <w:szCs w:val="24"/>
              </w:rPr>
              <w:t>R</w:t>
            </w:r>
            <w:r>
              <w:rPr>
                <w:sz w:val="24"/>
                <w:szCs w:val="24"/>
              </w:rPr>
              <w:t>etos.</w:t>
            </w:r>
          </w:p>
        </w:tc>
      </w:tr>
    </w:tbl>
    <w:p w14:paraId="43924E34" w14:textId="77777777" w:rsidR="00E9463B" w:rsidRDefault="00E9463B">
      <w:pPr>
        <w:rPr>
          <w:sz w:val="24"/>
          <w:szCs w:val="24"/>
        </w:rPr>
      </w:pPr>
    </w:p>
    <w:p w14:paraId="5ECEEA78" w14:textId="72855292" w:rsidR="00E9463B" w:rsidRDefault="008136E8">
      <w:pPr>
        <w:pBdr>
          <w:top w:val="nil"/>
          <w:left w:val="nil"/>
          <w:bottom w:val="nil"/>
          <w:right w:val="nil"/>
          <w:between w:val="nil"/>
        </w:pBdr>
        <w:spacing w:after="120" w:line="240" w:lineRule="auto"/>
        <w:ind w:right="-234"/>
        <w:jc w:val="both"/>
        <w:rPr>
          <w:color w:val="000000"/>
          <w:sz w:val="24"/>
          <w:szCs w:val="24"/>
        </w:rPr>
      </w:pPr>
      <w:r>
        <w:rPr>
          <w:color w:val="000000"/>
          <w:sz w:val="24"/>
          <w:szCs w:val="24"/>
        </w:rPr>
        <w:t>Esta guía de contenidos tiene por finalidad introducir</w:t>
      </w:r>
      <w:r w:rsidR="00EF512F">
        <w:rPr>
          <w:color w:val="000000"/>
          <w:sz w:val="24"/>
          <w:szCs w:val="24"/>
        </w:rPr>
        <w:t xml:space="preserve"> </w:t>
      </w:r>
      <w:r>
        <w:rPr>
          <w:color w:val="000000"/>
          <w:sz w:val="24"/>
          <w:szCs w:val="24"/>
        </w:rPr>
        <w:t xml:space="preserve">al mantenimiento preventivo de una máquina de control numérico computacional, </w:t>
      </w:r>
      <w:r w:rsidR="00EF512F">
        <w:rPr>
          <w:color w:val="000000"/>
          <w:sz w:val="24"/>
          <w:szCs w:val="24"/>
        </w:rPr>
        <w:t>t</w:t>
      </w:r>
      <w:r>
        <w:rPr>
          <w:color w:val="000000"/>
          <w:sz w:val="24"/>
          <w:szCs w:val="24"/>
        </w:rPr>
        <w:t xml:space="preserve">ambién, introducir las diferentes estrategias de mantenimiento preventivo, considerando para ello, todos los aspectos básicos para mantener una máquina en condiciones de operación. Con ello vivenciar una experiencia de aprendizaje en la que puedan aplicar conocimientos, habilidades y actitudes. </w:t>
      </w:r>
      <w:r w:rsidR="00EF512F">
        <w:rPr>
          <w:color w:val="000000"/>
          <w:sz w:val="24"/>
          <w:szCs w:val="24"/>
        </w:rPr>
        <w:t xml:space="preserve">Para </w:t>
      </w:r>
      <w:r>
        <w:rPr>
          <w:color w:val="000000"/>
          <w:sz w:val="24"/>
          <w:szCs w:val="24"/>
        </w:rPr>
        <w:t>orientar o guiar el trabajo revis</w:t>
      </w:r>
      <w:r w:rsidR="00EF512F">
        <w:rPr>
          <w:color w:val="000000"/>
          <w:sz w:val="24"/>
          <w:szCs w:val="24"/>
        </w:rPr>
        <w:t xml:space="preserve">en los instrumentos de evaluación </w:t>
      </w:r>
      <w:r>
        <w:rPr>
          <w:color w:val="000000"/>
          <w:sz w:val="24"/>
          <w:szCs w:val="24"/>
        </w:rPr>
        <w:t>disponible</w:t>
      </w:r>
      <w:r w:rsidR="00EF512F">
        <w:rPr>
          <w:color w:val="000000"/>
          <w:sz w:val="24"/>
          <w:szCs w:val="24"/>
        </w:rPr>
        <w:t>s.</w:t>
      </w:r>
    </w:p>
    <w:p w14:paraId="2A86B16E" w14:textId="794F26A4" w:rsidR="00E9463B" w:rsidRPr="00EF512F" w:rsidRDefault="008136E8" w:rsidP="00EF512F">
      <w:pPr>
        <w:spacing w:before="240" w:after="120" w:line="240" w:lineRule="auto"/>
        <w:ind w:right="-93"/>
        <w:jc w:val="both"/>
        <w:rPr>
          <w:sz w:val="24"/>
          <w:szCs w:val="24"/>
        </w:rPr>
      </w:pPr>
      <w:r>
        <w:rPr>
          <w:sz w:val="24"/>
          <w:szCs w:val="24"/>
        </w:rPr>
        <w:t>Recuerd</w:t>
      </w:r>
      <w:r w:rsidR="00EF512F">
        <w:rPr>
          <w:sz w:val="24"/>
          <w:szCs w:val="24"/>
        </w:rPr>
        <w:t>en</w:t>
      </w:r>
      <w:r>
        <w:rPr>
          <w:sz w:val="24"/>
          <w:szCs w:val="24"/>
        </w:rPr>
        <w:t xml:space="preserve"> que, para favorecer el aprendizaje dispone</w:t>
      </w:r>
      <w:r w:rsidR="00EF512F">
        <w:rPr>
          <w:sz w:val="24"/>
          <w:szCs w:val="24"/>
        </w:rPr>
        <w:t>n</w:t>
      </w:r>
      <w:r>
        <w:rPr>
          <w:sz w:val="24"/>
          <w:szCs w:val="24"/>
        </w:rPr>
        <w:t xml:space="preserve"> de cápsulas</w:t>
      </w:r>
      <w:r w:rsidR="001F4F8C">
        <w:rPr>
          <w:sz w:val="24"/>
          <w:szCs w:val="24"/>
        </w:rPr>
        <w:t xml:space="preserve">, video desde </w:t>
      </w:r>
      <w:proofErr w:type="spellStart"/>
      <w:r w:rsidR="00A27E43">
        <w:rPr>
          <w:sz w:val="24"/>
          <w:szCs w:val="24"/>
        </w:rPr>
        <w:t>Y</w:t>
      </w:r>
      <w:r w:rsidR="001F4F8C">
        <w:rPr>
          <w:sz w:val="24"/>
          <w:szCs w:val="24"/>
        </w:rPr>
        <w:t>outube</w:t>
      </w:r>
      <w:proofErr w:type="spellEnd"/>
      <w:r>
        <w:rPr>
          <w:sz w:val="24"/>
          <w:szCs w:val="24"/>
        </w:rPr>
        <w:t xml:space="preserve"> y guía de contenido</w:t>
      </w:r>
      <w:r w:rsidR="00EF512F">
        <w:rPr>
          <w:sz w:val="24"/>
          <w:szCs w:val="24"/>
        </w:rPr>
        <w:t>.</w:t>
      </w:r>
    </w:p>
    <w:p w14:paraId="494EDBCB" w14:textId="2D07E12E" w:rsidR="00E9463B" w:rsidRDefault="008136E8" w:rsidP="00EF512F">
      <w:pPr>
        <w:pStyle w:val="Ttulo2"/>
      </w:pPr>
      <w:r>
        <w:t>INSTRUCCIONES GENERALES</w:t>
      </w:r>
    </w:p>
    <w:p w14:paraId="2A662E8C" w14:textId="70AAA98F" w:rsidR="00EF512F" w:rsidRPr="00EF512F" w:rsidRDefault="00EF512F" w:rsidP="00EF512F">
      <w:pPr>
        <w:tabs>
          <w:tab w:val="left" w:pos="7371"/>
        </w:tabs>
        <w:spacing w:after="120"/>
        <w:ind w:right="-93"/>
        <w:jc w:val="both"/>
        <w:rPr>
          <w:sz w:val="24"/>
          <w:szCs w:val="24"/>
        </w:rPr>
      </w:pPr>
      <w:r>
        <w:rPr>
          <w:sz w:val="24"/>
          <w:szCs w:val="24"/>
        </w:rPr>
        <w:t>S</w:t>
      </w:r>
      <w:r w:rsidRPr="00EF512F">
        <w:rPr>
          <w:sz w:val="24"/>
          <w:szCs w:val="24"/>
        </w:rPr>
        <w:t>iguiendo la programación realicen el ingreso de datos a la máquina CNC y posteriormente la simulación en el aire guiándose por lo siguiente, consider</w:t>
      </w:r>
      <w:r>
        <w:rPr>
          <w:sz w:val="24"/>
          <w:szCs w:val="24"/>
        </w:rPr>
        <w:t>en</w:t>
      </w:r>
      <w:r w:rsidRPr="00EF512F">
        <w:rPr>
          <w:sz w:val="24"/>
          <w:szCs w:val="24"/>
        </w:rPr>
        <w:t xml:space="preserve"> que esta guía de instrucciones </w:t>
      </w:r>
      <w:r>
        <w:rPr>
          <w:sz w:val="24"/>
          <w:szCs w:val="24"/>
        </w:rPr>
        <w:t>l</w:t>
      </w:r>
      <w:r w:rsidRPr="00EF512F">
        <w:rPr>
          <w:sz w:val="24"/>
          <w:szCs w:val="24"/>
        </w:rPr>
        <w:t>e</w:t>
      </w:r>
      <w:r>
        <w:rPr>
          <w:sz w:val="24"/>
          <w:szCs w:val="24"/>
        </w:rPr>
        <w:t>s</w:t>
      </w:r>
      <w:r w:rsidRPr="00EF512F">
        <w:rPr>
          <w:sz w:val="24"/>
          <w:szCs w:val="24"/>
        </w:rPr>
        <w:t xml:space="preserve"> servirá tanto para un torno CNC como para un centro de mecanizado: </w:t>
      </w:r>
    </w:p>
    <w:p w14:paraId="68EB7C2E" w14:textId="77777777" w:rsidR="00EF512F" w:rsidRPr="00EF512F" w:rsidRDefault="00EF512F" w:rsidP="00EF512F"/>
    <w:p w14:paraId="7152C705" w14:textId="77777777" w:rsidR="00E9463B" w:rsidRDefault="008136E8">
      <w:pPr>
        <w:numPr>
          <w:ilvl w:val="0"/>
          <w:numId w:val="1"/>
        </w:numPr>
        <w:pBdr>
          <w:top w:val="nil"/>
          <w:left w:val="nil"/>
          <w:bottom w:val="nil"/>
          <w:right w:val="nil"/>
          <w:between w:val="nil"/>
        </w:pBdr>
        <w:spacing w:after="120" w:line="276" w:lineRule="auto"/>
        <w:ind w:right="-93"/>
        <w:jc w:val="both"/>
        <w:rPr>
          <w:sz w:val="24"/>
          <w:szCs w:val="24"/>
        </w:rPr>
      </w:pPr>
      <w:r>
        <w:rPr>
          <w:sz w:val="24"/>
          <w:szCs w:val="24"/>
        </w:rPr>
        <w:lastRenderedPageBreak/>
        <w:t xml:space="preserve">Inspeccionen la máquina en la que van a realizar el mantenimiento básico, de forma superficial y reúna la información técnica necesaria. </w:t>
      </w:r>
    </w:p>
    <w:p w14:paraId="0FAA0793" w14:textId="77777777" w:rsidR="00E9463B" w:rsidRDefault="008136E8">
      <w:pPr>
        <w:numPr>
          <w:ilvl w:val="0"/>
          <w:numId w:val="1"/>
        </w:numPr>
        <w:pBdr>
          <w:top w:val="nil"/>
          <w:left w:val="nil"/>
          <w:bottom w:val="nil"/>
          <w:right w:val="nil"/>
          <w:between w:val="nil"/>
        </w:pBdr>
        <w:spacing w:after="120" w:line="276" w:lineRule="auto"/>
        <w:ind w:right="-93"/>
        <w:jc w:val="both"/>
        <w:rPr>
          <w:sz w:val="24"/>
          <w:szCs w:val="24"/>
        </w:rPr>
      </w:pPr>
      <w:r>
        <w:rPr>
          <w:sz w:val="24"/>
          <w:szCs w:val="24"/>
        </w:rPr>
        <w:t xml:space="preserve">Utilicen en todo momento los EPP, y recuerden que está prohibido el uso de pulseras, reloj, collares o accesorios que puedan causar riesgo de atrapamiento. </w:t>
      </w:r>
      <w:r>
        <w:rPr>
          <w:b/>
          <w:color w:val="88354D"/>
          <w:sz w:val="24"/>
          <w:szCs w:val="24"/>
        </w:rPr>
        <w:t>(K)</w:t>
      </w:r>
    </w:p>
    <w:p w14:paraId="08F15684" w14:textId="77777777" w:rsidR="00E9463B" w:rsidRDefault="008136E8">
      <w:pPr>
        <w:numPr>
          <w:ilvl w:val="0"/>
          <w:numId w:val="1"/>
        </w:numPr>
        <w:pBdr>
          <w:top w:val="nil"/>
          <w:left w:val="nil"/>
          <w:bottom w:val="nil"/>
          <w:right w:val="nil"/>
          <w:between w:val="nil"/>
        </w:pBdr>
        <w:spacing w:after="120" w:line="276" w:lineRule="auto"/>
        <w:ind w:right="-93"/>
        <w:jc w:val="both"/>
        <w:rPr>
          <w:sz w:val="24"/>
          <w:szCs w:val="24"/>
        </w:rPr>
      </w:pPr>
      <w:r>
        <w:rPr>
          <w:sz w:val="24"/>
          <w:szCs w:val="24"/>
        </w:rPr>
        <w:t xml:space="preserve">Disponen de 45 min para realizar la actividad. </w:t>
      </w:r>
    </w:p>
    <w:p w14:paraId="3A28DAB5" w14:textId="77777777" w:rsidR="00EF512F" w:rsidRDefault="00EF512F">
      <w:pPr>
        <w:pStyle w:val="Ttulo2"/>
      </w:pPr>
    </w:p>
    <w:p w14:paraId="24CA5B43" w14:textId="2302B6BB" w:rsidR="00E9463B" w:rsidRDefault="008136E8">
      <w:pPr>
        <w:pStyle w:val="Ttulo2"/>
      </w:pPr>
      <w:r>
        <w:t>INSTRUCCIONES ESPECÍFICAS</w:t>
      </w:r>
    </w:p>
    <w:p w14:paraId="021BEE03" w14:textId="4C5B2320" w:rsidR="00E9463B" w:rsidRDefault="008136E8">
      <w:pPr>
        <w:numPr>
          <w:ilvl w:val="0"/>
          <w:numId w:val="2"/>
        </w:numPr>
        <w:pBdr>
          <w:top w:val="nil"/>
          <w:left w:val="nil"/>
          <w:bottom w:val="nil"/>
          <w:right w:val="nil"/>
          <w:between w:val="nil"/>
        </w:pBdr>
        <w:spacing w:after="120" w:line="276" w:lineRule="auto"/>
        <w:ind w:right="-93"/>
        <w:jc w:val="both"/>
        <w:rPr>
          <w:sz w:val="24"/>
          <w:szCs w:val="24"/>
        </w:rPr>
      </w:pPr>
      <w:r>
        <w:rPr>
          <w:sz w:val="24"/>
          <w:szCs w:val="24"/>
        </w:rPr>
        <w:t>Identifique</w:t>
      </w:r>
      <w:r w:rsidR="00EF512F">
        <w:rPr>
          <w:sz w:val="24"/>
          <w:szCs w:val="24"/>
        </w:rPr>
        <w:t>n</w:t>
      </w:r>
      <w:r>
        <w:rPr>
          <w:sz w:val="24"/>
          <w:szCs w:val="24"/>
        </w:rPr>
        <w:t xml:space="preserve"> partes y piezas de la máquina de control numérico computacional.</w:t>
      </w:r>
    </w:p>
    <w:p w14:paraId="0486A64F" w14:textId="74FF2A7C" w:rsidR="00E9463B" w:rsidRDefault="00EF512F">
      <w:pPr>
        <w:numPr>
          <w:ilvl w:val="0"/>
          <w:numId w:val="2"/>
        </w:numPr>
        <w:pBdr>
          <w:top w:val="nil"/>
          <w:left w:val="nil"/>
          <w:bottom w:val="nil"/>
          <w:right w:val="nil"/>
          <w:between w:val="nil"/>
        </w:pBdr>
        <w:spacing w:after="120" w:line="276" w:lineRule="auto"/>
        <w:ind w:right="-93"/>
        <w:jc w:val="both"/>
        <w:rPr>
          <w:sz w:val="24"/>
          <w:szCs w:val="24"/>
        </w:rPr>
      </w:pPr>
      <w:r>
        <w:rPr>
          <w:sz w:val="24"/>
          <w:szCs w:val="24"/>
        </w:rPr>
        <w:t>D</w:t>
      </w:r>
      <w:r w:rsidR="008136E8">
        <w:rPr>
          <w:sz w:val="24"/>
          <w:szCs w:val="24"/>
        </w:rPr>
        <w:t>escrib</w:t>
      </w:r>
      <w:r>
        <w:rPr>
          <w:sz w:val="24"/>
          <w:szCs w:val="24"/>
        </w:rPr>
        <w:t>an el</w:t>
      </w:r>
      <w:r w:rsidR="008136E8">
        <w:rPr>
          <w:sz w:val="24"/>
          <w:szCs w:val="24"/>
        </w:rPr>
        <w:t xml:space="preserve"> funcionamiento de partes fundamentales de la máquina de control numérico computacional</w:t>
      </w:r>
      <w:r>
        <w:rPr>
          <w:sz w:val="24"/>
          <w:szCs w:val="24"/>
        </w:rPr>
        <w:t>.</w:t>
      </w:r>
    </w:p>
    <w:p w14:paraId="3CA6E78A" w14:textId="4BE1E37A" w:rsidR="00E9463B" w:rsidRDefault="00EF512F">
      <w:pPr>
        <w:numPr>
          <w:ilvl w:val="0"/>
          <w:numId w:val="2"/>
        </w:numPr>
        <w:pBdr>
          <w:top w:val="nil"/>
          <w:left w:val="nil"/>
          <w:bottom w:val="nil"/>
          <w:right w:val="nil"/>
          <w:between w:val="nil"/>
        </w:pBdr>
        <w:spacing w:after="120" w:line="276" w:lineRule="auto"/>
        <w:ind w:right="-93"/>
        <w:jc w:val="both"/>
        <w:rPr>
          <w:sz w:val="24"/>
          <w:szCs w:val="24"/>
        </w:rPr>
      </w:pPr>
      <w:r>
        <w:rPr>
          <w:sz w:val="24"/>
          <w:szCs w:val="24"/>
        </w:rPr>
        <w:t>V</w:t>
      </w:r>
      <w:r w:rsidR="008136E8">
        <w:rPr>
          <w:sz w:val="24"/>
          <w:szCs w:val="24"/>
        </w:rPr>
        <w:t>erifi</w:t>
      </w:r>
      <w:r>
        <w:rPr>
          <w:sz w:val="24"/>
          <w:szCs w:val="24"/>
        </w:rPr>
        <w:t>quen</w:t>
      </w:r>
      <w:r w:rsidR="008136E8">
        <w:rPr>
          <w:sz w:val="24"/>
          <w:szCs w:val="24"/>
        </w:rPr>
        <w:t xml:space="preserve"> </w:t>
      </w:r>
      <w:r>
        <w:rPr>
          <w:sz w:val="24"/>
          <w:szCs w:val="24"/>
        </w:rPr>
        <w:t>el</w:t>
      </w:r>
      <w:r w:rsidR="008136E8">
        <w:rPr>
          <w:sz w:val="24"/>
          <w:szCs w:val="24"/>
        </w:rPr>
        <w:t xml:space="preserve"> estado de la máquina de control numérico computacional</w:t>
      </w:r>
      <w:r>
        <w:rPr>
          <w:sz w:val="24"/>
          <w:szCs w:val="24"/>
        </w:rPr>
        <w:t>.</w:t>
      </w:r>
    </w:p>
    <w:p w14:paraId="6A0D6480" w14:textId="77777777" w:rsidR="00E9463B" w:rsidRDefault="00E9463B">
      <w:pPr>
        <w:spacing w:after="0" w:line="240" w:lineRule="auto"/>
        <w:jc w:val="both"/>
      </w:pPr>
    </w:p>
    <w:p w14:paraId="1ED56914" w14:textId="77777777" w:rsidR="00E9463B" w:rsidRDefault="008136E8">
      <w:pPr>
        <w:pStyle w:val="Ttulo2"/>
      </w:pPr>
      <w:r>
        <w:t>DATOS NECESARIOS PARA DESARROLLAR LA ACTIVIDAD</w:t>
      </w:r>
    </w:p>
    <w:p w14:paraId="7C2CF14A" w14:textId="77777777" w:rsidR="00E9463B" w:rsidRDefault="00E9463B">
      <w:pPr>
        <w:pBdr>
          <w:top w:val="nil"/>
          <w:left w:val="nil"/>
          <w:bottom w:val="nil"/>
          <w:right w:val="nil"/>
          <w:between w:val="nil"/>
        </w:pBdr>
        <w:spacing w:after="0" w:line="240" w:lineRule="auto"/>
        <w:rPr>
          <w:b/>
          <w:color w:val="88354D"/>
          <w:sz w:val="26"/>
          <w:szCs w:val="26"/>
        </w:rPr>
      </w:pPr>
    </w:p>
    <w:p w14:paraId="63319998" w14:textId="33E08E72" w:rsidR="00E9463B" w:rsidRDefault="008136E8">
      <w:pPr>
        <w:pBdr>
          <w:top w:val="nil"/>
          <w:left w:val="nil"/>
          <w:bottom w:val="nil"/>
          <w:right w:val="nil"/>
          <w:between w:val="nil"/>
        </w:pBdr>
        <w:spacing w:after="0" w:line="240" w:lineRule="auto"/>
        <w:rPr>
          <w:sz w:val="24"/>
          <w:szCs w:val="24"/>
        </w:rPr>
      </w:pPr>
      <w:r>
        <w:rPr>
          <w:sz w:val="24"/>
          <w:szCs w:val="24"/>
        </w:rPr>
        <w:t>A continuación, completen las siguientes tablas con los datos que en ella se especifican</w:t>
      </w:r>
      <w:r w:rsidR="00EF512F">
        <w:rPr>
          <w:sz w:val="24"/>
          <w:szCs w:val="24"/>
        </w:rPr>
        <w:t>.</w:t>
      </w:r>
    </w:p>
    <w:p w14:paraId="7B5AC681" w14:textId="77777777" w:rsidR="00E9463B" w:rsidRDefault="00E9463B"/>
    <w:p w14:paraId="647E46E3" w14:textId="77777777" w:rsidR="00E9463B" w:rsidRDefault="008136E8">
      <w:pPr>
        <w:pStyle w:val="Ttulo2"/>
      </w:pPr>
      <w:r>
        <w:t>DATOS MÁQUINA CNC</w:t>
      </w:r>
    </w:p>
    <w:tbl>
      <w:tblPr>
        <w:tblStyle w:val="a0"/>
        <w:tblW w:w="1049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371"/>
      </w:tblGrid>
      <w:tr w:rsidR="00E9463B" w14:paraId="7FAF8AB5" w14:textId="77777777">
        <w:tc>
          <w:tcPr>
            <w:tcW w:w="3119" w:type="dxa"/>
            <w:tcBorders>
              <w:top w:val="nil"/>
              <w:left w:val="nil"/>
              <w:bottom w:val="single" w:sz="18" w:space="0" w:color="FFFFFF"/>
              <w:right w:val="single" w:sz="18" w:space="0" w:color="FFFFFF"/>
            </w:tcBorders>
            <w:shd w:val="clear" w:color="auto" w:fill="88354D"/>
            <w:vAlign w:val="center"/>
          </w:tcPr>
          <w:p w14:paraId="5B724E67" w14:textId="77777777" w:rsidR="00E9463B" w:rsidRDefault="00E9463B">
            <w:pPr>
              <w:rPr>
                <w:b/>
                <w:color w:val="FFFFFF"/>
              </w:rPr>
            </w:pPr>
          </w:p>
          <w:p w14:paraId="4B369A63" w14:textId="77777777" w:rsidR="00E9463B" w:rsidRDefault="008136E8">
            <w:pPr>
              <w:rPr>
                <w:b/>
                <w:color w:val="FFFFFF"/>
                <w:sz w:val="26"/>
                <w:szCs w:val="26"/>
              </w:rPr>
            </w:pPr>
            <w:r>
              <w:rPr>
                <w:b/>
                <w:color w:val="FFFFFF"/>
                <w:sz w:val="26"/>
                <w:szCs w:val="26"/>
              </w:rPr>
              <w:t>EPP NECESARIOS PARA REALIZAR LA ACTIVIDAD</w:t>
            </w:r>
          </w:p>
          <w:p w14:paraId="08CDA10F" w14:textId="77777777" w:rsidR="00E9463B" w:rsidRDefault="00E9463B">
            <w:pPr>
              <w:rPr>
                <w:b/>
                <w:color w:val="FFFFFF"/>
              </w:rPr>
            </w:pPr>
          </w:p>
        </w:tc>
        <w:tc>
          <w:tcPr>
            <w:tcW w:w="7371" w:type="dxa"/>
            <w:tcBorders>
              <w:top w:val="nil"/>
              <w:left w:val="single" w:sz="18" w:space="0" w:color="FFFFFF"/>
              <w:bottom w:val="single" w:sz="12" w:space="0" w:color="A6A6A6"/>
              <w:right w:val="nil"/>
            </w:tcBorders>
          </w:tcPr>
          <w:p w14:paraId="53A86ECD" w14:textId="77777777" w:rsidR="00E9463B" w:rsidRDefault="00E9463B"/>
        </w:tc>
      </w:tr>
      <w:tr w:rsidR="00E9463B" w14:paraId="04B8E48F" w14:textId="77777777">
        <w:tc>
          <w:tcPr>
            <w:tcW w:w="3119" w:type="dxa"/>
            <w:tcBorders>
              <w:top w:val="nil"/>
              <w:left w:val="nil"/>
              <w:bottom w:val="single" w:sz="18" w:space="0" w:color="FFFFFF"/>
              <w:right w:val="single" w:sz="18" w:space="0" w:color="FFFFFF"/>
            </w:tcBorders>
            <w:shd w:val="clear" w:color="auto" w:fill="88354D"/>
            <w:vAlign w:val="center"/>
          </w:tcPr>
          <w:p w14:paraId="0C693299" w14:textId="77777777" w:rsidR="00E9463B" w:rsidRDefault="00E9463B">
            <w:pPr>
              <w:rPr>
                <w:b/>
                <w:color w:val="FFFFFF"/>
                <w:sz w:val="26"/>
                <w:szCs w:val="26"/>
              </w:rPr>
            </w:pPr>
          </w:p>
          <w:p w14:paraId="3AC6E057" w14:textId="77777777" w:rsidR="00E9463B" w:rsidRDefault="008136E8">
            <w:pPr>
              <w:rPr>
                <w:b/>
                <w:color w:val="FFFFFF"/>
                <w:sz w:val="26"/>
                <w:szCs w:val="26"/>
              </w:rPr>
            </w:pPr>
            <w:r>
              <w:rPr>
                <w:b/>
                <w:color w:val="FFFFFF"/>
                <w:sz w:val="26"/>
                <w:szCs w:val="26"/>
              </w:rPr>
              <w:t>CONDICIONES DE SEGURIDAD</w:t>
            </w:r>
          </w:p>
          <w:p w14:paraId="7A992B64" w14:textId="77777777" w:rsidR="00E9463B" w:rsidRDefault="00E9463B">
            <w:pPr>
              <w:rPr>
                <w:b/>
                <w:color w:val="FFFFFF"/>
                <w:sz w:val="26"/>
                <w:szCs w:val="26"/>
              </w:rPr>
            </w:pPr>
          </w:p>
        </w:tc>
        <w:tc>
          <w:tcPr>
            <w:tcW w:w="7371" w:type="dxa"/>
            <w:tcBorders>
              <w:top w:val="nil"/>
              <w:left w:val="single" w:sz="18" w:space="0" w:color="FFFFFF"/>
              <w:bottom w:val="single" w:sz="12" w:space="0" w:color="A6A6A6"/>
              <w:right w:val="nil"/>
            </w:tcBorders>
          </w:tcPr>
          <w:p w14:paraId="61228799" w14:textId="77777777" w:rsidR="00E9463B" w:rsidRDefault="00E9463B"/>
        </w:tc>
      </w:tr>
      <w:tr w:rsidR="00E9463B" w14:paraId="6F5588C7" w14:textId="77777777">
        <w:trPr>
          <w:trHeight w:val="466"/>
        </w:trPr>
        <w:tc>
          <w:tcPr>
            <w:tcW w:w="3119" w:type="dxa"/>
            <w:vMerge w:val="restart"/>
            <w:tcBorders>
              <w:top w:val="single" w:sz="18" w:space="0" w:color="FFFFFF"/>
              <w:left w:val="nil"/>
              <w:bottom w:val="single" w:sz="18" w:space="0" w:color="FFFFFF"/>
              <w:right w:val="single" w:sz="18" w:space="0" w:color="FFFFFF"/>
            </w:tcBorders>
            <w:shd w:val="clear" w:color="auto" w:fill="88354D"/>
            <w:vAlign w:val="center"/>
          </w:tcPr>
          <w:p w14:paraId="4424EB9C" w14:textId="77777777" w:rsidR="00E9463B" w:rsidRDefault="008136E8">
            <w:pPr>
              <w:rPr>
                <w:b/>
                <w:color w:val="FFFFFF"/>
                <w:sz w:val="26"/>
                <w:szCs w:val="26"/>
              </w:rPr>
            </w:pPr>
            <w:r>
              <w:rPr>
                <w:b/>
                <w:color w:val="FFFFFF"/>
                <w:sz w:val="26"/>
                <w:szCs w:val="26"/>
              </w:rPr>
              <w:t>PARTES Y PIEZAS DE LA MÁQUINA</w:t>
            </w:r>
          </w:p>
        </w:tc>
        <w:tc>
          <w:tcPr>
            <w:tcW w:w="7371" w:type="dxa"/>
            <w:tcBorders>
              <w:top w:val="single" w:sz="12" w:space="0" w:color="A6A6A6"/>
              <w:left w:val="single" w:sz="18" w:space="0" w:color="FFFFFF"/>
              <w:bottom w:val="single" w:sz="12" w:space="0" w:color="A6A6A6"/>
              <w:right w:val="nil"/>
            </w:tcBorders>
          </w:tcPr>
          <w:p w14:paraId="576F9936" w14:textId="77777777" w:rsidR="00E9463B" w:rsidRDefault="008136E8">
            <w:pPr>
              <w:rPr>
                <w:b/>
              </w:rPr>
            </w:pPr>
            <w:r>
              <w:rPr>
                <w:b/>
              </w:rPr>
              <w:t>1.</w:t>
            </w:r>
          </w:p>
        </w:tc>
      </w:tr>
      <w:tr w:rsidR="00E9463B" w14:paraId="0893DA0C" w14:textId="77777777">
        <w:trPr>
          <w:trHeight w:val="389"/>
        </w:trPr>
        <w:tc>
          <w:tcPr>
            <w:tcW w:w="3119" w:type="dxa"/>
            <w:vMerge/>
            <w:tcBorders>
              <w:top w:val="single" w:sz="18" w:space="0" w:color="FFFFFF"/>
              <w:left w:val="nil"/>
              <w:bottom w:val="single" w:sz="18" w:space="0" w:color="FFFFFF"/>
              <w:right w:val="single" w:sz="18" w:space="0" w:color="FFFFFF"/>
            </w:tcBorders>
            <w:shd w:val="clear" w:color="auto" w:fill="88354D"/>
            <w:vAlign w:val="center"/>
          </w:tcPr>
          <w:p w14:paraId="3F6D242B" w14:textId="77777777" w:rsidR="00E9463B" w:rsidRDefault="00E9463B">
            <w:pPr>
              <w:widowControl w:val="0"/>
              <w:pBdr>
                <w:top w:val="nil"/>
                <w:left w:val="nil"/>
                <w:bottom w:val="nil"/>
                <w:right w:val="nil"/>
                <w:between w:val="nil"/>
              </w:pBdr>
              <w:spacing w:line="276" w:lineRule="auto"/>
              <w:rPr>
                <w:b/>
              </w:rPr>
            </w:pPr>
          </w:p>
        </w:tc>
        <w:tc>
          <w:tcPr>
            <w:tcW w:w="7371" w:type="dxa"/>
            <w:tcBorders>
              <w:top w:val="single" w:sz="12" w:space="0" w:color="A6A6A6"/>
              <w:left w:val="single" w:sz="18" w:space="0" w:color="FFFFFF"/>
              <w:bottom w:val="single" w:sz="12" w:space="0" w:color="A6A6A6"/>
              <w:right w:val="nil"/>
            </w:tcBorders>
          </w:tcPr>
          <w:p w14:paraId="5911526C" w14:textId="77777777" w:rsidR="00E9463B" w:rsidRDefault="008136E8">
            <w:pPr>
              <w:rPr>
                <w:b/>
              </w:rPr>
            </w:pPr>
            <w:r>
              <w:rPr>
                <w:b/>
              </w:rPr>
              <w:t>2.</w:t>
            </w:r>
          </w:p>
        </w:tc>
      </w:tr>
      <w:tr w:rsidR="00E9463B" w14:paraId="0D5955D5" w14:textId="77777777">
        <w:trPr>
          <w:trHeight w:val="469"/>
        </w:trPr>
        <w:tc>
          <w:tcPr>
            <w:tcW w:w="3119" w:type="dxa"/>
            <w:vMerge/>
            <w:tcBorders>
              <w:top w:val="single" w:sz="18" w:space="0" w:color="FFFFFF"/>
              <w:left w:val="nil"/>
              <w:bottom w:val="single" w:sz="18" w:space="0" w:color="FFFFFF"/>
              <w:right w:val="single" w:sz="18" w:space="0" w:color="FFFFFF"/>
            </w:tcBorders>
            <w:shd w:val="clear" w:color="auto" w:fill="88354D"/>
            <w:vAlign w:val="center"/>
          </w:tcPr>
          <w:p w14:paraId="2B20A58C" w14:textId="77777777" w:rsidR="00E9463B" w:rsidRDefault="00E9463B">
            <w:pPr>
              <w:widowControl w:val="0"/>
              <w:pBdr>
                <w:top w:val="nil"/>
                <w:left w:val="nil"/>
                <w:bottom w:val="nil"/>
                <w:right w:val="nil"/>
                <w:between w:val="nil"/>
              </w:pBdr>
              <w:spacing w:line="276" w:lineRule="auto"/>
              <w:rPr>
                <w:b/>
              </w:rPr>
            </w:pPr>
          </w:p>
        </w:tc>
        <w:tc>
          <w:tcPr>
            <w:tcW w:w="7371" w:type="dxa"/>
            <w:tcBorders>
              <w:top w:val="single" w:sz="12" w:space="0" w:color="A6A6A6"/>
              <w:left w:val="single" w:sz="18" w:space="0" w:color="FFFFFF"/>
              <w:bottom w:val="single" w:sz="12" w:space="0" w:color="A6A6A6"/>
              <w:right w:val="nil"/>
            </w:tcBorders>
          </w:tcPr>
          <w:p w14:paraId="1E7BC5A0" w14:textId="77777777" w:rsidR="00E9463B" w:rsidRDefault="008136E8">
            <w:pPr>
              <w:rPr>
                <w:b/>
              </w:rPr>
            </w:pPr>
            <w:r>
              <w:rPr>
                <w:b/>
              </w:rPr>
              <w:t>3.</w:t>
            </w:r>
          </w:p>
        </w:tc>
      </w:tr>
      <w:tr w:rsidR="00E9463B" w14:paraId="212AE378" w14:textId="77777777">
        <w:trPr>
          <w:trHeight w:val="422"/>
        </w:trPr>
        <w:tc>
          <w:tcPr>
            <w:tcW w:w="3119" w:type="dxa"/>
            <w:vMerge/>
            <w:tcBorders>
              <w:top w:val="single" w:sz="18" w:space="0" w:color="FFFFFF"/>
              <w:left w:val="nil"/>
              <w:bottom w:val="single" w:sz="18" w:space="0" w:color="FFFFFF"/>
              <w:right w:val="single" w:sz="18" w:space="0" w:color="FFFFFF"/>
            </w:tcBorders>
            <w:shd w:val="clear" w:color="auto" w:fill="88354D"/>
            <w:vAlign w:val="center"/>
          </w:tcPr>
          <w:p w14:paraId="373E8387" w14:textId="77777777" w:rsidR="00E9463B" w:rsidRDefault="00E9463B">
            <w:pPr>
              <w:widowControl w:val="0"/>
              <w:pBdr>
                <w:top w:val="nil"/>
                <w:left w:val="nil"/>
                <w:bottom w:val="nil"/>
                <w:right w:val="nil"/>
                <w:between w:val="nil"/>
              </w:pBdr>
              <w:spacing w:line="276" w:lineRule="auto"/>
              <w:rPr>
                <w:b/>
              </w:rPr>
            </w:pPr>
          </w:p>
        </w:tc>
        <w:tc>
          <w:tcPr>
            <w:tcW w:w="7371" w:type="dxa"/>
            <w:tcBorders>
              <w:top w:val="single" w:sz="12" w:space="0" w:color="A6A6A6"/>
              <w:left w:val="single" w:sz="18" w:space="0" w:color="FFFFFF"/>
              <w:bottom w:val="single" w:sz="12" w:space="0" w:color="A6A6A6"/>
              <w:right w:val="nil"/>
            </w:tcBorders>
          </w:tcPr>
          <w:p w14:paraId="74489FE4" w14:textId="77777777" w:rsidR="00E9463B" w:rsidRDefault="008136E8">
            <w:pPr>
              <w:rPr>
                <w:b/>
              </w:rPr>
            </w:pPr>
            <w:r>
              <w:rPr>
                <w:b/>
              </w:rPr>
              <w:t>4.</w:t>
            </w:r>
          </w:p>
        </w:tc>
      </w:tr>
      <w:tr w:rsidR="00E9463B" w14:paraId="2216C8F3" w14:textId="77777777">
        <w:trPr>
          <w:trHeight w:val="356"/>
        </w:trPr>
        <w:tc>
          <w:tcPr>
            <w:tcW w:w="3119" w:type="dxa"/>
            <w:vMerge/>
            <w:tcBorders>
              <w:top w:val="single" w:sz="18" w:space="0" w:color="FFFFFF"/>
              <w:left w:val="nil"/>
              <w:bottom w:val="single" w:sz="18" w:space="0" w:color="FFFFFF"/>
              <w:right w:val="single" w:sz="18" w:space="0" w:color="FFFFFF"/>
            </w:tcBorders>
            <w:shd w:val="clear" w:color="auto" w:fill="88354D"/>
            <w:vAlign w:val="center"/>
          </w:tcPr>
          <w:p w14:paraId="05652CF7" w14:textId="77777777" w:rsidR="00E9463B" w:rsidRDefault="00E9463B">
            <w:pPr>
              <w:widowControl w:val="0"/>
              <w:pBdr>
                <w:top w:val="nil"/>
                <w:left w:val="nil"/>
                <w:bottom w:val="nil"/>
                <w:right w:val="nil"/>
                <w:between w:val="nil"/>
              </w:pBdr>
              <w:spacing w:line="276" w:lineRule="auto"/>
              <w:rPr>
                <w:b/>
              </w:rPr>
            </w:pPr>
          </w:p>
        </w:tc>
        <w:tc>
          <w:tcPr>
            <w:tcW w:w="7371" w:type="dxa"/>
            <w:tcBorders>
              <w:top w:val="single" w:sz="12" w:space="0" w:color="A6A6A6"/>
              <w:left w:val="single" w:sz="18" w:space="0" w:color="FFFFFF"/>
              <w:bottom w:val="single" w:sz="12" w:space="0" w:color="A6A6A6"/>
              <w:right w:val="nil"/>
            </w:tcBorders>
          </w:tcPr>
          <w:p w14:paraId="157AC651" w14:textId="77777777" w:rsidR="00E9463B" w:rsidRDefault="008136E8">
            <w:pPr>
              <w:rPr>
                <w:b/>
              </w:rPr>
            </w:pPr>
            <w:r>
              <w:rPr>
                <w:b/>
              </w:rPr>
              <w:t>5.</w:t>
            </w:r>
          </w:p>
        </w:tc>
      </w:tr>
      <w:tr w:rsidR="00E9463B" w14:paraId="669DFFCE" w14:textId="77777777">
        <w:tc>
          <w:tcPr>
            <w:tcW w:w="3119" w:type="dxa"/>
            <w:tcBorders>
              <w:top w:val="single" w:sz="18" w:space="0" w:color="FFFFFF"/>
              <w:left w:val="nil"/>
              <w:bottom w:val="nil"/>
              <w:right w:val="single" w:sz="18" w:space="0" w:color="FFFFFF"/>
            </w:tcBorders>
            <w:shd w:val="clear" w:color="auto" w:fill="88354D"/>
            <w:vAlign w:val="center"/>
          </w:tcPr>
          <w:p w14:paraId="5F27DC9B" w14:textId="77777777" w:rsidR="00E9463B" w:rsidRDefault="00E9463B">
            <w:pPr>
              <w:rPr>
                <w:b/>
                <w:color w:val="FFFFFF"/>
              </w:rPr>
            </w:pPr>
          </w:p>
          <w:p w14:paraId="17470758" w14:textId="77777777" w:rsidR="00E9463B" w:rsidRDefault="008136E8">
            <w:pPr>
              <w:rPr>
                <w:b/>
                <w:color w:val="FFFFFF"/>
                <w:sz w:val="26"/>
                <w:szCs w:val="26"/>
              </w:rPr>
            </w:pPr>
            <w:r>
              <w:rPr>
                <w:b/>
                <w:color w:val="FFFFFF"/>
                <w:sz w:val="26"/>
                <w:szCs w:val="26"/>
              </w:rPr>
              <w:t>PROCEDIMIENTO LUBRICACIÓN Y LIMPIEZA DE LA MÁQUINA</w:t>
            </w:r>
          </w:p>
          <w:p w14:paraId="1AF17710" w14:textId="77777777" w:rsidR="00E9463B" w:rsidRDefault="00E9463B">
            <w:pPr>
              <w:rPr>
                <w:b/>
                <w:color w:val="FFFFFF"/>
              </w:rPr>
            </w:pPr>
          </w:p>
        </w:tc>
        <w:tc>
          <w:tcPr>
            <w:tcW w:w="7371" w:type="dxa"/>
            <w:tcBorders>
              <w:top w:val="single" w:sz="12" w:space="0" w:color="A6A6A6"/>
              <w:left w:val="single" w:sz="18" w:space="0" w:color="FFFFFF"/>
              <w:bottom w:val="nil"/>
              <w:right w:val="nil"/>
            </w:tcBorders>
          </w:tcPr>
          <w:p w14:paraId="3C716E37" w14:textId="77777777" w:rsidR="00E9463B" w:rsidRDefault="008136E8">
            <w:pPr>
              <w:rPr>
                <w:b/>
              </w:rPr>
            </w:pPr>
            <w:r>
              <w:rPr>
                <w:b/>
              </w:rPr>
              <w:t>Procedimiento:</w:t>
            </w:r>
          </w:p>
        </w:tc>
      </w:tr>
    </w:tbl>
    <w:p w14:paraId="566B7B25" w14:textId="77777777" w:rsidR="00E9463B" w:rsidRDefault="00E9463B"/>
    <w:p w14:paraId="74601733" w14:textId="77777777" w:rsidR="00E9463B" w:rsidRDefault="00E9463B"/>
    <w:p w14:paraId="2566FAC9" w14:textId="77777777" w:rsidR="00E9463B" w:rsidRDefault="00E9463B"/>
    <w:p w14:paraId="7AAFC336" w14:textId="77777777" w:rsidR="00E9463B" w:rsidRDefault="00E9463B"/>
    <w:p w14:paraId="43E0F8C9" w14:textId="77777777" w:rsidR="00E9463B" w:rsidRDefault="00E9463B"/>
    <w:p w14:paraId="28B50EC3" w14:textId="77777777" w:rsidR="00E9463B" w:rsidRDefault="00E9463B">
      <w:pPr>
        <w:spacing w:after="0" w:line="240" w:lineRule="auto"/>
      </w:pPr>
    </w:p>
    <w:sectPr w:rsidR="00E9463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FBDA1" w14:textId="77777777" w:rsidR="00DD42BD" w:rsidRDefault="00DD42BD">
      <w:pPr>
        <w:spacing w:after="0" w:line="240" w:lineRule="auto"/>
      </w:pPr>
      <w:r>
        <w:separator/>
      </w:r>
    </w:p>
  </w:endnote>
  <w:endnote w:type="continuationSeparator" w:id="0">
    <w:p w14:paraId="4CED7CE0" w14:textId="77777777" w:rsidR="00DD42BD" w:rsidRDefault="00DD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688B" w14:textId="77777777" w:rsidR="00E9463B" w:rsidRDefault="008136E8">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D60D1D">
      <w:rPr>
        <w:b/>
        <w:smallCaps/>
        <w:noProof/>
        <w:color w:val="808080"/>
        <w:sz w:val="28"/>
        <w:szCs w:val="28"/>
      </w:rPr>
      <w:t>1</w:t>
    </w:r>
    <w:r>
      <w:rPr>
        <w:b/>
        <w:smallCaps/>
        <w:color w:val="808080"/>
        <w:sz w:val="28"/>
        <w:szCs w:val="28"/>
      </w:rPr>
      <w:fldChar w:fldCharType="end"/>
    </w:r>
  </w:p>
  <w:p w14:paraId="7D2E67A5" w14:textId="77777777" w:rsidR="00E9463B" w:rsidRDefault="00E9463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F819C" w14:textId="77777777" w:rsidR="00DD42BD" w:rsidRDefault="00DD42BD">
      <w:pPr>
        <w:spacing w:after="0" w:line="240" w:lineRule="auto"/>
      </w:pPr>
      <w:r>
        <w:separator/>
      </w:r>
    </w:p>
  </w:footnote>
  <w:footnote w:type="continuationSeparator" w:id="0">
    <w:p w14:paraId="71BA26A2" w14:textId="77777777" w:rsidR="00DD42BD" w:rsidRDefault="00DD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7E16" w14:textId="37EC846F" w:rsidR="00E9463B" w:rsidRDefault="00D60D1D">
    <w:pPr>
      <w:spacing w:after="0" w:line="240" w:lineRule="auto"/>
      <w:jc w:val="right"/>
      <w:rPr>
        <w:sz w:val="20"/>
        <w:szCs w:val="20"/>
      </w:rPr>
    </w:pPr>
    <w:r w:rsidRPr="00D60D1D">
      <w:rPr>
        <w:noProof/>
        <w:sz w:val="20"/>
        <w:szCs w:val="20"/>
      </w:rPr>
      <mc:AlternateContent>
        <mc:Choice Requires="wps">
          <w:drawing>
            <wp:anchor distT="0" distB="0" distL="114300" distR="114300" simplePos="0" relativeHeight="251660288" behindDoc="0" locked="0" layoutInCell="1" allowOverlap="1" wp14:anchorId="07A16860" wp14:editId="562DDA61">
              <wp:simplePos x="0" y="0"/>
              <wp:positionH relativeFrom="page">
                <wp:posOffset>7667625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CC4A5" id="Rectángulo 2" o:spid="_x0000_s1026" style="position:absolute;margin-left:603.75pt;margin-top:-.05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" fillcolor="#88354d" stroked="f" strokeweight="1pt">
              <w10:wrap anchorx="page"/>
            </v:rect>
          </w:pict>
        </mc:Fallback>
      </mc:AlternateContent>
    </w:r>
    <w:r w:rsidRPr="00D60D1D">
      <w:rPr>
        <w:noProof/>
        <w:sz w:val="20"/>
        <w:szCs w:val="20"/>
      </w:rPr>
      <w:drawing>
        <wp:anchor distT="0" distB="0" distL="114300" distR="114300" simplePos="0" relativeHeight="251661312" behindDoc="0" locked="0" layoutInCell="1" allowOverlap="1" wp14:anchorId="381F9B39" wp14:editId="2F92A756">
          <wp:simplePos x="0" y="0"/>
          <wp:positionH relativeFrom="column">
            <wp:posOffset>0</wp:posOffset>
          </wp:positionH>
          <wp:positionV relativeFrom="paragraph">
            <wp:posOffset>142875</wp:posOffset>
          </wp:positionV>
          <wp:extent cx="500380" cy="50038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6E8">
      <w:rPr>
        <w:sz w:val="20"/>
        <w:szCs w:val="20"/>
      </w:rPr>
      <w:t>Especialidad Mecánica Industrial</w:t>
    </w:r>
    <w:r w:rsidR="008136E8">
      <w:rPr>
        <w:noProof/>
      </w:rPr>
      <mc:AlternateContent>
        <mc:Choice Requires="wpg">
          <w:drawing>
            <wp:anchor distT="0" distB="0" distL="114300" distR="114300" simplePos="0" relativeHeight="251658240" behindDoc="0" locked="0" layoutInCell="1" hidden="0" allowOverlap="1" wp14:anchorId="1F03135B" wp14:editId="540A5450">
              <wp:simplePos x="0" y="0"/>
              <wp:positionH relativeFrom="column">
                <wp:posOffset>-1079499</wp:posOffset>
              </wp:positionH>
              <wp:positionV relativeFrom="paragraph">
                <wp:posOffset>-431799</wp:posOffset>
              </wp:positionV>
              <wp:extent cx="116205" cy="1297305"/>
              <wp:effectExtent l="0" t="0" r="0" b="0"/>
              <wp:wrapNone/>
              <wp:docPr id="21" name="Rectángulo 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B515B21" w14:textId="77777777" w:rsidR="00E9463B" w:rsidRDefault="00E946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39EEEFF4" w14:textId="77777777" w:rsidR="00E9463B" w:rsidRDefault="008136E8">
    <w:pPr>
      <w:spacing w:after="0" w:line="240" w:lineRule="auto"/>
      <w:jc w:val="right"/>
      <w:rPr>
        <w:sz w:val="20"/>
        <w:szCs w:val="20"/>
      </w:rPr>
    </w:pPr>
    <w:r>
      <w:rPr>
        <w:sz w:val="20"/>
        <w:szCs w:val="20"/>
      </w:rPr>
      <w:t>Mención Máquinas - Herramientas</w:t>
    </w:r>
  </w:p>
  <w:p w14:paraId="1E7834F1" w14:textId="77777777" w:rsidR="00E9463B" w:rsidRDefault="008136E8">
    <w:pPr>
      <w:spacing w:after="0" w:line="240" w:lineRule="auto"/>
      <w:jc w:val="right"/>
      <w:rPr>
        <w:sz w:val="20"/>
        <w:szCs w:val="20"/>
      </w:rPr>
    </w:pPr>
    <w:r>
      <w:rPr>
        <w:sz w:val="20"/>
        <w:szCs w:val="20"/>
      </w:rPr>
      <w:t>Módulo Mecanizado con Máquinas de Control Numérico Computacional</w:t>
    </w:r>
  </w:p>
  <w:p w14:paraId="0493B81A" w14:textId="77777777" w:rsidR="00E9463B" w:rsidRDefault="00E9463B">
    <w:pPr>
      <w:pBdr>
        <w:top w:val="nil"/>
        <w:left w:val="nil"/>
        <w:bottom w:val="nil"/>
        <w:right w:val="nil"/>
        <w:between w:val="nil"/>
      </w:pBdr>
      <w:tabs>
        <w:tab w:val="center" w:pos="4419"/>
        <w:tab w:val="right" w:pos="8838"/>
      </w:tabs>
      <w:spacing w:after="0" w:line="240" w:lineRule="auto"/>
      <w:rPr>
        <w:color w:val="000000"/>
      </w:rPr>
    </w:pPr>
  </w:p>
  <w:p w14:paraId="320A79EA" w14:textId="77777777" w:rsidR="00E9463B" w:rsidRDefault="00E9463B">
    <w:pPr>
      <w:pBdr>
        <w:top w:val="nil"/>
        <w:left w:val="nil"/>
        <w:bottom w:val="nil"/>
        <w:right w:val="nil"/>
        <w:between w:val="nil"/>
      </w:pBdr>
      <w:tabs>
        <w:tab w:val="center" w:pos="4419"/>
        <w:tab w:val="right" w:pos="8838"/>
      </w:tabs>
      <w:spacing w:after="0" w:line="240" w:lineRule="auto"/>
      <w:rPr>
        <w:color w:val="000000"/>
      </w:rPr>
    </w:pPr>
  </w:p>
  <w:p w14:paraId="56F3CFE3" w14:textId="77777777" w:rsidR="00E9463B" w:rsidRDefault="00E9463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ADF"/>
    <w:multiLevelType w:val="multilevel"/>
    <w:tmpl w:val="7BBC79C2"/>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4ED32BC0"/>
    <w:multiLevelType w:val="multilevel"/>
    <w:tmpl w:val="4F1EB8C0"/>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3B"/>
    <w:rsid w:val="001F4F8C"/>
    <w:rsid w:val="008136E8"/>
    <w:rsid w:val="00A27E43"/>
    <w:rsid w:val="00D60D1D"/>
    <w:rsid w:val="00DD42BD"/>
    <w:rsid w:val="00E9463B"/>
    <w:rsid w:val="00EF51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FC65"/>
  <w15:docId w15:val="{FBB79319-9CFB-4A1D-A42F-277E2630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60792"/>
    <w:pPr>
      <w:keepNext/>
      <w:keepLines/>
      <w:spacing w:before="160" w:after="12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60792"/>
    <w:rPr>
      <w:rFonts w:ascii="Calibri" w:eastAsiaTheme="majorEastAsia" w:hAnsi="Calibri" w:cstheme="majorBidi"/>
      <w:b/>
      <w:color w:val="88354D"/>
      <w:sz w:val="28"/>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gbzOO7PxsRCwJ0HUFerU68cdww==">AMUW2mUl1RY0lXXNfPeiC3a/nlEEfVwZavMrbzxG+/VT7ruy54DwSO7TGt3J6P+vmelwKJJvhqnEF15yjlEx9cG36mUuiF3cPdkMG0mphGBRqhMEnPxk5Lg=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426</Words>
  <Characters>2346</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5</cp:revision>
  <dcterms:created xsi:type="dcterms:W3CDTF">2021-01-15T00:23:00Z</dcterms:created>
  <dcterms:modified xsi:type="dcterms:W3CDTF">2021-02-19T14:10:00Z</dcterms:modified>
</cp:coreProperties>
</file>