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2625E2" w14:textId="77777777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8AF4FBC" w14:textId="253067B3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novelas </w:t>
            </w:r>
          </w:p>
          <w:p w14:paraId="6A5D7647" w14:textId="22B8A201" w:rsidR="00B36DBC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E7BF77" w14:textId="6C415BAA" w:rsidR="001E1955" w:rsidRDefault="002D200B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EAA7ABF" w14:textId="77777777" w:rsidR="002D200B" w:rsidRPr="002D200B" w:rsidRDefault="002D200B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D20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D20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 un personaje </w:t>
            </w:r>
          </w:p>
          <w:p w14:paraId="328ED64C" w14:textId="583FB25D" w:rsidR="00CB2096" w:rsidRPr="003A0942" w:rsidRDefault="002D200B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20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de un capítulo o fragmento de la novela que están trabajando en clases, los estudiantes escogen a un personaje para describirlo. Anotan las características del personaje que son más relevantes para el desarrollo de la historia y las ejemplifican con citas del texto. Luego lo comparan con alguien a quien conozcan, explicando en qué aspectos son similares. Para finalizar, señalan por qué escogieron a ese personaje.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BC7C6" w14:textId="77777777" w:rsidR="00C5673C" w:rsidRDefault="00C5673C" w:rsidP="00B9327C">
      <w:pPr>
        <w:spacing w:after="0" w:line="240" w:lineRule="auto"/>
      </w:pPr>
      <w:r>
        <w:separator/>
      </w:r>
    </w:p>
  </w:endnote>
  <w:endnote w:type="continuationSeparator" w:id="0">
    <w:p w14:paraId="5D4C5D58" w14:textId="77777777" w:rsidR="00C5673C" w:rsidRDefault="00C567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E1519" w14:textId="77777777" w:rsidR="00C5673C" w:rsidRDefault="00C5673C" w:rsidP="00B9327C">
      <w:pPr>
        <w:spacing w:after="0" w:line="240" w:lineRule="auto"/>
      </w:pPr>
      <w:r>
        <w:separator/>
      </w:r>
    </w:p>
  </w:footnote>
  <w:footnote w:type="continuationSeparator" w:id="0">
    <w:p w14:paraId="012F7378" w14:textId="77777777" w:rsidR="00C5673C" w:rsidRDefault="00C567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FF65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209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5673C"/>
    <w:rsid w:val="00C61F7E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2020-08-21T17:57:00Z</dcterms:modified>
</cp:coreProperties>
</file>