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72079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52EA911" wp14:editId="1A18F6DA">
            <wp:simplePos x="0" y="0"/>
            <wp:positionH relativeFrom="column">
              <wp:posOffset>-1096645</wp:posOffset>
            </wp:positionH>
            <wp:positionV relativeFrom="paragraph">
              <wp:posOffset>-762000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75368EF" wp14:editId="35ED8C5D">
            <wp:simplePos x="0" y="0"/>
            <wp:positionH relativeFrom="column">
              <wp:posOffset>-1075055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Pr="005A7A34" w:rsidRDefault="00D32C3A" w:rsidP="00D32C3A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7A34">
        <w:rPr>
          <w:rFonts w:ascii="Arial" w:hAnsi="Arial" w:cs="Arial"/>
          <w:b/>
          <w:sz w:val="24"/>
          <w:szCs w:val="24"/>
        </w:rPr>
        <w:t>El adverbio</w:t>
      </w:r>
    </w:p>
    <w:p w:rsidR="00D32C3A" w:rsidRPr="00D32C3A" w:rsidRDefault="00D32C3A" w:rsidP="00D32C3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32C3A" w:rsidRPr="00D32C3A" w:rsidRDefault="00D32C3A" w:rsidP="00D32C3A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color w:val="000000"/>
          <w:sz w:val="22"/>
          <w:szCs w:val="22"/>
        </w:rPr>
      </w:pPr>
      <w:r w:rsidRPr="00D32C3A">
        <w:rPr>
          <w:rFonts w:ascii="Arial" w:hAnsi="Arial" w:cs="Arial"/>
          <w:color w:val="000000"/>
          <w:sz w:val="22"/>
          <w:szCs w:val="22"/>
        </w:rPr>
        <w:t>Según la</w:t>
      </w:r>
      <w:r w:rsidRPr="00D32C3A">
        <w:rPr>
          <w:rStyle w:val="apple-converted-space"/>
          <w:rFonts w:ascii="Arial" w:eastAsia="Calibri" w:hAnsi="Arial" w:cs="Arial"/>
          <w:color w:val="000000"/>
          <w:sz w:val="22"/>
          <w:szCs w:val="22"/>
        </w:rPr>
        <w:t> </w:t>
      </w:r>
      <w:r w:rsidRPr="00D32C3A">
        <w:rPr>
          <w:rFonts w:ascii="Arial" w:hAnsi="Arial" w:cs="Arial"/>
          <w:b/>
          <w:bCs/>
          <w:color w:val="000000"/>
          <w:sz w:val="22"/>
          <w:szCs w:val="22"/>
        </w:rPr>
        <w:t>gramática</w:t>
      </w:r>
      <w:r w:rsidRPr="00D32C3A">
        <w:rPr>
          <w:rStyle w:val="apple-converted-space"/>
          <w:rFonts w:ascii="Arial" w:eastAsia="Calibri" w:hAnsi="Arial" w:cs="Arial"/>
          <w:color w:val="000000"/>
          <w:sz w:val="22"/>
          <w:szCs w:val="22"/>
        </w:rPr>
        <w:t> </w:t>
      </w:r>
      <w:r w:rsidRPr="00D32C3A">
        <w:rPr>
          <w:rFonts w:ascii="Arial" w:hAnsi="Arial" w:cs="Arial"/>
          <w:color w:val="000000"/>
          <w:sz w:val="22"/>
          <w:szCs w:val="22"/>
        </w:rPr>
        <w:t>tradicional, el</w:t>
      </w:r>
      <w:r w:rsidRPr="00D32C3A">
        <w:rPr>
          <w:rStyle w:val="apple-converted-space"/>
          <w:rFonts w:ascii="Arial" w:eastAsia="Calibri" w:hAnsi="Arial" w:cs="Arial"/>
          <w:color w:val="000000"/>
          <w:sz w:val="22"/>
          <w:szCs w:val="22"/>
        </w:rPr>
        <w:t> </w:t>
      </w:r>
      <w:r w:rsidRPr="00D32C3A">
        <w:rPr>
          <w:rFonts w:ascii="Arial" w:hAnsi="Arial" w:cs="Arial"/>
          <w:b/>
          <w:bCs/>
          <w:color w:val="000000"/>
          <w:sz w:val="22"/>
          <w:szCs w:val="22"/>
        </w:rPr>
        <w:t>adverbio</w:t>
      </w:r>
      <w:r w:rsidRPr="00D32C3A">
        <w:rPr>
          <w:rStyle w:val="apple-converted-space"/>
          <w:rFonts w:ascii="Arial" w:eastAsia="Calibri" w:hAnsi="Arial" w:cs="Arial"/>
          <w:color w:val="000000"/>
          <w:sz w:val="22"/>
          <w:szCs w:val="22"/>
        </w:rPr>
        <w:t> </w:t>
      </w:r>
      <w:r w:rsidRPr="00D32C3A">
        <w:rPr>
          <w:rFonts w:ascii="Arial" w:hAnsi="Arial" w:cs="Arial"/>
          <w:color w:val="000000"/>
          <w:sz w:val="22"/>
          <w:szCs w:val="22"/>
        </w:rPr>
        <w:t>es un modificador del verbo, de un adjetivo o de otro</w:t>
      </w:r>
      <w:r w:rsidRPr="00D32C3A">
        <w:rPr>
          <w:rStyle w:val="apple-converted-space"/>
          <w:rFonts w:ascii="Arial" w:eastAsia="Calibri" w:hAnsi="Arial" w:cs="Arial"/>
          <w:color w:val="000000"/>
          <w:sz w:val="22"/>
          <w:szCs w:val="22"/>
        </w:rPr>
        <w:t> </w:t>
      </w:r>
      <w:r w:rsidRPr="00D32C3A">
        <w:rPr>
          <w:rFonts w:ascii="Arial" w:hAnsi="Arial" w:cs="Arial"/>
          <w:b/>
          <w:bCs/>
          <w:color w:val="000000"/>
          <w:sz w:val="22"/>
          <w:szCs w:val="22"/>
        </w:rPr>
        <w:t>adverbio.</w:t>
      </w:r>
    </w:p>
    <w:p w:rsidR="00D32C3A" w:rsidRPr="00D32C3A" w:rsidRDefault="00D32C3A" w:rsidP="00D32C3A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D32C3A">
        <w:rPr>
          <w:rFonts w:ascii="Arial" w:hAnsi="Arial" w:cs="Arial"/>
          <w:b/>
          <w:bCs/>
          <w:color w:val="000000" w:themeColor="text1"/>
          <w:sz w:val="22"/>
          <w:szCs w:val="22"/>
        </w:rPr>
        <w:t>Definición:</w:t>
      </w:r>
      <w:r w:rsidRPr="00D32C3A">
        <w:rPr>
          <w:rStyle w:val="apple-converted-space"/>
          <w:rFonts w:ascii="Arial" w:eastAsia="Calibri" w:hAnsi="Arial" w:cs="Arial"/>
          <w:color w:val="000000" w:themeColor="text1"/>
          <w:sz w:val="22"/>
          <w:szCs w:val="22"/>
        </w:rPr>
        <w:t> </w:t>
      </w:r>
      <w:r w:rsidRPr="00D32C3A">
        <w:rPr>
          <w:rFonts w:ascii="Arial" w:hAnsi="Arial" w:cs="Arial"/>
          <w:color w:val="000000" w:themeColor="text1"/>
          <w:sz w:val="22"/>
          <w:szCs w:val="22"/>
        </w:rPr>
        <w:t xml:space="preserve">Los adverbios sirven para indicar circunstancias del verbo: </w:t>
      </w:r>
    </w:p>
    <w:p w:rsidR="00D32C3A" w:rsidRDefault="00D32C3A" w:rsidP="00D32C3A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color w:val="000000"/>
          <w:sz w:val="22"/>
          <w:szCs w:val="22"/>
        </w:rPr>
      </w:pPr>
    </w:p>
    <w:p w:rsidR="00D32C3A" w:rsidRDefault="00D32C3A" w:rsidP="00D32C3A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D32C3A">
        <w:rPr>
          <w:rFonts w:ascii="Arial" w:hAnsi="Arial" w:cs="Arial"/>
          <w:color w:val="000000"/>
          <w:sz w:val="22"/>
          <w:szCs w:val="22"/>
        </w:rPr>
        <w:t>Luis vive</w:t>
      </w:r>
      <w:r w:rsidRPr="00D32C3A">
        <w:rPr>
          <w:rStyle w:val="apple-converted-space"/>
          <w:rFonts w:ascii="Arial" w:eastAsia="Calibri" w:hAnsi="Arial" w:cs="Arial"/>
          <w:color w:val="000000"/>
          <w:sz w:val="22"/>
          <w:szCs w:val="22"/>
        </w:rPr>
        <w:t> </w:t>
      </w:r>
      <w:r w:rsidRPr="00D32C3A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lejos</w:t>
      </w:r>
      <w:r w:rsidRPr="00D32C3A">
        <w:rPr>
          <w:rFonts w:ascii="Arial" w:hAnsi="Arial" w:cs="Arial"/>
          <w:color w:val="E36C0A" w:themeColor="accent6" w:themeShade="BF"/>
          <w:sz w:val="22"/>
          <w:szCs w:val="22"/>
        </w:rPr>
        <w:t>.</w:t>
      </w:r>
    </w:p>
    <w:p w:rsidR="00D32C3A" w:rsidRPr="00D32C3A" w:rsidRDefault="00D32C3A" w:rsidP="00D32C3A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color w:val="000000"/>
          <w:sz w:val="22"/>
          <w:szCs w:val="22"/>
        </w:rPr>
      </w:pPr>
    </w:p>
    <w:p w:rsidR="00D32C3A" w:rsidRDefault="00D32C3A" w:rsidP="00D32C3A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color w:val="000000"/>
          <w:sz w:val="22"/>
          <w:szCs w:val="22"/>
        </w:rPr>
      </w:pPr>
      <w:r w:rsidRPr="00D32C3A">
        <w:rPr>
          <w:rFonts w:ascii="Arial" w:hAnsi="Arial" w:cs="Arial"/>
          <w:color w:val="000000"/>
          <w:sz w:val="22"/>
          <w:szCs w:val="22"/>
        </w:rPr>
        <w:t>Para identificar al adverbio, debemos insistir en que</w:t>
      </w:r>
      <w:r w:rsidR="005A7A34">
        <w:rPr>
          <w:rFonts w:ascii="Arial" w:hAnsi="Arial" w:cs="Arial"/>
          <w:color w:val="000000"/>
          <w:sz w:val="22"/>
          <w:szCs w:val="22"/>
        </w:rPr>
        <w:t>:</w:t>
      </w:r>
      <w:r w:rsidRPr="00D32C3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32C3A" w:rsidRPr="00D32C3A" w:rsidRDefault="00D32C3A" w:rsidP="00D32C3A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color w:val="000000"/>
          <w:sz w:val="22"/>
          <w:szCs w:val="22"/>
        </w:rPr>
      </w:pPr>
      <w:r w:rsidRPr="00D32C3A">
        <w:rPr>
          <w:rFonts w:ascii="Arial" w:hAnsi="Arial" w:cs="Arial"/>
          <w:color w:val="000000"/>
          <w:sz w:val="22"/>
          <w:szCs w:val="22"/>
        </w:rPr>
        <w:t>“El adverbio añade siempre a una palabra, generalmente al verbo, circunstancias de lugar, tiempo, cantidad, modo, intensidad en el enunciado, etc., aunque también puede afectar a un sustantivo e incluso a una frase entera”.</w:t>
      </w:r>
    </w:p>
    <w:p w:rsidR="00D32C3A" w:rsidRDefault="00D32C3A" w:rsidP="00D32C3A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color w:val="000000"/>
          <w:sz w:val="22"/>
          <w:szCs w:val="22"/>
        </w:rPr>
      </w:pPr>
      <w:r w:rsidRPr="00D32C3A">
        <w:rPr>
          <w:rFonts w:ascii="Arial" w:hAnsi="Arial" w:cs="Arial"/>
          <w:color w:val="000000"/>
          <w:sz w:val="22"/>
          <w:szCs w:val="22"/>
        </w:rPr>
        <w:t>Conforme a esto, los adverbios se dividen por su significación en varias clases:</w:t>
      </w:r>
    </w:p>
    <w:p w:rsidR="005A7A34" w:rsidRPr="005A7A34" w:rsidRDefault="005A7A34" w:rsidP="005A7A34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329"/>
        <w:gridCol w:w="1364"/>
        <w:gridCol w:w="1461"/>
        <w:gridCol w:w="1658"/>
        <w:gridCol w:w="1299"/>
        <w:gridCol w:w="1111"/>
      </w:tblGrid>
      <w:tr w:rsidR="005A7A34" w:rsidRPr="005A7A34" w:rsidTr="005A7A34">
        <w:tc>
          <w:tcPr>
            <w:tcW w:w="1560" w:type="dxa"/>
            <w:shd w:val="clear" w:color="auto" w:fill="FABF8F" w:themeFill="accent6" w:themeFillTint="99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De lugar</w:t>
            </w:r>
          </w:p>
        </w:tc>
        <w:tc>
          <w:tcPr>
            <w:tcW w:w="1329" w:type="dxa"/>
            <w:shd w:val="clear" w:color="auto" w:fill="FABF8F" w:themeFill="accent6" w:themeFillTint="99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iempo</w:t>
            </w:r>
          </w:p>
        </w:tc>
        <w:tc>
          <w:tcPr>
            <w:tcW w:w="1364" w:type="dxa"/>
            <w:shd w:val="clear" w:color="auto" w:fill="FABF8F" w:themeFill="accent6" w:themeFillTint="99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odo</w:t>
            </w:r>
          </w:p>
        </w:tc>
        <w:tc>
          <w:tcPr>
            <w:tcW w:w="1461" w:type="dxa"/>
            <w:shd w:val="clear" w:color="auto" w:fill="FABF8F" w:themeFill="accent6" w:themeFillTint="99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De cantidad</w:t>
            </w:r>
          </w:p>
        </w:tc>
        <w:tc>
          <w:tcPr>
            <w:tcW w:w="1658" w:type="dxa"/>
            <w:shd w:val="clear" w:color="auto" w:fill="FABF8F" w:themeFill="accent6" w:themeFillTint="99"/>
          </w:tcPr>
          <w:p w:rsidR="005A7A34" w:rsidRPr="005A7A34" w:rsidRDefault="005A7A34" w:rsidP="005A7A34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De afirmación</w:t>
            </w:r>
          </w:p>
        </w:tc>
        <w:tc>
          <w:tcPr>
            <w:tcW w:w="1299" w:type="dxa"/>
            <w:shd w:val="clear" w:color="auto" w:fill="FABF8F" w:themeFill="accent6" w:themeFillTint="99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De negación</w:t>
            </w:r>
          </w:p>
        </w:tc>
        <w:tc>
          <w:tcPr>
            <w:tcW w:w="1111" w:type="dxa"/>
            <w:shd w:val="clear" w:color="auto" w:fill="FABF8F" w:themeFill="accent6" w:themeFillTint="99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De duda</w:t>
            </w:r>
          </w:p>
        </w:tc>
      </w:tr>
      <w:tr w:rsidR="005A7A34" w:rsidRPr="005A7A34" w:rsidTr="005A7A34">
        <w:trPr>
          <w:trHeight w:val="4245"/>
        </w:trPr>
        <w:tc>
          <w:tcPr>
            <w:tcW w:w="1560" w:type="dxa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cerca</w:t>
            </w:r>
            <w:proofErr w:type="gramEnd"/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, lejos, enfrente, detrás, arriba, encima, debajo, fuera, etc. Y demostrativos de lugar como: aquí, ahí, allí, acá, allá, acullá.</w:t>
            </w:r>
          </w:p>
        </w:tc>
        <w:tc>
          <w:tcPr>
            <w:tcW w:w="1329" w:type="dxa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antes</w:t>
            </w:r>
            <w:proofErr w:type="gramEnd"/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, después, luego, despacio, aprisa, aun, todavía, siempre, nunca, jamás, etc. Ahora, hoy, mañana, ayer y entonces (en aquel tiempo)</w:t>
            </w:r>
          </w:p>
        </w:tc>
        <w:tc>
          <w:tcPr>
            <w:tcW w:w="1364" w:type="dxa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bien</w:t>
            </w:r>
            <w:proofErr w:type="gramEnd"/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, mal, apenas, recio, buenamente, fácilmente, justamente.</w:t>
            </w:r>
          </w:p>
        </w:tc>
        <w:tc>
          <w:tcPr>
            <w:tcW w:w="1461" w:type="dxa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mucho, poco, harto, bastante, además, demasiado, más, menos, algo, nada, etc.</w:t>
            </w:r>
          </w:p>
        </w:tc>
        <w:tc>
          <w:tcPr>
            <w:tcW w:w="1658" w:type="dxa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Sí, siempre, ciertamente, verdadera-</w:t>
            </w:r>
          </w:p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mente</w:t>
            </w:r>
            <w:proofErr w:type="gramEnd"/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, efectivamente, también, asimismo.</w:t>
            </w:r>
          </w:p>
        </w:tc>
        <w:tc>
          <w:tcPr>
            <w:tcW w:w="1299" w:type="dxa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No, tampoco, nada, jamás, nunca.</w:t>
            </w:r>
          </w:p>
        </w:tc>
        <w:tc>
          <w:tcPr>
            <w:tcW w:w="1111" w:type="dxa"/>
          </w:tcPr>
          <w:p w:rsidR="005A7A34" w:rsidRPr="005A7A34" w:rsidRDefault="005A7A34" w:rsidP="00D32C3A">
            <w:pPr>
              <w:pStyle w:val="NormalWeb"/>
              <w:spacing w:before="0" w:beforeAutospacing="0" w:after="12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34">
              <w:rPr>
                <w:rFonts w:ascii="Arial" w:hAnsi="Arial" w:cs="Arial"/>
                <w:color w:val="000000"/>
                <w:sz w:val="20"/>
                <w:szCs w:val="20"/>
              </w:rPr>
              <w:t>Acaso, tal vez, quizá, quizás</w:t>
            </w:r>
          </w:p>
        </w:tc>
      </w:tr>
    </w:tbl>
    <w:p w:rsidR="00D32C3A" w:rsidRPr="00D32C3A" w:rsidRDefault="00D32C3A" w:rsidP="00D32C3A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color w:val="000000"/>
          <w:sz w:val="22"/>
          <w:szCs w:val="22"/>
        </w:rPr>
      </w:pPr>
    </w:p>
    <w:p w:rsidR="00D32C3A" w:rsidRDefault="00D32C3A" w:rsidP="00D32C3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5A7A34" w:rsidRDefault="005A7A34" w:rsidP="00D32C3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5A7A34" w:rsidRDefault="005A7A34" w:rsidP="00D32C3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5A7A34" w:rsidRDefault="005A7A34" w:rsidP="00D32C3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5A7A34" w:rsidRDefault="005A7A34" w:rsidP="00D32C3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5A7A34" w:rsidRDefault="005A7A34" w:rsidP="00D32C3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5A7A34" w:rsidRDefault="005A7A34" w:rsidP="00D32C3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5A7A34" w:rsidRPr="005A7A34" w:rsidRDefault="005A7A34" w:rsidP="00D32C3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lang w:val="es-CL"/>
        </w:rPr>
      </w:pPr>
      <w:r w:rsidRPr="005A7A34">
        <w:rPr>
          <w:rFonts w:ascii="Arial" w:hAnsi="Arial" w:cs="Arial"/>
          <w:lang w:val="es-CL"/>
        </w:rPr>
        <w:t>Elaborado por: www.profesorenlinea.cl</w:t>
      </w:r>
    </w:p>
    <w:sectPr w:rsidR="005A7A34" w:rsidRPr="005A7A34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71" w:rsidRDefault="00C77071" w:rsidP="00DB4839">
      <w:pPr>
        <w:spacing w:after="0" w:line="240" w:lineRule="auto"/>
      </w:pPr>
      <w:r>
        <w:separator/>
      </w:r>
    </w:p>
  </w:endnote>
  <w:endnote w:type="continuationSeparator" w:id="0">
    <w:p w:rsidR="00C77071" w:rsidRDefault="00C7707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5793902</wp:posOffset>
                  </wp:positionH>
                  <wp:positionV relativeFrom="paragraph">
                    <wp:posOffset>3810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6.2pt;margin-top:.3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5A7A34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5A7A34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71" w:rsidRDefault="00C77071" w:rsidP="00DB4839">
      <w:pPr>
        <w:spacing w:after="0" w:line="240" w:lineRule="auto"/>
      </w:pPr>
      <w:r>
        <w:separator/>
      </w:r>
    </w:p>
  </w:footnote>
  <w:footnote w:type="continuationSeparator" w:id="0">
    <w:p w:rsidR="00C77071" w:rsidRDefault="00C7707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C1"/>
    <w:rsid w:val="001B4CE8"/>
    <w:rsid w:val="001E239F"/>
    <w:rsid w:val="001F380D"/>
    <w:rsid w:val="00206277"/>
    <w:rsid w:val="002549C1"/>
    <w:rsid w:val="00256BD1"/>
    <w:rsid w:val="002A0792"/>
    <w:rsid w:val="002B634F"/>
    <w:rsid w:val="003A7AFC"/>
    <w:rsid w:val="003B0584"/>
    <w:rsid w:val="004278EE"/>
    <w:rsid w:val="00435EE0"/>
    <w:rsid w:val="005178D6"/>
    <w:rsid w:val="005356AF"/>
    <w:rsid w:val="005A7A34"/>
    <w:rsid w:val="005F1B55"/>
    <w:rsid w:val="00646DB0"/>
    <w:rsid w:val="00680326"/>
    <w:rsid w:val="00686FCC"/>
    <w:rsid w:val="0071104A"/>
    <w:rsid w:val="0072079C"/>
    <w:rsid w:val="007E3348"/>
    <w:rsid w:val="008F2D9F"/>
    <w:rsid w:val="00914067"/>
    <w:rsid w:val="00956AFA"/>
    <w:rsid w:val="00957F88"/>
    <w:rsid w:val="009E704B"/>
    <w:rsid w:val="00A164AF"/>
    <w:rsid w:val="00A45832"/>
    <w:rsid w:val="00AA0854"/>
    <w:rsid w:val="00AC0D6E"/>
    <w:rsid w:val="00B24532"/>
    <w:rsid w:val="00BA4256"/>
    <w:rsid w:val="00BC5C35"/>
    <w:rsid w:val="00BC7A09"/>
    <w:rsid w:val="00C0320B"/>
    <w:rsid w:val="00C77071"/>
    <w:rsid w:val="00C81021"/>
    <w:rsid w:val="00C81F98"/>
    <w:rsid w:val="00C87531"/>
    <w:rsid w:val="00CF0C0C"/>
    <w:rsid w:val="00D01B3B"/>
    <w:rsid w:val="00D21C66"/>
    <w:rsid w:val="00D3025B"/>
    <w:rsid w:val="00D30DEA"/>
    <w:rsid w:val="00D32C3A"/>
    <w:rsid w:val="00DB4839"/>
    <w:rsid w:val="00E22396"/>
    <w:rsid w:val="00E52FC2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2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apple-converted-space">
    <w:name w:val="apple-converted-space"/>
    <w:basedOn w:val="Fuentedeprrafopredeter"/>
    <w:rsid w:val="00D32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2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apple-converted-space">
    <w:name w:val="apple-converted-space"/>
    <w:basedOn w:val="Fuentedeprrafopredeter"/>
    <w:rsid w:val="00D3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2012-11-21T14:56:00Z</cp:lastPrinted>
  <dcterms:created xsi:type="dcterms:W3CDTF">2013-08-12T15:55:00Z</dcterms:created>
  <dcterms:modified xsi:type="dcterms:W3CDTF">2013-08-12T15:55:00Z</dcterms:modified>
</cp:coreProperties>
</file>