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B3C" w:rsidRDefault="004D3B3C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0245C2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1723DC29" wp14:editId="55C1C2CC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58A31AF" wp14:editId="01A0F6AC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E35106" w:rsidRDefault="00BA4256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4D3B3C" w:rsidRPr="004D3B3C" w:rsidRDefault="004D3B3C" w:rsidP="004D3B3C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r w:rsidRPr="004D3B3C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¿Qué es tomar apuntes?</w:t>
      </w:r>
    </w:p>
    <w:p w:rsidR="004D3B3C" w:rsidRPr="004D3B3C" w:rsidRDefault="004D3B3C" w:rsidP="00B36F3B">
      <w:pPr>
        <w:jc w:val="both"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4D3B3C">
        <w:rPr>
          <w:rFonts w:asciiTheme="minorHAnsi" w:eastAsiaTheme="minorHAnsi" w:hAnsiTheme="minorHAnsi" w:cstheme="minorBidi"/>
          <w:sz w:val="24"/>
          <w:szCs w:val="24"/>
          <w:lang w:val="es-CL"/>
        </w:rPr>
        <w:t>Es anotar los puntos más importantes de una clase o conferencia.  No es lo mismo que el dictado , porque en este último se escribe</w:t>
      </w:r>
      <w:r w:rsidRPr="004D3B3C">
        <w:rPr>
          <w:rFonts w:asciiTheme="minorHAnsi" w:eastAsiaTheme="minorHAnsi" w:hAnsiTheme="minorHAnsi" w:cstheme="minorBidi"/>
          <w:i/>
          <w:sz w:val="24"/>
          <w:szCs w:val="24"/>
          <w:lang w:val="es-CL"/>
        </w:rPr>
        <w:t xml:space="preserve"> todo</w:t>
      </w:r>
      <w:r w:rsidRPr="004D3B3C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 lo que dice el profesor, y él es consciente de esto, por ello trae preparado de manera exacta el texto que va a dictar, baja la velocidad del habla y repite muchas veces lo mismo. Así, escribir lo que se dicta es mucho más sencillo y automático.</w:t>
      </w:r>
    </w:p>
    <w:p w:rsidR="004D3B3C" w:rsidRPr="004D3B3C" w:rsidRDefault="004D3B3C" w:rsidP="00B36F3B">
      <w:pPr>
        <w:jc w:val="both"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4D3B3C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Tomar apuntes, en cambio, requiere de un desafiante ejercicio mental: escuchar lo que dice el profesor mientras presenta o explica un tema, reconocer las ideas clave de lo que está hablando (para lo que se requiere poner mucha atención en comprender lo que está </w:t>
      </w:r>
      <w:r w:rsidR="00A67212" w:rsidRPr="004D3B3C">
        <w:rPr>
          <w:rFonts w:asciiTheme="minorHAnsi" w:eastAsiaTheme="minorHAnsi" w:hAnsiTheme="minorHAnsi" w:cstheme="minorBidi"/>
          <w:sz w:val="24"/>
          <w:szCs w:val="24"/>
          <w:lang w:val="es-CL"/>
        </w:rPr>
        <w:t>diciendo</w:t>
      </w:r>
      <w:r w:rsidRPr="004D3B3C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), anotar estas ideas clave “al mismo tiempo” que se sigue escuchando lo que la persona que habla continúa diciendo. Por estas razones, la toma de apuntes mantiene muy activo y concentrado durante la clase, mejora la memorización (porque mientras se está tomando nota hay que seguir escuchando y recordando las ideas clave) y desarrolla en gran manera la capacidad de síntesis. </w:t>
      </w:r>
    </w:p>
    <w:p w:rsidR="004D3B3C" w:rsidRPr="004D3B3C" w:rsidRDefault="004D3B3C" w:rsidP="00B36F3B">
      <w:pPr>
        <w:jc w:val="both"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4D3B3C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Toda esta concentración, esta atención en comprender y rescatar lo importante tiene muy buenos resultados en el aprendizaje. Si las notas se han tomado de manera clara y ordenada, a la hora de repasar o estudiarlas nos vamos a dar cuenta de que el tema y sus detalles nos sonarán conocidos, porque a fin de cuentas los estamos procesando mentalmente “por segunda vez”.  </w:t>
      </w:r>
    </w:p>
    <w:p w:rsidR="004D3B3C" w:rsidRDefault="004D3B3C" w:rsidP="004D3B3C">
      <w:pPr>
        <w:jc w:val="center"/>
        <w:rPr>
          <w:rFonts w:asciiTheme="minorHAnsi" w:eastAsiaTheme="minorHAnsi" w:hAnsiTheme="minorHAnsi" w:cstheme="minorBidi"/>
          <w:color w:val="000000" w:themeColor="text1"/>
          <w:sz w:val="18"/>
          <w:szCs w:val="18"/>
          <w:lang w:val="es-CL"/>
        </w:rPr>
      </w:pPr>
      <w:r w:rsidRPr="004D3B3C">
        <w:rPr>
          <w:rFonts w:asciiTheme="minorHAnsi" w:eastAsiaTheme="minorHAnsi" w:hAnsiTheme="minorHAnsi" w:cstheme="minorBidi"/>
          <w:noProof/>
          <w:lang w:val="es-CL" w:eastAsia="es-CL"/>
        </w:rPr>
        <w:drawing>
          <wp:inline distT="0" distB="0" distL="0" distR="0" wp14:anchorId="169C498E" wp14:editId="04BE8589">
            <wp:extent cx="3638550" cy="2047695"/>
            <wp:effectExtent l="0" t="0" r="0" b="0"/>
            <wp:docPr id="6" name="Imagen 6" descr="http://upload.wikimedia.org/wikipedia/commons/4/47/Render_L%C3%A1piz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4/47/Render_L%C3%A1piz_00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53" cy="204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239F" w:rsidRDefault="004D3B3C" w:rsidP="004D3B3C">
      <w:pPr>
        <w:rPr>
          <w:rFonts w:asciiTheme="minorHAnsi" w:eastAsiaTheme="minorHAnsi" w:hAnsiTheme="minorHAnsi" w:cstheme="minorBidi"/>
          <w:color w:val="000000" w:themeColor="text1"/>
          <w:sz w:val="18"/>
          <w:szCs w:val="18"/>
          <w:lang w:val="es-CL"/>
        </w:rPr>
      </w:pPr>
      <w:r w:rsidRPr="004D3B3C">
        <w:rPr>
          <w:rFonts w:asciiTheme="minorHAnsi" w:eastAsiaTheme="minorHAnsi" w:hAnsiTheme="minorHAnsi" w:cstheme="minorBidi"/>
          <w:color w:val="000000" w:themeColor="text1"/>
          <w:sz w:val="18"/>
          <w:szCs w:val="18"/>
          <w:lang w:val="es-CL"/>
        </w:rPr>
        <w:t xml:space="preserve">Autor imagen: Raúl Ruano Ruiz. </w:t>
      </w:r>
      <w:proofErr w:type="spellStart"/>
      <w:r w:rsidRPr="004D3B3C">
        <w:rPr>
          <w:rFonts w:asciiTheme="minorHAnsi" w:eastAsiaTheme="minorHAnsi" w:hAnsiTheme="minorHAnsi" w:cstheme="minorBidi"/>
          <w:color w:val="000000" w:themeColor="text1"/>
          <w:sz w:val="18"/>
          <w:szCs w:val="18"/>
          <w:lang w:val="en-US"/>
        </w:rPr>
        <w:t>Licencia</w:t>
      </w:r>
      <w:proofErr w:type="spellEnd"/>
      <w:r w:rsidRPr="004D3B3C">
        <w:rPr>
          <w:rFonts w:asciiTheme="minorHAnsi" w:eastAsiaTheme="minorHAnsi" w:hAnsiTheme="minorHAnsi" w:cstheme="minorBidi"/>
          <w:color w:val="000000" w:themeColor="text1"/>
          <w:sz w:val="18"/>
          <w:szCs w:val="18"/>
          <w:lang w:val="en-US"/>
        </w:rPr>
        <w:t xml:space="preserve"> </w:t>
      </w:r>
      <w:hyperlink r:id="rId14" w:tooltip="w:en:Creative Commons" w:history="1">
        <w:r w:rsidRPr="004D3B3C">
          <w:rPr>
            <w:rFonts w:ascii="Arial" w:eastAsiaTheme="minorHAnsi" w:hAnsi="Arial" w:cs="Arial"/>
            <w:color w:val="000000" w:themeColor="text1"/>
            <w:sz w:val="18"/>
            <w:szCs w:val="18"/>
            <w:shd w:val="clear" w:color="auto" w:fill="F9F9F9"/>
            <w:lang w:val="en-US"/>
          </w:rPr>
          <w:t>Creative Commons</w:t>
        </w:r>
      </w:hyperlink>
      <w:r w:rsidRPr="004D3B3C">
        <w:rPr>
          <w:rFonts w:ascii="Arial" w:eastAsiaTheme="minorHAnsi" w:hAnsi="Arial" w:cs="Arial"/>
          <w:color w:val="000000" w:themeColor="text1"/>
          <w:sz w:val="18"/>
          <w:szCs w:val="18"/>
          <w:shd w:val="clear" w:color="auto" w:fill="F9F9F9"/>
          <w:lang w:val="en-US"/>
        </w:rPr>
        <w:t> </w:t>
      </w:r>
      <w:hyperlink r:id="rId15" w:history="1">
        <w:r w:rsidRPr="004D3B3C">
          <w:rPr>
            <w:rFonts w:ascii="Arial" w:eastAsiaTheme="minorHAnsi" w:hAnsi="Arial" w:cs="Arial"/>
            <w:color w:val="000000" w:themeColor="text1"/>
            <w:sz w:val="18"/>
            <w:szCs w:val="18"/>
            <w:shd w:val="clear" w:color="auto" w:fill="F9F9F9"/>
            <w:lang w:val="en-US"/>
          </w:rPr>
          <w:t xml:space="preserve">Attribution-Share Alike 3.0 </w:t>
        </w:r>
        <w:proofErr w:type="spellStart"/>
        <w:r w:rsidRPr="004D3B3C">
          <w:rPr>
            <w:rFonts w:ascii="Arial" w:eastAsiaTheme="minorHAnsi" w:hAnsi="Arial" w:cs="Arial"/>
            <w:color w:val="000000" w:themeColor="text1"/>
            <w:sz w:val="18"/>
            <w:szCs w:val="18"/>
            <w:shd w:val="clear" w:color="auto" w:fill="F9F9F9"/>
            <w:lang w:val="en-US"/>
          </w:rPr>
          <w:t>Unported</w:t>
        </w:r>
        <w:proofErr w:type="spellEnd"/>
      </w:hyperlink>
    </w:p>
    <w:p w:rsidR="004D3B3C" w:rsidRPr="004D3B3C" w:rsidRDefault="004D3B3C" w:rsidP="004D3B3C">
      <w:pPr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</w:p>
    <w:p w:rsidR="001E239F" w:rsidRPr="004D3B3C" w:rsidRDefault="004D3B3C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n-US"/>
        </w:rPr>
      </w:pPr>
      <w:r w:rsidRPr="00490C0A">
        <w:rPr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BC57B7" wp14:editId="6E7DF027">
                <wp:simplePos x="0" y="0"/>
                <wp:positionH relativeFrom="column">
                  <wp:posOffset>-64325</wp:posOffset>
                </wp:positionH>
                <wp:positionV relativeFrom="paragraph">
                  <wp:posOffset>50231</wp:posOffset>
                </wp:positionV>
                <wp:extent cx="6198235" cy="6495803"/>
                <wp:effectExtent l="0" t="0" r="12065" b="0"/>
                <wp:wrapNone/>
                <wp:docPr id="7" name="7 Documen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6495803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049C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7 Documento" o:spid="_x0000_s1026" type="#_x0000_t114" style="position:absolute;margin-left:-5.05pt;margin-top:3.95pt;width:488.05pt;height:511.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" fillcolor="window" strokecolor="#f79646" strokeweight="2pt"/>
            </w:pict>
          </mc:Fallback>
        </mc:AlternateContent>
      </w:r>
    </w:p>
    <w:p w:rsidR="001E239F" w:rsidRPr="004D3B3C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n-US"/>
        </w:rPr>
      </w:pPr>
    </w:p>
    <w:p w:rsidR="001E239F" w:rsidRPr="004D3B3C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n-US"/>
        </w:rPr>
      </w:pPr>
    </w:p>
    <w:p w:rsidR="004D3B3C" w:rsidRPr="004D3B3C" w:rsidRDefault="004D3B3C" w:rsidP="004D3B3C">
      <w:pPr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r w:rsidRPr="004D3B3C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Recomendaciones para la toma de apuntes:</w:t>
      </w:r>
    </w:p>
    <w:p w:rsidR="004D3B3C" w:rsidRPr="004D3B3C" w:rsidRDefault="004D3B3C" w:rsidP="004D3B3C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4D3B3C">
        <w:rPr>
          <w:rFonts w:asciiTheme="minorHAnsi" w:eastAsiaTheme="minorHAnsi" w:hAnsiTheme="minorHAnsi" w:cstheme="minorBidi"/>
          <w:sz w:val="24"/>
          <w:szCs w:val="24"/>
          <w:lang w:val="es-CL"/>
        </w:rPr>
        <w:t>Anotar siempre los datos de la clase que después nos permitan ubicarla (recordar qué clase era). Por ejemplo: fecha, nombre del profesor, tema...</w:t>
      </w:r>
    </w:p>
    <w:p w:rsidR="004D3B3C" w:rsidRPr="004D3B3C" w:rsidRDefault="004D3B3C" w:rsidP="004D3B3C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</w:p>
    <w:p w:rsidR="004D3B3C" w:rsidRPr="004D3B3C" w:rsidRDefault="004D3B3C" w:rsidP="004D3B3C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4D3B3C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Escribir con letra clara y de manera esquemática solo las ideas importantes. Marcar títulos, hacer punteos y poner flechas y abreviaturas haca más rápida y fácil la toma de apuntes y permite también comprender después lo que se ha escrito </w:t>
      </w:r>
      <w:proofErr w:type="gramStart"/>
      <w:r w:rsidRPr="004D3B3C">
        <w:rPr>
          <w:rFonts w:asciiTheme="minorHAnsi" w:eastAsiaTheme="minorHAnsi" w:hAnsiTheme="minorHAnsi" w:cstheme="minorBidi"/>
          <w:sz w:val="24"/>
          <w:szCs w:val="24"/>
          <w:lang w:val="es-CL"/>
        </w:rPr>
        <w:t>( ¡</w:t>
      </w:r>
      <w:proofErr w:type="gramEnd"/>
      <w:r w:rsidRPr="004D3B3C">
        <w:rPr>
          <w:rFonts w:asciiTheme="minorHAnsi" w:eastAsiaTheme="minorHAnsi" w:hAnsiTheme="minorHAnsi" w:cstheme="minorBidi"/>
          <w:sz w:val="24"/>
          <w:szCs w:val="24"/>
          <w:lang w:val="es-CL"/>
        </w:rPr>
        <w:t>no es la idea escribir de manera tan desordenada que después no entendamos nada!) Anotar las ideas propias palabras y usando una manera propia de abreviar también facilita el ejercicio.</w:t>
      </w:r>
    </w:p>
    <w:p w:rsidR="004D3B3C" w:rsidRPr="004D3B3C" w:rsidRDefault="004D3B3C" w:rsidP="00CB2926">
      <w:p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</w:p>
    <w:p w:rsidR="004D3B3C" w:rsidRPr="004D3B3C" w:rsidRDefault="004D3B3C" w:rsidP="004D3B3C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4D3B3C">
        <w:rPr>
          <w:rFonts w:asciiTheme="minorHAnsi" w:eastAsiaTheme="minorHAnsi" w:hAnsiTheme="minorHAnsi" w:cstheme="minorBidi"/>
          <w:sz w:val="24"/>
          <w:szCs w:val="24"/>
          <w:lang w:val="es-CL"/>
        </w:rPr>
        <w:t>Escuchar la clase o conferencia completa, poniendo atención en las ideas que el profesor o la persona que habla destaca como más importantes.</w:t>
      </w:r>
    </w:p>
    <w:p w:rsidR="004D3B3C" w:rsidRPr="004D3B3C" w:rsidRDefault="004D3B3C" w:rsidP="004D3B3C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</w:p>
    <w:p w:rsidR="004D3B3C" w:rsidRPr="004D3B3C" w:rsidRDefault="004D3B3C" w:rsidP="004D3B3C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4D3B3C">
        <w:rPr>
          <w:rFonts w:asciiTheme="minorHAnsi" w:eastAsiaTheme="minorHAnsi" w:hAnsiTheme="minorHAnsi" w:cstheme="minorBidi"/>
          <w:sz w:val="24"/>
          <w:szCs w:val="24"/>
          <w:lang w:val="es-CL"/>
        </w:rPr>
        <w:t>Usar un papel nuevo para cada tema nuevo.</w:t>
      </w:r>
    </w:p>
    <w:p w:rsidR="004D3B3C" w:rsidRPr="004D3B3C" w:rsidRDefault="004D3B3C" w:rsidP="00CB2926">
      <w:p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</w:p>
    <w:p w:rsidR="004D3B3C" w:rsidRPr="004D3B3C" w:rsidRDefault="004D3B3C" w:rsidP="004D3B3C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4D3B3C">
        <w:rPr>
          <w:rFonts w:asciiTheme="minorHAnsi" w:eastAsiaTheme="minorHAnsi" w:hAnsiTheme="minorHAnsi" w:cstheme="minorBidi"/>
          <w:sz w:val="24"/>
          <w:szCs w:val="24"/>
          <w:lang w:val="es-CL"/>
        </w:rPr>
        <w:t>Evitar las distracciones.</w:t>
      </w:r>
    </w:p>
    <w:p w:rsidR="004D3B3C" w:rsidRPr="004D3B3C" w:rsidRDefault="004D3B3C" w:rsidP="004D3B3C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</w:p>
    <w:p w:rsidR="004D3B3C" w:rsidRPr="004D3B3C" w:rsidRDefault="004D3B3C" w:rsidP="004D3B3C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4D3B3C">
        <w:rPr>
          <w:rFonts w:asciiTheme="minorHAnsi" w:eastAsiaTheme="minorHAnsi" w:hAnsiTheme="minorHAnsi" w:cstheme="minorBidi"/>
          <w:sz w:val="24"/>
          <w:szCs w:val="24"/>
          <w:lang w:val="es-CL"/>
        </w:rPr>
        <w:t>Después de terminar, revisar las notas para confirmar que se han escrito de manera clara, y que servirán realmente para estudiar después de que hayan pasado algunos días ( y la memoria no tenga ya de manera tan fresca los contenidos de la clase o conferencia)</w:t>
      </w:r>
    </w:p>
    <w:p w:rsidR="004D3B3C" w:rsidRPr="004D3B3C" w:rsidRDefault="004D3B3C" w:rsidP="004D3B3C">
      <w:pPr>
        <w:rPr>
          <w:rFonts w:asciiTheme="minorHAnsi" w:eastAsiaTheme="minorHAnsi" w:hAnsiTheme="minorHAnsi" w:cstheme="minorBidi"/>
          <w:sz w:val="24"/>
          <w:szCs w:val="24"/>
          <w:lang w:val="es-CL"/>
        </w:rPr>
      </w:pPr>
    </w:p>
    <w:p w:rsidR="001E239F" w:rsidRPr="004D3B3C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1E239F" w:rsidRPr="004D3B3C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1E239F" w:rsidRPr="004D3B3C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1E239F" w:rsidRPr="004D3B3C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C0320B" w:rsidRPr="004D3B3C" w:rsidRDefault="00C0320B" w:rsidP="004D3B3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sectPr w:rsidR="00C0320B" w:rsidRPr="004D3B3C" w:rsidSect="001E239F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797" w:rsidRDefault="00817797" w:rsidP="00DB4839">
      <w:pPr>
        <w:spacing w:after="0" w:line="240" w:lineRule="auto"/>
      </w:pPr>
      <w:r>
        <w:separator/>
      </w:r>
    </w:p>
  </w:endnote>
  <w:endnote w:type="continuationSeparator" w:id="0">
    <w:p w:rsidR="00817797" w:rsidRDefault="0081779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5794375</wp:posOffset>
                  </wp:positionH>
                  <wp:positionV relativeFrom="paragraph">
                    <wp:posOffset>-5270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6138D723" id="5 Rectángulo" o:spid="_x0000_s1026" style="position:absolute;margin-left:456.25pt;margin-top:-.4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CB2926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21E0F0A"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CB2926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797" w:rsidRDefault="00817797" w:rsidP="00DB4839">
      <w:pPr>
        <w:spacing w:after="0" w:line="240" w:lineRule="auto"/>
      </w:pPr>
      <w:r>
        <w:separator/>
      </w:r>
    </w:p>
  </w:footnote>
  <w:footnote w:type="continuationSeparator" w:id="0">
    <w:p w:rsidR="00817797" w:rsidRDefault="0081779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A35EE"/>
    <w:multiLevelType w:val="hybridMultilevel"/>
    <w:tmpl w:val="55F2A6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245C2"/>
    <w:rsid w:val="000572F9"/>
    <w:rsid w:val="000A5DA9"/>
    <w:rsid w:val="000C5CFF"/>
    <w:rsid w:val="000D4BB9"/>
    <w:rsid w:val="0014471A"/>
    <w:rsid w:val="00172D9B"/>
    <w:rsid w:val="001B4CE8"/>
    <w:rsid w:val="001E239F"/>
    <w:rsid w:val="001F380D"/>
    <w:rsid w:val="002549C1"/>
    <w:rsid w:val="00256BD1"/>
    <w:rsid w:val="002B634F"/>
    <w:rsid w:val="00390895"/>
    <w:rsid w:val="003A7AFC"/>
    <w:rsid w:val="003B0584"/>
    <w:rsid w:val="004278EE"/>
    <w:rsid w:val="00435EE0"/>
    <w:rsid w:val="004D3B3C"/>
    <w:rsid w:val="005178D6"/>
    <w:rsid w:val="005356AF"/>
    <w:rsid w:val="005F1B55"/>
    <w:rsid w:val="00646DB0"/>
    <w:rsid w:val="00680326"/>
    <w:rsid w:val="00686FCC"/>
    <w:rsid w:val="006E2408"/>
    <w:rsid w:val="0071104A"/>
    <w:rsid w:val="007E3348"/>
    <w:rsid w:val="00812A12"/>
    <w:rsid w:val="00817797"/>
    <w:rsid w:val="00914067"/>
    <w:rsid w:val="00956AFA"/>
    <w:rsid w:val="009E704B"/>
    <w:rsid w:val="00A164AF"/>
    <w:rsid w:val="00A45832"/>
    <w:rsid w:val="00A67212"/>
    <w:rsid w:val="00AA0854"/>
    <w:rsid w:val="00AC0D6E"/>
    <w:rsid w:val="00B24532"/>
    <w:rsid w:val="00B36F3B"/>
    <w:rsid w:val="00BA4256"/>
    <w:rsid w:val="00BC5C35"/>
    <w:rsid w:val="00BC7A09"/>
    <w:rsid w:val="00C0320B"/>
    <w:rsid w:val="00C81021"/>
    <w:rsid w:val="00C81F98"/>
    <w:rsid w:val="00C87531"/>
    <w:rsid w:val="00CB2926"/>
    <w:rsid w:val="00CF0C0C"/>
    <w:rsid w:val="00D01B3B"/>
    <w:rsid w:val="00D21C66"/>
    <w:rsid w:val="00D3025B"/>
    <w:rsid w:val="00D30DEA"/>
    <w:rsid w:val="00DB4839"/>
    <w:rsid w:val="00E22396"/>
    <w:rsid w:val="00E35106"/>
    <w:rsid w:val="00E91F14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EE7B71-D867-4303-81B0-113D14AE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-sa/3.0/deed.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n.wikipedia.org/wiki/en:Creative_Common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MQQRJKESPSZQ-216-19491</_dlc_DocId>
    <_dlc_DocIdUrl xmlns="de2725e4-ec5b-47eb-bdd9-6fcbc3c86379">
      <Url>http://tec.mineduc.cl/UCE/curriculum_en_linea/_layouts/DocIdRedir.aspx?ID=MQQRJKESPSZQ-216-19491</Url>
      <Description>MQQRJKESPSZQ-216-19491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B6884-E046-4F18-9809-EDB0065970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74DA96-1B47-4353-907D-B2C59B9A8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36824-D9E6-4108-A3A3-C4DA39D8860A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4.xml><?xml version="1.0" encoding="utf-8"?>
<ds:datastoreItem xmlns:ds="http://schemas.openxmlformats.org/officeDocument/2006/customXml" ds:itemID="{7888EBC3-9D71-49B0-ABF2-49759D77D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5</cp:revision>
  <cp:lastPrinted>2012-11-21T14:56:00Z</cp:lastPrinted>
  <dcterms:created xsi:type="dcterms:W3CDTF">2013-05-07T15:07:00Z</dcterms:created>
  <dcterms:modified xsi:type="dcterms:W3CDTF">2018-10-18T16:31:00Z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a1cf1923-13c2-4f25-a96a-3b382a9b5831</vt:lpwstr>
  </property>
  <property fmtid="{D5CDD505-2E9C-101B-9397-08002B2CF9AE}" pid="3" name="ContentTypeId">
    <vt:lpwstr>0x0101003CE76336628D1C4DA321C1F5A61526BD</vt:lpwstr>
  </property>
</Properties>
</file>