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72079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52EA911" wp14:editId="1A18F6DA">
            <wp:simplePos x="0" y="0"/>
            <wp:positionH relativeFrom="column">
              <wp:posOffset>-1096645</wp:posOffset>
            </wp:positionH>
            <wp:positionV relativeFrom="paragraph">
              <wp:posOffset>-762000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75368EF" wp14:editId="35ED8C5D">
            <wp:simplePos x="0" y="0"/>
            <wp:positionH relativeFrom="column">
              <wp:posOffset>-1075055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4614D3" w:rsidRPr="00AB112C" w:rsidRDefault="004614D3" w:rsidP="00AB112C">
      <w:pPr>
        <w:tabs>
          <w:tab w:val="left" w:pos="8280"/>
        </w:tabs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lang w:val="es-CL"/>
        </w:rPr>
      </w:pPr>
      <w:r w:rsidRPr="004614D3">
        <w:rPr>
          <w:rFonts w:ascii="Arial" w:hAnsi="Arial" w:cs="Arial"/>
          <w:b/>
          <w:lang w:val="es-CL"/>
        </w:rPr>
        <w:t xml:space="preserve">GUÍA </w:t>
      </w:r>
      <w:r w:rsidR="00AB112C">
        <w:rPr>
          <w:rFonts w:ascii="Arial" w:hAnsi="Arial" w:cs="Arial"/>
          <w:b/>
          <w:lang w:val="es-CL"/>
        </w:rPr>
        <w:t xml:space="preserve">DE </w:t>
      </w:r>
      <w:r w:rsidRPr="004614D3">
        <w:rPr>
          <w:rFonts w:ascii="Arial" w:hAnsi="Arial" w:cs="Arial"/>
          <w:b/>
          <w:lang w:val="es-CL"/>
        </w:rPr>
        <w:t>COMPRENSIÓN DE LECTURA</w:t>
      </w:r>
      <w:r>
        <w:rPr>
          <w:rFonts w:ascii="Arial" w:hAnsi="Arial" w:cs="Arial"/>
          <w:b/>
          <w:lang w:val="es-CL"/>
        </w:rPr>
        <w:t xml:space="preserve"> Y DE ESCRITURA</w:t>
      </w:r>
      <w:r w:rsidRPr="004614D3">
        <w:rPr>
          <w:rFonts w:ascii="Arial" w:hAnsi="Arial" w:cs="Arial"/>
          <w:b/>
          <w:lang w:val="es-CL"/>
        </w:rPr>
        <w:t xml:space="preserve"> “TESEO”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Times New Roman" w:hAnsi="Verdana" w:cs="Calibri"/>
          <w:sz w:val="20"/>
          <w:szCs w:val="20"/>
          <w:lang w:val="es-CL" w:eastAsia="ar-SA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b/>
          <w:kern w:val="1"/>
          <w:sz w:val="20"/>
          <w:szCs w:val="20"/>
          <w:lang w:val="en-US" w:eastAsia="hi-IN" w:bidi="hi-IN"/>
        </w:rPr>
      </w:pPr>
      <w:proofErr w:type="gramStart"/>
      <w:r w:rsidRPr="004614D3">
        <w:rPr>
          <w:rFonts w:ascii="Verdana" w:eastAsia="DejaVu Sans" w:hAnsi="Verdana" w:cs="DejaVu Sans"/>
          <w:b/>
          <w:kern w:val="1"/>
          <w:sz w:val="20"/>
          <w:szCs w:val="20"/>
          <w:lang w:val="en-US" w:eastAsia="hi-IN" w:bidi="hi-IN"/>
        </w:rPr>
        <w:t>Antes de leer.</w:t>
      </w:r>
      <w:proofErr w:type="gramEnd"/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n-US" w:eastAsia="hi-IN" w:bidi="hi-IN"/>
        </w:rPr>
      </w:pPr>
    </w:p>
    <w:p w:rsidR="004614D3" w:rsidRPr="004614D3" w:rsidRDefault="004614D3" w:rsidP="004614D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DejaVu Sans" w:hAnsi="Verdana" w:cs="DejaVu Sans"/>
          <w:b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b/>
          <w:kern w:val="1"/>
          <w:sz w:val="20"/>
          <w:szCs w:val="20"/>
          <w:lang w:eastAsia="hi-IN" w:bidi="hi-IN"/>
        </w:rPr>
        <w:t>Responde brevemente: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a. Los héroes griegos frecuentemente debían superar pruebas de diversos tipos (físicas, bélicas, mentales, espirituales); así se hacían más fuertes y extendían su fama entre mortales y dioses.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Relata de qué manera alguien que tú conozcas personalmente o a través de algún texto se enfrentó con una prueba difícil en su vida.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¿Cuál fue y cómo la superó?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¿Contó con la ayuda de otros? ¿Quiénes y cómo lo ayudaron?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¿Crees que haya salido fortalecido después del enfrentamiento a la prueba? ¿Por qué?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¿Cómo reconocieron otros lo que hizo?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Times New Roman" w:hAnsi="Verdana" w:cs="Calibri"/>
          <w:sz w:val="20"/>
          <w:szCs w:val="20"/>
          <w:lang w:val="es-CL" w:eastAsia="ar-SA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val="es-CL" w:eastAsia="ar-SA"/>
        </w:rPr>
      </w:pPr>
      <w:r w:rsidRPr="004614D3">
        <w:rPr>
          <w:rFonts w:ascii="Verdana" w:eastAsia="Times New Roman" w:hAnsi="Verdana" w:cs="Calibri"/>
          <w:b/>
          <w:sz w:val="20"/>
          <w:szCs w:val="20"/>
          <w:lang w:val="es-CL" w:eastAsia="ar-SA"/>
        </w:rPr>
        <w:t>Después de leer.</w:t>
      </w:r>
    </w:p>
    <w:p w:rsidR="004614D3" w:rsidRPr="004614D3" w:rsidRDefault="004614D3" w:rsidP="004614D3">
      <w:pPr>
        <w:widowControl w:val="0"/>
        <w:tabs>
          <w:tab w:val="left" w:pos="1980"/>
        </w:tabs>
        <w:suppressAutoHyphens/>
        <w:spacing w:after="0" w:line="240" w:lineRule="auto"/>
        <w:rPr>
          <w:rFonts w:ascii="Verdana" w:eastAsia="Times New Roman" w:hAnsi="Verdana" w:cs="Calibri"/>
          <w:sz w:val="20"/>
          <w:szCs w:val="20"/>
          <w:lang w:val="es-CL" w:eastAsia="ar-SA"/>
        </w:rPr>
      </w:pPr>
      <w:r w:rsidRPr="004614D3">
        <w:rPr>
          <w:rFonts w:ascii="Verdana" w:eastAsia="Times New Roman" w:hAnsi="Verdana" w:cs="Calibri"/>
          <w:sz w:val="20"/>
          <w:szCs w:val="20"/>
          <w:lang w:val="es-CL" w:eastAsia="ar-SA"/>
        </w:rPr>
        <w:tab/>
      </w:r>
    </w:p>
    <w:p w:rsidR="004614D3" w:rsidRDefault="004614D3" w:rsidP="004614D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val="es-CL" w:eastAsia="ar-SA"/>
        </w:rPr>
      </w:pPr>
      <w:r w:rsidRPr="004614D3">
        <w:rPr>
          <w:rFonts w:ascii="Verdana" w:eastAsia="DejaVu Sans" w:hAnsi="Verdana" w:cs="DejaVu Sans"/>
          <w:b/>
          <w:kern w:val="1"/>
          <w:sz w:val="20"/>
          <w:szCs w:val="20"/>
          <w:lang w:eastAsia="hi-IN" w:bidi="hi-IN"/>
        </w:rPr>
        <w:t>Responde</w:t>
      </w:r>
      <w:r w:rsidRPr="004614D3">
        <w:rPr>
          <w:rFonts w:ascii="Verdana" w:eastAsia="Times New Roman" w:hAnsi="Verdana" w:cs="Calibri"/>
          <w:b/>
          <w:sz w:val="20"/>
          <w:szCs w:val="20"/>
          <w:lang w:val="es-CL" w:eastAsia="ar-SA"/>
        </w:rPr>
        <w:t xml:space="preserve"> las siguientes preguntas.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ind w:left="720"/>
        <w:rPr>
          <w:rFonts w:ascii="Verdana" w:eastAsia="Times New Roman" w:hAnsi="Verdana" w:cs="Calibri"/>
          <w:b/>
          <w:sz w:val="20"/>
          <w:szCs w:val="20"/>
          <w:lang w:val="es-CL" w:eastAsia="ar-SA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  <w:t>a. Realiza  un esquema sencillo que muestre el itinerario de Teseo, desde que su madre le muestra la roca, hasta su vuelta a Atenas desde Creta.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  <w:t>b. ¿Cuál crees que fue la prueba más difícil que enfrentó el héroe? ¿Por qué?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  <w:t>c. ¿Se preocupaba Teseo de lo que pudieran decir de él los demás? ¿En qué parte del relato se nota su actitud respecto a este tema?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  <w:t>d. ¿Crees que Teseo tuvo la culpa de la muerte de Egeo? ¿Por qué?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  <w:bookmarkStart w:id="0" w:name="_GoBack"/>
      <w:bookmarkEnd w:id="0"/>
    </w:p>
    <w:p w:rsidR="004614D3" w:rsidRPr="00AB112C" w:rsidRDefault="004614D3" w:rsidP="00AB112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DejaVu Sans" w:hAnsi="Verdana" w:cs="DejaVu Sans"/>
          <w:b/>
          <w:kern w:val="1"/>
          <w:sz w:val="20"/>
          <w:szCs w:val="20"/>
          <w:lang w:eastAsia="hi-IN" w:bidi="hi-IN"/>
        </w:rPr>
      </w:pPr>
      <w:r w:rsidRPr="00AB112C">
        <w:rPr>
          <w:rFonts w:ascii="Verdana" w:eastAsia="DejaVu Sans" w:hAnsi="Verdana" w:cs="DejaVu Sans"/>
          <w:b/>
          <w:kern w:val="1"/>
          <w:sz w:val="20"/>
          <w:szCs w:val="20"/>
          <w:lang w:eastAsia="hi-IN" w:bidi="hi-IN"/>
        </w:rPr>
        <w:t>Elaboración de un texto argumentativo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En el mito Teseo, que acabas de leer, el personaje principal resuelve muchas pruebas difíciles. A pesar de que triunfó en todo, el final de su historia escondía un destino funesto, la muerte de su padre, Egeo.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Elige uno de los tres temas que se indican más abajo (a, b o c) para desarrollar una postura a partir de él.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a</w:t>
      </w:r>
      <w:r w:rsidRPr="004614D3">
        <w:rPr>
          <w:rFonts w:ascii="Verdana" w:eastAsia="DejaVu Sans" w:hAnsi="Verdana" w:cs="DejaVu Sans"/>
          <w:i/>
          <w:kern w:val="1"/>
          <w:sz w:val="20"/>
          <w:szCs w:val="20"/>
          <w:lang w:eastAsia="hi-IN" w:bidi="hi-IN"/>
        </w:rPr>
        <w:t>. La felicidad</w:t>
      </w: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: ¿Crees que los hombres pueden ser completamente felices? ¿De qué depende la plenitud en la vida?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b</w:t>
      </w:r>
      <w:r w:rsidRPr="004614D3">
        <w:rPr>
          <w:rFonts w:ascii="Verdana" w:eastAsia="DejaVu Sans" w:hAnsi="Verdana" w:cs="DejaVu Sans"/>
          <w:i/>
          <w:kern w:val="1"/>
          <w:sz w:val="20"/>
          <w:szCs w:val="20"/>
          <w:lang w:eastAsia="hi-IN" w:bidi="hi-IN"/>
        </w:rPr>
        <w:t>. La libertad</w:t>
      </w: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: ¿Pueden las personas libremente lograr lo que quieren o hay un destino que está determinado independientemente de lo que ellas elijan?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c</w:t>
      </w:r>
      <w:r w:rsidRPr="004614D3">
        <w:rPr>
          <w:rFonts w:ascii="Verdana" w:eastAsia="DejaVu Sans" w:hAnsi="Verdana" w:cs="DejaVu Sans"/>
          <w:i/>
          <w:kern w:val="1"/>
          <w:sz w:val="20"/>
          <w:szCs w:val="20"/>
          <w:lang w:eastAsia="hi-IN" w:bidi="hi-IN"/>
        </w:rPr>
        <w:t>. Las dificultades</w:t>
      </w: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: ¿Se puede conseguir algo importante en la vida sin esforzarse? ¿Cuál es el sentido de hacer cosas a pesar de que sean incómodas o difíciles?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Reflexiona acerca de las preguntas que se plantean para el tema que has elegido.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Elabora un texto argumentativo, planteando tu postura y justificándola con al menos tres razones. Para cada una de ellas usa por lo menos una cita del texto que se adecúe a lo que quieres decir.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C0320B" w:rsidRDefault="00C0320B" w:rsidP="004614D3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C0320B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51" w:rsidRDefault="00141A51" w:rsidP="00DB4839">
      <w:pPr>
        <w:spacing w:after="0" w:line="240" w:lineRule="auto"/>
      </w:pPr>
      <w:r>
        <w:separator/>
      </w:r>
    </w:p>
  </w:endnote>
  <w:endnote w:type="continuationSeparator" w:id="0">
    <w:p w:rsidR="00141A51" w:rsidRDefault="00141A5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5793902</wp:posOffset>
                  </wp:positionH>
                  <wp:positionV relativeFrom="paragraph">
                    <wp:posOffset>3810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6.2pt;margin-top:.3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AB112C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AB112C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51" w:rsidRDefault="00141A51" w:rsidP="00DB4839">
      <w:pPr>
        <w:spacing w:after="0" w:line="240" w:lineRule="auto"/>
      </w:pPr>
      <w:r>
        <w:separator/>
      </w:r>
    </w:p>
  </w:footnote>
  <w:footnote w:type="continuationSeparator" w:id="0">
    <w:p w:rsidR="00141A51" w:rsidRDefault="00141A5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D4A5A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1A51"/>
    <w:rsid w:val="0014471A"/>
    <w:rsid w:val="00172D9B"/>
    <w:rsid w:val="001843C1"/>
    <w:rsid w:val="001B4CE8"/>
    <w:rsid w:val="001E239F"/>
    <w:rsid w:val="001F380D"/>
    <w:rsid w:val="00206277"/>
    <w:rsid w:val="002549C1"/>
    <w:rsid w:val="00256BD1"/>
    <w:rsid w:val="002A0792"/>
    <w:rsid w:val="002B634F"/>
    <w:rsid w:val="003A7AFC"/>
    <w:rsid w:val="003B0584"/>
    <w:rsid w:val="004278EE"/>
    <w:rsid w:val="00435EE0"/>
    <w:rsid w:val="004614D3"/>
    <w:rsid w:val="005178D6"/>
    <w:rsid w:val="005356AF"/>
    <w:rsid w:val="005A5CBF"/>
    <w:rsid w:val="005F1B55"/>
    <w:rsid w:val="00646DB0"/>
    <w:rsid w:val="00680326"/>
    <w:rsid w:val="00686FCC"/>
    <w:rsid w:val="0071104A"/>
    <w:rsid w:val="0072079C"/>
    <w:rsid w:val="007E3348"/>
    <w:rsid w:val="008F2D9F"/>
    <w:rsid w:val="00914067"/>
    <w:rsid w:val="00956AFA"/>
    <w:rsid w:val="00957F88"/>
    <w:rsid w:val="009E704B"/>
    <w:rsid w:val="00A164AF"/>
    <w:rsid w:val="00A45832"/>
    <w:rsid w:val="00AA0854"/>
    <w:rsid w:val="00AB112C"/>
    <w:rsid w:val="00AC0D6E"/>
    <w:rsid w:val="00B20468"/>
    <w:rsid w:val="00B24532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52FC2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MQQRJKESPSZQ-216-19316</_dlc_DocId>
    <_dlc_DocIdUrl xmlns="de2725e4-ec5b-47eb-bdd9-6fcbc3c86379">
      <Url>http://tec.mineduc.cl/UCE/curriculum_en_linea/_layouts/DocIdRedir.aspx?ID=MQQRJKESPSZQ-216-19316</Url>
      <Description>MQQRJKESPSZQ-216-19316</Description>
    </_dlc_DocIdUrl>
  </documentManagement>
</p:properties>
</file>

<file path=customXml/itemProps1.xml><?xml version="1.0" encoding="utf-8"?>
<ds:datastoreItem xmlns:ds="http://schemas.openxmlformats.org/officeDocument/2006/customXml" ds:itemID="{C8137456-38BC-4F6C-92CF-9EBA5A524809}"/>
</file>

<file path=customXml/itemProps2.xml><?xml version="1.0" encoding="utf-8"?>
<ds:datastoreItem xmlns:ds="http://schemas.openxmlformats.org/officeDocument/2006/customXml" ds:itemID="{54B78D6B-5F71-4F11-A4A1-77376A9C53E9}"/>
</file>

<file path=customXml/itemProps3.xml><?xml version="1.0" encoding="utf-8"?>
<ds:datastoreItem xmlns:ds="http://schemas.openxmlformats.org/officeDocument/2006/customXml" ds:itemID="{415F1A0F-C1EA-469A-BADE-CBA003061739}"/>
</file>

<file path=customXml/itemProps4.xml><?xml version="1.0" encoding="utf-8"?>
<ds:datastoreItem xmlns:ds="http://schemas.openxmlformats.org/officeDocument/2006/customXml" ds:itemID="{90483A8A-9AEB-478E-A334-A7ECD587E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2012-11-21T14:56:00Z</cp:lastPrinted>
  <dcterms:created xsi:type="dcterms:W3CDTF">2013-05-29T16:51:00Z</dcterms:created>
  <dcterms:modified xsi:type="dcterms:W3CDTF">2013-05-29T16:51:00Z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8a6c137c-c1de-48e0-8056-a1be7adfed21</vt:lpwstr>
  </property>
  <property fmtid="{D5CDD505-2E9C-101B-9397-08002B2CF9AE}" pid="3" name="ContentTypeId">
    <vt:lpwstr>0x0101003CE76336628D1C4DA321C1F5A61526BD</vt:lpwstr>
  </property>
</Properties>
</file>