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116A6B" w:rsidP="00E91F14">
      <w:pPr>
        <w:tabs>
          <w:tab w:val="left" w:pos="284"/>
          <w:tab w:val="left" w:pos="8789"/>
        </w:tabs>
        <w:spacing w:after="0" w:line="360" w:lineRule="auto"/>
        <w:ind w:left="284"/>
        <w:rPr>
          <w:rFonts w:ascii="Arial" w:hAnsi="Arial" w:cs="Arial"/>
          <w:sz w:val="20"/>
          <w:szCs w:val="20"/>
        </w:rPr>
      </w:pPr>
      <w:bookmarkStart w:id="0" w:name="_GoBack"/>
      <w:bookmarkEnd w:id="0"/>
      <w:r>
        <w:rPr>
          <w:noProof/>
          <w:lang w:val="es-CL" w:eastAsia="es-CL"/>
        </w:rPr>
        <w:drawing>
          <wp:anchor distT="0" distB="0" distL="114300" distR="114300" simplePos="0" relativeHeight="251661312" behindDoc="1" locked="0" layoutInCell="1" allowOverlap="1" wp14:anchorId="180EB8E8" wp14:editId="07D86378">
            <wp:simplePos x="0" y="0"/>
            <wp:positionH relativeFrom="column">
              <wp:posOffset>-1095375</wp:posOffset>
            </wp:positionH>
            <wp:positionV relativeFrom="paragraph">
              <wp:posOffset>-695325</wp:posOffset>
            </wp:positionV>
            <wp:extent cx="7638415" cy="880110"/>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2A583E5E" wp14:editId="165D6595">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D31436">
      <w:pPr>
        <w:tabs>
          <w:tab w:val="left" w:pos="284"/>
          <w:tab w:val="left" w:pos="8789"/>
        </w:tabs>
        <w:spacing w:after="0" w:line="360" w:lineRule="auto"/>
        <w:ind w:left="284"/>
        <w:jc w:val="center"/>
        <w:rPr>
          <w:rFonts w:ascii="Arial" w:hAnsi="Arial" w:cs="Arial"/>
          <w:sz w:val="20"/>
          <w:szCs w:val="20"/>
        </w:rPr>
      </w:pPr>
    </w:p>
    <w:p w:rsidR="00B244A8" w:rsidRDefault="00B244A8" w:rsidP="00D31436">
      <w:pPr>
        <w:tabs>
          <w:tab w:val="left" w:pos="284"/>
          <w:tab w:val="left" w:pos="8789"/>
        </w:tabs>
        <w:spacing w:after="0" w:line="360" w:lineRule="auto"/>
        <w:ind w:left="284"/>
        <w:jc w:val="center"/>
        <w:rPr>
          <w:rFonts w:ascii="Arial" w:hAnsi="Arial" w:cs="Arial"/>
          <w:b/>
          <w:sz w:val="20"/>
          <w:szCs w:val="20"/>
        </w:rPr>
      </w:pPr>
      <w:r w:rsidRPr="00B244A8">
        <w:rPr>
          <w:rFonts w:ascii="Arial" w:hAnsi="Arial" w:cs="Arial"/>
          <w:b/>
          <w:sz w:val="20"/>
          <w:szCs w:val="20"/>
        </w:rPr>
        <w:t>Pauta de comprensión de lectura:</w:t>
      </w:r>
    </w:p>
    <w:p w:rsidR="00D32EA6" w:rsidRPr="00D32EA6" w:rsidRDefault="00D32EA6" w:rsidP="00D32EA6">
      <w:pPr>
        <w:jc w:val="center"/>
        <w:rPr>
          <w:rFonts w:ascii="Arial" w:hAnsi="Arial" w:cs="Arial"/>
          <w:b/>
          <w:sz w:val="20"/>
          <w:szCs w:val="20"/>
        </w:rPr>
      </w:pPr>
      <w:r w:rsidRPr="00D32EA6">
        <w:rPr>
          <w:rFonts w:ascii="Arial" w:hAnsi="Arial" w:cs="Arial"/>
          <w:b/>
          <w:color w:val="000000"/>
          <w:sz w:val="20"/>
          <w:szCs w:val="20"/>
        </w:rPr>
        <w:t>“</w:t>
      </w:r>
      <w:r w:rsidRPr="00D32EA6">
        <w:rPr>
          <w:rFonts w:ascii="Arial" w:hAnsi="Arial"/>
          <w:b/>
          <w:sz w:val="20"/>
          <w:szCs w:val="20"/>
        </w:rPr>
        <w:t>Zorros osados están atacando a los guanacos de Tierra del Fuego”.</w:t>
      </w:r>
    </w:p>
    <w:p w:rsidR="00D32EA6" w:rsidRDefault="00D32EA6" w:rsidP="00D32EA6">
      <w:pPr>
        <w:jc w:val="both"/>
        <w:rPr>
          <w:rFonts w:ascii="Arial" w:hAnsi="Arial" w:cs="Arial"/>
          <w:sz w:val="20"/>
          <w:szCs w:val="20"/>
        </w:rPr>
      </w:pPr>
    </w:p>
    <w:p w:rsidR="00D32EA6" w:rsidRPr="00D32EA6" w:rsidRDefault="00D32EA6" w:rsidP="00D32EA6">
      <w:pPr>
        <w:jc w:val="center"/>
        <w:rPr>
          <w:rFonts w:ascii="Arial" w:hAnsi="Arial" w:cs="Arial"/>
          <w:sz w:val="20"/>
          <w:szCs w:val="20"/>
        </w:rPr>
      </w:pPr>
      <w:r>
        <w:rPr>
          <w:noProof/>
          <w:lang w:val="es-CL" w:eastAsia="es-CL"/>
        </w:rPr>
        <w:drawing>
          <wp:inline distT="0" distB="0" distL="0" distR="0" wp14:anchorId="23FEF793" wp14:editId="076C9055">
            <wp:extent cx="2176272" cy="1632204"/>
            <wp:effectExtent l="0" t="0" r="0" b="6350"/>
            <wp:docPr id="8" name="Imagen 8" descr="http://upload.wikimedia.org/wikipedia/commons/5/5a/Guanaco_Korkeasaari_z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5/5a/Guanaco_Korkeasaari_zo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5387" cy="1631540"/>
                    </a:xfrm>
                    <a:prstGeom prst="rect">
                      <a:avLst/>
                    </a:prstGeom>
                    <a:noFill/>
                    <a:ln>
                      <a:noFill/>
                    </a:ln>
                  </pic:spPr>
                </pic:pic>
              </a:graphicData>
            </a:graphic>
          </wp:inline>
        </w:drawing>
      </w:r>
    </w:p>
    <w:p w:rsidR="00D32EA6" w:rsidRPr="00BA5119" w:rsidRDefault="00D32EA6" w:rsidP="00D32EA6">
      <w:pPr>
        <w:jc w:val="center"/>
        <w:rPr>
          <w:rFonts w:ascii="Arial" w:hAnsi="Arial" w:cs="Arial"/>
          <w:i/>
          <w:color w:val="000000"/>
          <w:sz w:val="16"/>
          <w:szCs w:val="16"/>
          <w:shd w:val="clear" w:color="auto" w:fill="F9F9F9"/>
        </w:rPr>
      </w:pPr>
      <w:r w:rsidRPr="00BA5119">
        <w:rPr>
          <w:rFonts w:ascii="Arial" w:eastAsia="Times New Roman" w:hAnsi="Arial" w:cs="Arial"/>
          <w:bCs/>
          <w:i/>
          <w:kern w:val="36"/>
          <w:sz w:val="16"/>
          <w:szCs w:val="16"/>
        </w:rPr>
        <w:t xml:space="preserve">Fotografía de un guanaco, tomada por </w:t>
      </w:r>
      <w:hyperlink r:id="rId11" w:history="1">
        <w:proofErr w:type="spellStart"/>
        <w:r w:rsidRPr="00BA5119">
          <w:rPr>
            <w:rFonts w:ascii="Arial" w:hAnsi="Arial" w:cs="Arial"/>
            <w:i/>
            <w:color w:val="663366"/>
            <w:sz w:val="16"/>
            <w:szCs w:val="16"/>
            <w:u w:val="single"/>
            <w:shd w:val="clear" w:color="auto" w:fill="F9F9F9"/>
          </w:rPr>
          <w:t>Miika</w:t>
        </w:r>
        <w:proofErr w:type="spellEnd"/>
        <w:r w:rsidRPr="00BA5119">
          <w:rPr>
            <w:rFonts w:ascii="Arial" w:hAnsi="Arial" w:cs="Arial"/>
            <w:i/>
            <w:color w:val="663366"/>
            <w:sz w:val="16"/>
            <w:szCs w:val="16"/>
            <w:u w:val="single"/>
            <w:shd w:val="clear" w:color="auto" w:fill="F9F9F9"/>
          </w:rPr>
          <w:t xml:space="preserve"> </w:t>
        </w:r>
        <w:proofErr w:type="spellStart"/>
        <w:r w:rsidRPr="00BA5119">
          <w:rPr>
            <w:rFonts w:ascii="Arial" w:hAnsi="Arial" w:cs="Arial"/>
            <w:i/>
            <w:color w:val="663366"/>
            <w:sz w:val="16"/>
            <w:szCs w:val="16"/>
            <w:u w:val="single"/>
            <w:shd w:val="clear" w:color="auto" w:fill="F9F9F9"/>
          </w:rPr>
          <w:t>Silfverberg</w:t>
        </w:r>
        <w:proofErr w:type="spellEnd"/>
        <w:r w:rsidRPr="00BA5119">
          <w:rPr>
            <w:rFonts w:ascii="Arial" w:hAnsi="Arial" w:cs="Arial"/>
            <w:i/>
            <w:color w:val="663366"/>
            <w:sz w:val="16"/>
            <w:szCs w:val="16"/>
            <w:u w:val="single"/>
            <w:shd w:val="clear" w:color="auto" w:fill="F9F9F9"/>
          </w:rPr>
          <w:t xml:space="preserve"> (</w:t>
        </w:r>
        <w:proofErr w:type="spellStart"/>
        <w:r w:rsidRPr="00BA5119">
          <w:rPr>
            <w:rFonts w:ascii="Arial" w:hAnsi="Arial" w:cs="Arial"/>
            <w:i/>
            <w:color w:val="663366"/>
            <w:sz w:val="16"/>
            <w:szCs w:val="16"/>
            <w:u w:val="single"/>
            <w:shd w:val="clear" w:color="auto" w:fill="F9F9F9"/>
          </w:rPr>
          <w:t>MiikaS</w:t>
        </w:r>
        <w:proofErr w:type="spellEnd"/>
        <w:r w:rsidRPr="00BA5119">
          <w:rPr>
            <w:rFonts w:ascii="Arial" w:hAnsi="Arial" w:cs="Arial"/>
            <w:i/>
            <w:color w:val="663366"/>
            <w:sz w:val="16"/>
            <w:szCs w:val="16"/>
            <w:u w:val="single"/>
            <w:shd w:val="clear" w:color="auto" w:fill="F9F9F9"/>
          </w:rPr>
          <w:t>)</w:t>
        </w:r>
      </w:hyperlink>
      <w:r w:rsidRPr="00BA5119">
        <w:rPr>
          <w:rFonts w:ascii="Arial" w:hAnsi="Arial" w:cs="Arial"/>
          <w:i/>
          <w:color w:val="000000"/>
          <w:sz w:val="16"/>
          <w:szCs w:val="16"/>
          <w:shd w:val="clear" w:color="auto" w:fill="F9F9F9"/>
        </w:rPr>
        <w:t>. Ver licencia a pie de página.</w:t>
      </w:r>
      <w:r w:rsidRPr="00BA5119">
        <w:rPr>
          <w:rStyle w:val="Refdenotaalpie"/>
          <w:rFonts w:ascii="Arial" w:hAnsi="Arial" w:cs="Arial"/>
          <w:i/>
          <w:color w:val="000000"/>
          <w:sz w:val="16"/>
          <w:szCs w:val="16"/>
          <w:shd w:val="clear" w:color="auto" w:fill="F9F9F9"/>
        </w:rPr>
        <w:footnoteReference w:id="1"/>
      </w:r>
    </w:p>
    <w:p w:rsidR="00D32EA6" w:rsidRDefault="00D32EA6" w:rsidP="00D32EA6">
      <w:pPr>
        <w:jc w:val="both"/>
        <w:rPr>
          <w:rFonts w:ascii="Arial" w:eastAsia="Times New Roman" w:hAnsi="Arial" w:cs="Arial"/>
          <w:bCs/>
          <w:kern w:val="36"/>
          <w:sz w:val="20"/>
          <w:szCs w:val="20"/>
        </w:rPr>
      </w:pPr>
    </w:p>
    <w:p w:rsidR="00D32EA6" w:rsidRPr="00D32EA6" w:rsidRDefault="00D32EA6" w:rsidP="00D32EA6">
      <w:pPr>
        <w:jc w:val="both"/>
        <w:rPr>
          <w:rFonts w:ascii="Arial" w:hAnsi="Arial" w:cs="Arial"/>
          <w:sz w:val="20"/>
          <w:szCs w:val="20"/>
        </w:rPr>
      </w:pPr>
      <w:r>
        <w:rPr>
          <w:rFonts w:ascii="Arial" w:hAnsi="Arial" w:cs="Arial"/>
          <w:sz w:val="20"/>
          <w:szCs w:val="20"/>
        </w:rPr>
        <w:t xml:space="preserve">I. </w:t>
      </w:r>
      <w:r w:rsidRPr="002C6205">
        <w:rPr>
          <w:rFonts w:ascii="Arial" w:hAnsi="Arial" w:cs="Arial"/>
          <w:sz w:val="20"/>
          <w:szCs w:val="20"/>
        </w:rPr>
        <w:t>A continuación se presenta</w:t>
      </w:r>
      <w:r>
        <w:rPr>
          <w:rFonts w:ascii="Arial" w:hAnsi="Arial" w:cs="Arial"/>
          <w:sz w:val="20"/>
          <w:szCs w:val="20"/>
        </w:rPr>
        <w:t>n dos columnas: e</w:t>
      </w:r>
      <w:r w:rsidRPr="002C6205">
        <w:rPr>
          <w:rFonts w:ascii="Arial" w:hAnsi="Arial" w:cs="Arial"/>
          <w:sz w:val="20"/>
          <w:szCs w:val="20"/>
        </w:rPr>
        <w:t>n l</w:t>
      </w:r>
      <w:r>
        <w:rPr>
          <w:rFonts w:ascii="Arial" w:hAnsi="Arial" w:cs="Arial"/>
          <w:sz w:val="20"/>
          <w:szCs w:val="20"/>
        </w:rPr>
        <w:t>a columna A se encuentran diversas</w:t>
      </w:r>
      <w:r w:rsidRPr="002C6205">
        <w:rPr>
          <w:rFonts w:ascii="Arial" w:hAnsi="Arial" w:cs="Arial"/>
          <w:sz w:val="20"/>
          <w:szCs w:val="20"/>
        </w:rPr>
        <w:t xml:space="preserve"> preguntas sobre </w:t>
      </w:r>
      <w:r>
        <w:rPr>
          <w:rFonts w:ascii="Arial" w:hAnsi="Arial" w:cs="Arial"/>
          <w:sz w:val="20"/>
          <w:szCs w:val="20"/>
        </w:rPr>
        <w:t xml:space="preserve">la lectura y en la columna B, </w:t>
      </w:r>
      <w:r w:rsidRPr="002C6205">
        <w:rPr>
          <w:rFonts w:ascii="Arial" w:hAnsi="Arial" w:cs="Arial"/>
          <w:sz w:val="20"/>
          <w:szCs w:val="20"/>
        </w:rPr>
        <w:t xml:space="preserve">una lista con </w:t>
      </w:r>
      <w:r>
        <w:rPr>
          <w:rFonts w:ascii="Arial" w:hAnsi="Arial" w:cs="Arial"/>
          <w:sz w:val="20"/>
          <w:szCs w:val="20"/>
        </w:rPr>
        <w:t xml:space="preserve">sus respuestas. Relacione cada una de las preguntas de la columna A con su respectiva respuesta dispuesta en la columna B.  </w:t>
      </w:r>
    </w:p>
    <w:tbl>
      <w:tblPr>
        <w:tblStyle w:val="Tablaconcuadrcula"/>
        <w:tblW w:w="0" w:type="auto"/>
        <w:tblLook w:val="04A0" w:firstRow="1" w:lastRow="0" w:firstColumn="1" w:lastColumn="0" w:noHBand="0" w:noVBand="1"/>
      </w:tblPr>
      <w:tblGrid>
        <w:gridCol w:w="4077"/>
        <w:gridCol w:w="4637"/>
      </w:tblGrid>
      <w:tr w:rsidR="00D32EA6" w:rsidTr="00576511">
        <w:tc>
          <w:tcPr>
            <w:tcW w:w="4077" w:type="dxa"/>
          </w:tcPr>
          <w:p w:rsidR="00D32EA6" w:rsidRPr="002C6205" w:rsidRDefault="00D32EA6" w:rsidP="00576511">
            <w:pPr>
              <w:jc w:val="both"/>
              <w:rPr>
                <w:rFonts w:ascii="Arial" w:hAnsi="Arial"/>
                <w:b/>
                <w:sz w:val="20"/>
                <w:szCs w:val="20"/>
              </w:rPr>
            </w:pPr>
            <w:r w:rsidRPr="002C6205">
              <w:rPr>
                <w:rFonts w:ascii="Arial" w:hAnsi="Arial"/>
                <w:b/>
                <w:sz w:val="20"/>
                <w:szCs w:val="20"/>
              </w:rPr>
              <w:t>Columna A</w:t>
            </w:r>
          </w:p>
        </w:tc>
        <w:tc>
          <w:tcPr>
            <w:tcW w:w="4637" w:type="dxa"/>
          </w:tcPr>
          <w:p w:rsidR="00D32EA6" w:rsidRDefault="00D32EA6" w:rsidP="00576511">
            <w:pPr>
              <w:jc w:val="both"/>
              <w:rPr>
                <w:rFonts w:ascii="Arial" w:hAnsi="Arial"/>
                <w:b/>
                <w:sz w:val="20"/>
                <w:szCs w:val="20"/>
              </w:rPr>
            </w:pPr>
            <w:r w:rsidRPr="002C6205">
              <w:rPr>
                <w:rFonts w:ascii="Arial" w:hAnsi="Arial"/>
                <w:b/>
                <w:sz w:val="20"/>
                <w:szCs w:val="20"/>
              </w:rPr>
              <w:t>Columna B</w:t>
            </w:r>
          </w:p>
          <w:p w:rsidR="00D32EA6" w:rsidRPr="002C6205" w:rsidRDefault="00D32EA6" w:rsidP="00576511">
            <w:pPr>
              <w:jc w:val="both"/>
              <w:rPr>
                <w:rFonts w:ascii="Arial" w:hAnsi="Arial"/>
                <w:b/>
                <w:sz w:val="20"/>
                <w:szCs w:val="20"/>
              </w:rPr>
            </w:pPr>
          </w:p>
        </w:tc>
      </w:tr>
      <w:tr w:rsidR="00D32EA6" w:rsidTr="00576511">
        <w:tc>
          <w:tcPr>
            <w:tcW w:w="4077" w:type="dxa"/>
          </w:tcPr>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Pr>
                <w:rFonts w:ascii="Arial" w:hAnsi="Arial"/>
                <w:sz w:val="20"/>
                <w:szCs w:val="20"/>
              </w:rPr>
              <w:t>1. ¿Qué comen generalmente los zorros culpeos</w:t>
            </w:r>
            <w:r w:rsidRPr="001A40C0">
              <w:rPr>
                <w:rFonts w:ascii="Arial" w:hAnsi="Arial"/>
                <w:sz w:val="20"/>
                <w:szCs w:val="20"/>
              </w:rPr>
              <w:t>?</w:t>
            </w:r>
          </w:p>
          <w:p w:rsidR="00D32EA6" w:rsidRPr="002C6205" w:rsidRDefault="00D32EA6" w:rsidP="00576511">
            <w:pPr>
              <w:jc w:val="both"/>
              <w:rPr>
                <w:rFonts w:ascii="Arial" w:hAnsi="Arial"/>
                <w:sz w:val="20"/>
                <w:szCs w:val="20"/>
              </w:rPr>
            </w:pPr>
          </w:p>
          <w:p w:rsidR="00D32EA6" w:rsidRDefault="00D32EA6" w:rsidP="00576511">
            <w:pPr>
              <w:jc w:val="both"/>
              <w:rPr>
                <w:rFonts w:ascii="Arial" w:hAnsi="Arial"/>
                <w:sz w:val="20"/>
                <w:szCs w:val="20"/>
              </w:rPr>
            </w:pPr>
            <w:r>
              <w:rPr>
                <w:rFonts w:ascii="Arial" w:hAnsi="Arial"/>
                <w:sz w:val="20"/>
                <w:szCs w:val="20"/>
              </w:rPr>
              <w:t xml:space="preserve">2. ¿Qué motivo piensan los científicos que pueden estar llevando a los zorros a atacar a otros animales además de los que atacaban siempre? </w:t>
            </w:r>
          </w:p>
          <w:p w:rsidR="00D32EA6" w:rsidRDefault="00D32EA6" w:rsidP="00576511">
            <w:pPr>
              <w:jc w:val="both"/>
              <w:rPr>
                <w:rFonts w:ascii="Arial" w:hAnsi="Arial"/>
                <w:sz w:val="20"/>
                <w:szCs w:val="20"/>
              </w:rPr>
            </w:pPr>
          </w:p>
          <w:p w:rsidR="00D32EA6" w:rsidRPr="002C6205" w:rsidRDefault="00D32EA6" w:rsidP="00576511">
            <w:pPr>
              <w:jc w:val="both"/>
              <w:rPr>
                <w:rFonts w:ascii="Arial" w:hAnsi="Arial"/>
                <w:sz w:val="20"/>
                <w:szCs w:val="20"/>
              </w:rPr>
            </w:pPr>
            <w:r>
              <w:rPr>
                <w:rFonts w:ascii="Arial" w:hAnsi="Arial"/>
                <w:sz w:val="20"/>
                <w:szCs w:val="20"/>
              </w:rPr>
              <w:t>3. ¿Cuántos guanacos viven en este lugar?</w:t>
            </w: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Pr>
                <w:rFonts w:ascii="Arial" w:hAnsi="Arial"/>
                <w:sz w:val="20"/>
                <w:szCs w:val="20"/>
              </w:rPr>
              <w:t>4. ¿Qué estrategias han adoptado los guanacos para protegerse?</w:t>
            </w: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Pr>
                <w:rFonts w:ascii="Arial" w:hAnsi="Arial"/>
                <w:sz w:val="20"/>
                <w:szCs w:val="20"/>
              </w:rPr>
              <w:t xml:space="preserve">5. ¿Cuál es la reserva donde se ha observado este fenómeno?  </w:t>
            </w:r>
          </w:p>
          <w:p w:rsidR="00D32EA6" w:rsidRDefault="00D32EA6" w:rsidP="00576511">
            <w:pPr>
              <w:jc w:val="both"/>
              <w:rPr>
                <w:rFonts w:ascii="Arial" w:hAnsi="Arial"/>
                <w:sz w:val="20"/>
                <w:szCs w:val="20"/>
              </w:rPr>
            </w:pPr>
          </w:p>
          <w:p w:rsidR="00D32EA6" w:rsidRPr="002C6205" w:rsidRDefault="00D32EA6" w:rsidP="00576511">
            <w:pPr>
              <w:jc w:val="both"/>
              <w:rPr>
                <w:rFonts w:ascii="Arial" w:hAnsi="Arial"/>
                <w:sz w:val="20"/>
                <w:szCs w:val="20"/>
              </w:rPr>
            </w:pPr>
            <w:r>
              <w:rPr>
                <w:rFonts w:ascii="Arial" w:hAnsi="Arial"/>
                <w:sz w:val="20"/>
                <w:szCs w:val="20"/>
              </w:rPr>
              <w:t xml:space="preserve">6. Sorprende a los científicos que los zorros culpeos han comenzado a atacar a un tipo de animal. ¿Qué animales son estos? </w:t>
            </w:r>
          </w:p>
          <w:p w:rsidR="00D32EA6" w:rsidRPr="00B50AF5" w:rsidRDefault="00D32EA6" w:rsidP="00576511">
            <w:pPr>
              <w:ind w:left="360"/>
              <w:jc w:val="both"/>
              <w:rPr>
                <w:rFonts w:ascii="Arial" w:hAnsi="Arial"/>
                <w:sz w:val="20"/>
                <w:szCs w:val="20"/>
              </w:rPr>
            </w:pPr>
          </w:p>
        </w:tc>
        <w:tc>
          <w:tcPr>
            <w:tcW w:w="4637" w:type="dxa"/>
          </w:tcPr>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sidRPr="008B1E8A">
              <w:rPr>
                <w:rFonts w:ascii="Arial" w:hAnsi="Arial"/>
                <w:color w:val="FF0000"/>
                <w:sz w:val="20"/>
                <w:szCs w:val="20"/>
                <w:u w:val="single"/>
              </w:rPr>
              <w:t>__</w:t>
            </w:r>
            <w:r>
              <w:rPr>
                <w:rFonts w:ascii="Arial" w:hAnsi="Arial"/>
                <w:color w:val="FF0000"/>
                <w:sz w:val="20"/>
                <w:szCs w:val="20"/>
                <w:u w:val="single"/>
              </w:rPr>
              <w:t>5</w:t>
            </w:r>
            <w:r w:rsidRPr="008B1E8A">
              <w:rPr>
                <w:rFonts w:ascii="Arial" w:hAnsi="Arial"/>
                <w:color w:val="FF0000"/>
                <w:sz w:val="20"/>
                <w:szCs w:val="20"/>
                <w:u w:val="single"/>
              </w:rPr>
              <w:t>_</w:t>
            </w:r>
            <w:r>
              <w:rPr>
                <w:rFonts w:ascii="Arial" w:hAnsi="Arial"/>
                <w:color w:val="FF0000"/>
                <w:sz w:val="20"/>
                <w:szCs w:val="20"/>
                <w:u w:val="single"/>
              </w:rPr>
              <w:t xml:space="preserve"> </w:t>
            </w:r>
            <w:proofErr w:type="spellStart"/>
            <w:r>
              <w:rPr>
                <w:rFonts w:ascii="Arial" w:hAnsi="Arial"/>
                <w:sz w:val="20"/>
                <w:szCs w:val="20"/>
              </w:rPr>
              <w:t>Karukinka</w:t>
            </w:r>
            <w:proofErr w:type="spellEnd"/>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sidRPr="008B1E8A">
              <w:rPr>
                <w:rFonts w:ascii="Arial" w:hAnsi="Arial"/>
                <w:color w:val="FF0000"/>
                <w:sz w:val="20"/>
                <w:szCs w:val="20"/>
                <w:u w:val="single"/>
              </w:rPr>
              <w:t>__</w:t>
            </w:r>
            <w:r>
              <w:rPr>
                <w:rFonts w:ascii="Arial" w:hAnsi="Arial"/>
                <w:color w:val="FF0000"/>
                <w:sz w:val="20"/>
                <w:szCs w:val="20"/>
                <w:u w:val="single"/>
              </w:rPr>
              <w:t>6</w:t>
            </w:r>
            <w:r w:rsidRPr="008B1E8A">
              <w:rPr>
                <w:rFonts w:ascii="Arial" w:hAnsi="Arial"/>
                <w:color w:val="FF0000"/>
                <w:sz w:val="20"/>
                <w:szCs w:val="20"/>
                <w:u w:val="single"/>
              </w:rPr>
              <w:t>_</w:t>
            </w:r>
            <w:r>
              <w:rPr>
                <w:rFonts w:ascii="Arial" w:hAnsi="Arial"/>
                <w:sz w:val="20"/>
                <w:szCs w:val="20"/>
              </w:rPr>
              <w:t xml:space="preserve"> Guanacos.</w:t>
            </w: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sidRPr="008B1E8A">
              <w:rPr>
                <w:rFonts w:ascii="Arial" w:hAnsi="Arial"/>
                <w:color w:val="FF0000"/>
                <w:sz w:val="20"/>
                <w:szCs w:val="20"/>
                <w:u w:val="single"/>
              </w:rPr>
              <w:t>__</w:t>
            </w:r>
            <w:r>
              <w:rPr>
                <w:rFonts w:ascii="Arial" w:hAnsi="Arial"/>
                <w:color w:val="FF0000"/>
                <w:sz w:val="20"/>
                <w:szCs w:val="20"/>
                <w:u w:val="single"/>
              </w:rPr>
              <w:t>2</w:t>
            </w:r>
            <w:r w:rsidRPr="008B1E8A">
              <w:rPr>
                <w:rFonts w:ascii="Arial" w:hAnsi="Arial"/>
                <w:color w:val="FF0000"/>
                <w:sz w:val="20"/>
                <w:szCs w:val="20"/>
                <w:u w:val="single"/>
              </w:rPr>
              <w:t>_</w:t>
            </w:r>
            <w:r>
              <w:rPr>
                <w:rFonts w:ascii="Arial" w:hAnsi="Arial"/>
                <w:sz w:val="20"/>
                <w:szCs w:val="20"/>
              </w:rPr>
              <w:t xml:space="preserve"> El hambre.</w:t>
            </w: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sidRPr="008B1E8A">
              <w:rPr>
                <w:rFonts w:ascii="Arial" w:hAnsi="Arial"/>
                <w:color w:val="FF0000"/>
                <w:sz w:val="20"/>
                <w:szCs w:val="20"/>
                <w:u w:val="single"/>
              </w:rPr>
              <w:t>__</w:t>
            </w:r>
            <w:r>
              <w:rPr>
                <w:rFonts w:ascii="Arial" w:hAnsi="Arial"/>
                <w:color w:val="FF0000"/>
                <w:sz w:val="20"/>
                <w:szCs w:val="20"/>
                <w:u w:val="single"/>
              </w:rPr>
              <w:t>4</w:t>
            </w:r>
            <w:r w:rsidRPr="008B1E8A">
              <w:rPr>
                <w:rFonts w:ascii="Arial" w:hAnsi="Arial"/>
                <w:color w:val="FF0000"/>
                <w:sz w:val="20"/>
                <w:szCs w:val="20"/>
                <w:u w:val="single"/>
              </w:rPr>
              <w:t>_</w:t>
            </w:r>
            <w:r>
              <w:rPr>
                <w:rFonts w:ascii="Arial" w:hAnsi="Arial"/>
                <w:sz w:val="20"/>
                <w:szCs w:val="20"/>
              </w:rPr>
              <w:t xml:space="preserve"> Protegen a sus crías adoptando una formación de escudo, que es una estrategia de cooperación y protección de los más débiles.</w:t>
            </w: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sidRPr="008B1E8A">
              <w:rPr>
                <w:rFonts w:ascii="Arial" w:hAnsi="Arial"/>
                <w:color w:val="FF0000"/>
                <w:sz w:val="20"/>
                <w:szCs w:val="20"/>
                <w:u w:val="single"/>
              </w:rPr>
              <w:t>_1__</w:t>
            </w:r>
            <w:r>
              <w:rPr>
                <w:rFonts w:ascii="Arial" w:hAnsi="Arial"/>
                <w:sz w:val="20"/>
                <w:szCs w:val="20"/>
              </w:rPr>
              <w:t xml:space="preserve"> Ratones y especies pequeñas.</w:t>
            </w:r>
          </w:p>
          <w:p w:rsidR="00D32EA6" w:rsidRDefault="00D32EA6" w:rsidP="00576511">
            <w:pPr>
              <w:jc w:val="both"/>
              <w:rPr>
                <w:rFonts w:ascii="Arial" w:hAnsi="Arial"/>
                <w:sz w:val="20"/>
                <w:szCs w:val="20"/>
              </w:rPr>
            </w:pPr>
          </w:p>
          <w:p w:rsidR="00D32EA6" w:rsidRDefault="00D32EA6" w:rsidP="00576511">
            <w:pPr>
              <w:jc w:val="both"/>
              <w:rPr>
                <w:rFonts w:ascii="Arial" w:hAnsi="Arial"/>
                <w:sz w:val="20"/>
                <w:szCs w:val="20"/>
              </w:rPr>
            </w:pPr>
            <w:r w:rsidRPr="002B3A91">
              <w:rPr>
                <w:rFonts w:ascii="Arial" w:hAnsi="Arial"/>
                <w:color w:val="FF0000"/>
                <w:sz w:val="20"/>
                <w:szCs w:val="20"/>
                <w:u w:val="single"/>
              </w:rPr>
              <w:t>_</w:t>
            </w:r>
            <w:r>
              <w:rPr>
                <w:rFonts w:ascii="Arial" w:hAnsi="Arial"/>
                <w:color w:val="FF0000"/>
                <w:sz w:val="20"/>
                <w:szCs w:val="20"/>
                <w:u w:val="single"/>
              </w:rPr>
              <w:t>3</w:t>
            </w:r>
            <w:r w:rsidRPr="002B3A91">
              <w:rPr>
                <w:rFonts w:ascii="Arial" w:hAnsi="Arial"/>
                <w:color w:val="FF0000"/>
                <w:sz w:val="20"/>
                <w:szCs w:val="20"/>
                <w:u w:val="single"/>
              </w:rPr>
              <w:t>__</w:t>
            </w:r>
            <w:r>
              <w:rPr>
                <w:rFonts w:ascii="Arial" w:hAnsi="Arial"/>
                <w:sz w:val="20"/>
                <w:szCs w:val="20"/>
              </w:rPr>
              <w:t xml:space="preserve"> Sesenta mil ejemplares.</w:t>
            </w:r>
          </w:p>
          <w:p w:rsidR="00D32EA6" w:rsidRPr="00B50AF5" w:rsidRDefault="00D32EA6" w:rsidP="00576511">
            <w:pPr>
              <w:jc w:val="both"/>
              <w:rPr>
                <w:rFonts w:ascii="Arial" w:hAnsi="Arial"/>
                <w:sz w:val="20"/>
                <w:szCs w:val="20"/>
              </w:rPr>
            </w:pPr>
          </w:p>
        </w:tc>
      </w:tr>
    </w:tbl>
    <w:p w:rsidR="00D32EA6" w:rsidRDefault="00D32EA6" w:rsidP="00D32EA6">
      <w:pPr>
        <w:jc w:val="both"/>
        <w:rPr>
          <w:rFonts w:ascii="Arial" w:hAnsi="Arial" w:cs="Arial"/>
          <w:sz w:val="20"/>
          <w:szCs w:val="20"/>
        </w:rPr>
      </w:pPr>
    </w:p>
    <w:p w:rsidR="00D32EA6" w:rsidRDefault="00D32EA6" w:rsidP="00D32EA6">
      <w:pPr>
        <w:jc w:val="both"/>
        <w:rPr>
          <w:rFonts w:ascii="Arial" w:hAnsi="Arial" w:cs="Arial"/>
          <w:sz w:val="20"/>
          <w:szCs w:val="20"/>
        </w:rPr>
      </w:pPr>
    </w:p>
    <w:p w:rsidR="00D32EA6" w:rsidRDefault="00D32EA6" w:rsidP="00D32EA6">
      <w:pPr>
        <w:tabs>
          <w:tab w:val="left" w:pos="5557"/>
        </w:tabs>
        <w:jc w:val="both"/>
        <w:rPr>
          <w:rFonts w:ascii="Arial" w:hAnsi="Arial" w:cs="Arial"/>
          <w:sz w:val="20"/>
          <w:szCs w:val="20"/>
        </w:rPr>
      </w:pPr>
      <w:r>
        <w:rPr>
          <w:rFonts w:ascii="Arial" w:hAnsi="Arial" w:cs="Arial"/>
          <w:sz w:val="20"/>
          <w:szCs w:val="20"/>
        </w:rPr>
        <w:t>II. Conteste las siguientes preguntas:</w:t>
      </w:r>
    </w:p>
    <w:p w:rsidR="00D32EA6" w:rsidRDefault="00D32EA6" w:rsidP="00D32EA6">
      <w:pPr>
        <w:tabs>
          <w:tab w:val="left" w:pos="5557"/>
        </w:tabs>
        <w:jc w:val="both"/>
        <w:rPr>
          <w:rFonts w:ascii="Arial" w:hAnsi="Arial" w:cs="Arial"/>
          <w:sz w:val="20"/>
          <w:szCs w:val="20"/>
        </w:rPr>
      </w:pPr>
      <w:r>
        <w:rPr>
          <w:rFonts w:ascii="Arial" w:hAnsi="Arial" w:cs="Arial"/>
          <w:sz w:val="20"/>
          <w:szCs w:val="20"/>
        </w:rPr>
        <w:t>1. ¿Por qué el escritor de este texto califica a estos zorros de “osados”?</w:t>
      </w:r>
    </w:p>
    <w:p w:rsidR="00D32EA6" w:rsidRPr="00D32EA6" w:rsidRDefault="00D32EA6" w:rsidP="00D32EA6">
      <w:pPr>
        <w:tabs>
          <w:tab w:val="left" w:pos="5557"/>
        </w:tabs>
        <w:jc w:val="both"/>
        <w:rPr>
          <w:rFonts w:ascii="Arial" w:hAnsi="Arial" w:cs="Arial"/>
          <w:sz w:val="20"/>
          <w:szCs w:val="20"/>
        </w:rPr>
      </w:pPr>
      <w:r>
        <w:rPr>
          <w:rFonts w:ascii="Arial" w:hAnsi="Arial" w:cs="Arial"/>
          <w:color w:val="FF0000"/>
          <w:sz w:val="20"/>
          <w:szCs w:val="20"/>
        </w:rPr>
        <w:t>Porque estos zorros son osados (valientes, atrevidos, arrojados) por el hecho de enfrentarse a animales mucho más grandes que ellos.</w:t>
      </w:r>
    </w:p>
    <w:p w:rsidR="00D32EA6" w:rsidRDefault="00D32EA6" w:rsidP="00D32EA6">
      <w:pPr>
        <w:tabs>
          <w:tab w:val="left" w:pos="5557"/>
        </w:tabs>
        <w:jc w:val="both"/>
        <w:rPr>
          <w:rFonts w:ascii="Arial" w:hAnsi="Arial" w:cs="Arial"/>
          <w:color w:val="000000" w:themeColor="text1"/>
          <w:sz w:val="20"/>
          <w:szCs w:val="20"/>
        </w:rPr>
      </w:pPr>
      <w:r>
        <w:rPr>
          <w:rFonts w:ascii="Arial" w:hAnsi="Arial" w:cs="Arial"/>
          <w:color w:val="000000" w:themeColor="text1"/>
          <w:sz w:val="20"/>
          <w:szCs w:val="20"/>
        </w:rPr>
        <w:t xml:space="preserve">2. A partir de la información entregada por el texto, infiera: ¿por qué será que los guanacos están en la reserva </w:t>
      </w:r>
      <w:proofErr w:type="spellStart"/>
      <w:r>
        <w:rPr>
          <w:rFonts w:ascii="Arial" w:hAnsi="Arial" w:cs="Arial"/>
          <w:color w:val="000000" w:themeColor="text1"/>
          <w:sz w:val="20"/>
          <w:szCs w:val="20"/>
        </w:rPr>
        <w:t>Karukinka</w:t>
      </w:r>
      <w:proofErr w:type="spellEnd"/>
      <w:r>
        <w:rPr>
          <w:rFonts w:ascii="Arial" w:hAnsi="Arial" w:cs="Arial"/>
          <w:color w:val="000000" w:themeColor="text1"/>
          <w:sz w:val="20"/>
          <w:szCs w:val="20"/>
        </w:rPr>
        <w:t xml:space="preserve"> de Tierra del Fuego?</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Hay dos hechos que pueden inferirse:</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1. Los guanacos están en peligro de extinción; lo que implica que su hábitat ha sido dañado y que su capacidad de reproducción es menor a la de resistir a sus depredadores.</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2. La reserva  es un lugar creado para que los guanacos puedan reproducirse sin mayor dificultad ni peligros. De hecho en el texto se explicita que ni en la reserva ni cerca de ellas hay pumas, quienes son sus depredadores naturales.</w:t>
      </w:r>
    </w:p>
    <w:p w:rsidR="00D32EA6" w:rsidRPr="00E85CF5" w:rsidRDefault="00D32EA6" w:rsidP="00D32EA6">
      <w:pPr>
        <w:tabs>
          <w:tab w:val="left" w:pos="5557"/>
        </w:tabs>
        <w:jc w:val="both"/>
        <w:rPr>
          <w:rFonts w:ascii="Arial" w:hAnsi="Arial" w:cs="Arial"/>
          <w:sz w:val="20"/>
          <w:szCs w:val="20"/>
        </w:rPr>
      </w:pPr>
      <w:r>
        <w:rPr>
          <w:rFonts w:ascii="Arial" w:hAnsi="Arial" w:cs="Arial"/>
          <w:sz w:val="20"/>
          <w:szCs w:val="20"/>
        </w:rPr>
        <w:t>3. ¿Por qué “</w:t>
      </w:r>
      <w:r w:rsidRPr="00AF4B18">
        <w:rPr>
          <w:rFonts w:ascii="Arial" w:hAnsi="Arial" w:cs="Arial"/>
          <w:i/>
          <w:sz w:val="20"/>
          <w:szCs w:val="20"/>
        </w:rPr>
        <w:t>El Mercurio</w:t>
      </w:r>
      <w:r>
        <w:rPr>
          <w:rFonts w:ascii="Arial" w:hAnsi="Arial" w:cs="Arial"/>
          <w:sz w:val="20"/>
          <w:szCs w:val="20"/>
        </w:rPr>
        <w:t>” fue hasta Alemania a entrevistar a Cristóbal Briceño?</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 xml:space="preserve">Es importante que los niños puedan dar cuenta de - a lo menos - tres hechos que se consignan en el texto: </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 Briceño fue el testigo del ataque.</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 Es el autor de las fotografías de que dan cuenta del ataque.</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 Está haciendo un doctorado (un gran estudio) en el que su tema de investigación es el zorro culpeo fueguino.</w:t>
      </w:r>
    </w:p>
    <w:p w:rsidR="00D32EA6" w:rsidRDefault="00D32EA6" w:rsidP="00D32EA6">
      <w:pPr>
        <w:tabs>
          <w:tab w:val="left" w:pos="5557"/>
        </w:tabs>
        <w:jc w:val="both"/>
        <w:rPr>
          <w:rFonts w:ascii="Arial" w:hAnsi="Arial" w:cs="Arial"/>
          <w:sz w:val="20"/>
          <w:szCs w:val="20"/>
        </w:rPr>
      </w:pPr>
      <w:r>
        <w:rPr>
          <w:rFonts w:ascii="Arial" w:hAnsi="Arial" w:cs="Arial"/>
          <w:sz w:val="20"/>
          <w:szCs w:val="20"/>
        </w:rPr>
        <w:t xml:space="preserve">4. Para el futuro de los guanacos de la reserva </w:t>
      </w:r>
      <w:proofErr w:type="spellStart"/>
      <w:r>
        <w:rPr>
          <w:rFonts w:ascii="Arial" w:hAnsi="Arial" w:cs="Arial"/>
          <w:sz w:val="20"/>
          <w:szCs w:val="20"/>
        </w:rPr>
        <w:t>Karuinka</w:t>
      </w:r>
      <w:proofErr w:type="spellEnd"/>
      <w:r>
        <w:rPr>
          <w:rFonts w:ascii="Arial" w:hAnsi="Arial" w:cs="Arial"/>
          <w:sz w:val="20"/>
          <w:szCs w:val="20"/>
        </w:rPr>
        <w:t>, en Tierra del Fuego, ¿qué importancia cree usted que tienen los estudios que lleva a cabo la WCS (en castellano: “Sociedad de conservación de la vida salvaje”)? Argumente su respuesta.</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Esta pregunta invita a los estudiantes a:</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1. Relacionar los estudios sobre la conducta del zorro culpeo con una posible disminución de los guanacos.</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2. En el futuro, e</w:t>
      </w:r>
      <w:r w:rsidRPr="005E76E8">
        <w:rPr>
          <w:rFonts w:ascii="Arial" w:hAnsi="Arial" w:cs="Arial"/>
          <w:color w:val="FF0000"/>
          <w:sz w:val="20"/>
          <w:szCs w:val="20"/>
        </w:rPr>
        <w:t>stas</w:t>
      </w:r>
      <w:r>
        <w:rPr>
          <w:rFonts w:ascii="Arial" w:hAnsi="Arial" w:cs="Arial"/>
          <w:color w:val="FF0000"/>
          <w:sz w:val="20"/>
          <w:szCs w:val="20"/>
        </w:rPr>
        <w:t xml:space="preserve"> investigaciones podrían decirnos por qué el zorro culpeo está atacando al guanaco (hasta hoy son especulaciones).</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 xml:space="preserve">3. Ayudar a saciar las necesidades del zorro culpeo. Por ejemplo si es por hambre, alimentarlos; si es porque están débiles, darles vitaminas o darles un espacio que los ayude a estar más fuertes, entre otras. </w:t>
      </w:r>
    </w:p>
    <w:p w:rsidR="00D32EA6" w:rsidRDefault="00D32EA6" w:rsidP="00D32EA6">
      <w:pPr>
        <w:tabs>
          <w:tab w:val="left" w:pos="5557"/>
        </w:tabs>
        <w:jc w:val="both"/>
        <w:rPr>
          <w:rFonts w:ascii="Arial" w:hAnsi="Arial" w:cs="Arial"/>
          <w:color w:val="FF0000"/>
          <w:sz w:val="20"/>
          <w:szCs w:val="20"/>
        </w:rPr>
      </w:pPr>
      <w:r>
        <w:rPr>
          <w:rFonts w:ascii="Arial" w:hAnsi="Arial" w:cs="Arial"/>
          <w:color w:val="FF0000"/>
          <w:sz w:val="20"/>
          <w:szCs w:val="20"/>
        </w:rPr>
        <w:t>Lo importante es que los jóvenes se den cuenta de que las investigaciones tienen un objetivo concreto: no se limita a la observación, sino que lleva a la toma de decisiones con respecto al fenómeno, es decir, a qué hacer frente al fenómeno.</w:t>
      </w:r>
    </w:p>
    <w:p w:rsidR="00D32EA6" w:rsidRDefault="00D32EA6" w:rsidP="00D32EA6">
      <w:pPr>
        <w:tabs>
          <w:tab w:val="left" w:pos="5557"/>
        </w:tabs>
        <w:jc w:val="both"/>
        <w:rPr>
          <w:rFonts w:ascii="Arial" w:hAnsi="Arial" w:cs="Arial"/>
          <w:color w:val="000000" w:themeColor="text1"/>
          <w:sz w:val="20"/>
          <w:szCs w:val="20"/>
        </w:rPr>
      </w:pPr>
    </w:p>
    <w:p w:rsidR="00D32EA6" w:rsidRPr="00D32EA6" w:rsidRDefault="00D32EA6" w:rsidP="00D32EA6">
      <w:pPr>
        <w:tabs>
          <w:tab w:val="left" w:pos="5557"/>
        </w:tabs>
        <w:jc w:val="both"/>
        <w:rPr>
          <w:rFonts w:ascii="Arial" w:hAnsi="Arial" w:cs="Arial"/>
          <w:color w:val="000000" w:themeColor="text1"/>
          <w:sz w:val="20"/>
          <w:szCs w:val="20"/>
        </w:rPr>
      </w:pPr>
      <w:r w:rsidRPr="00D32EA6">
        <w:rPr>
          <w:rFonts w:ascii="Arial" w:hAnsi="Arial" w:cs="Arial"/>
          <w:color w:val="000000" w:themeColor="text1"/>
          <w:sz w:val="20"/>
          <w:szCs w:val="20"/>
        </w:rPr>
        <w:t xml:space="preserve">Elaborado por Paula </w:t>
      </w:r>
      <w:proofErr w:type="spellStart"/>
      <w:r w:rsidRPr="00D32EA6">
        <w:rPr>
          <w:rFonts w:ascii="Arial" w:hAnsi="Arial" w:cs="Arial"/>
          <w:color w:val="000000" w:themeColor="text1"/>
          <w:sz w:val="20"/>
          <w:szCs w:val="20"/>
        </w:rPr>
        <w:t>Guin</w:t>
      </w:r>
      <w:proofErr w:type="spellEnd"/>
      <w:r w:rsidRPr="00D32EA6">
        <w:rPr>
          <w:rFonts w:ascii="Arial" w:hAnsi="Arial" w:cs="Arial"/>
          <w:color w:val="000000" w:themeColor="text1"/>
          <w:sz w:val="20"/>
          <w:szCs w:val="20"/>
        </w:rPr>
        <w:t>-Po</w:t>
      </w:r>
    </w:p>
    <w:sectPr w:rsidR="00D32EA6" w:rsidRPr="00D32EA6" w:rsidSect="005D454E">
      <w:footerReference w:type="default" r:id="rId12"/>
      <w:headerReference w:type="first" r:id="rId13"/>
      <w:footerReference w:type="first" r:id="rId14"/>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7A" w:rsidRDefault="001F667A" w:rsidP="00DB4839">
      <w:pPr>
        <w:spacing w:after="0" w:line="240" w:lineRule="auto"/>
      </w:pPr>
      <w:r>
        <w:separator/>
      </w:r>
    </w:p>
  </w:endnote>
  <w:endnote w:type="continuationSeparator" w:id="0">
    <w:p w:rsidR="001F667A" w:rsidRDefault="001F667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244A8" w:rsidRPr="00B660B2" w:rsidRDefault="00B244A8"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58BCE467" wp14:editId="61933682">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9007E6">
          <w:rPr>
            <w:noProof/>
            <w:color w:val="FFFFFF" w:themeColor="background1"/>
          </w:rPr>
          <w:t>2</w:t>
        </w:r>
        <w:r w:rsidRPr="00B660B2">
          <w:rPr>
            <w:color w:val="FFFFFF" w:themeColor="background1"/>
          </w:rPr>
          <w:fldChar w:fldCharType="end"/>
        </w:r>
      </w:p>
    </w:sdtContent>
  </w:sdt>
  <w:p w:rsidR="00B244A8" w:rsidRPr="000A5DA9" w:rsidRDefault="00B244A8">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B244A8" w:rsidRDefault="00B244A8"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679EF310" wp14:editId="57DFA4D9">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39C3F239" wp14:editId="2D3042E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" fillcolor="#ff954e" stroked="f" strokeweight="2pt"/>
              </w:pict>
            </mc:Fallback>
          </mc:AlternateContent>
        </w:r>
        <w:r w:rsidRPr="005D454E">
          <w:rPr>
            <w:color w:val="FFFFFF" w:themeColor="background1"/>
          </w:rPr>
          <w:fldChar w:fldCharType="begin"/>
        </w:r>
        <w:r w:rsidRPr="005D454E">
          <w:rPr>
            <w:color w:val="FFFFFF" w:themeColor="background1"/>
          </w:rPr>
          <w:instrText>PAGE   \* MERGEFORMAT</w:instrText>
        </w:r>
        <w:r w:rsidRPr="005D454E">
          <w:rPr>
            <w:color w:val="FFFFFF" w:themeColor="background1"/>
          </w:rPr>
          <w:fldChar w:fldCharType="separate"/>
        </w:r>
        <w:r w:rsidR="009007E6">
          <w:rPr>
            <w:noProof/>
            <w:color w:val="FFFFFF" w:themeColor="background1"/>
          </w:rPr>
          <w:t>1</w:t>
        </w:r>
        <w:r w:rsidRPr="005D454E">
          <w:rPr>
            <w:color w:val="FFFFFF" w:themeColor="background1"/>
          </w:rPr>
          <w:fldChar w:fldCharType="end"/>
        </w:r>
      </w:p>
    </w:sdtContent>
  </w:sdt>
  <w:p w:rsidR="00B244A8" w:rsidRDefault="00B244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7A" w:rsidRDefault="001F667A" w:rsidP="00DB4839">
      <w:pPr>
        <w:spacing w:after="0" w:line="240" w:lineRule="auto"/>
      </w:pPr>
      <w:r>
        <w:separator/>
      </w:r>
    </w:p>
  </w:footnote>
  <w:footnote w:type="continuationSeparator" w:id="0">
    <w:p w:rsidR="001F667A" w:rsidRDefault="001F667A" w:rsidP="00DB4839">
      <w:pPr>
        <w:spacing w:after="0" w:line="240" w:lineRule="auto"/>
      </w:pPr>
      <w:r>
        <w:continuationSeparator/>
      </w:r>
    </w:p>
  </w:footnote>
  <w:footnote w:id="1">
    <w:p w:rsidR="00D32EA6" w:rsidRPr="00BA5119" w:rsidRDefault="00D32EA6" w:rsidP="00D32EA6">
      <w:pPr>
        <w:pStyle w:val="Textonotapie"/>
        <w:rPr>
          <w:rFonts w:ascii="Arial" w:hAnsi="Arial" w:cs="Arial"/>
          <w:i/>
          <w:sz w:val="16"/>
          <w:szCs w:val="16"/>
          <w:lang w:val="es-CL"/>
        </w:rPr>
      </w:pPr>
      <w:r w:rsidRPr="00BA5119">
        <w:rPr>
          <w:rStyle w:val="Refdenotaalpie"/>
          <w:rFonts w:ascii="Arial" w:hAnsi="Arial" w:cs="Arial"/>
          <w:i/>
          <w:sz w:val="16"/>
          <w:szCs w:val="16"/>
        </w:rPr>
        <w:footnoteRef/>
      </w:r>
      <w:r w:rsidRPr="00BA5119">
        <w:rPr>
          <w:rFonts w:ascii="Arial" w:hAnsi="Arial" w:cs="Arial"/>
          <w:i/>
          <w:sz w:val="16"/>
          <w:szCs w:val="16"/>
          <w:lang w:val="es-CL"/>
        </w:rPr>
        <w:t xml:space="preserve"> Licencia de </w:t>
      </w:r>
      <w:hyperlink r:id="rId1" w:tooltip="w:en:Creative Commons" w:history="1">
        <w:proofErr w:type="spellStart"/>
        <w:r w:rsidRPr="00BA5119">
          <w:rPr>
            <w:rFonts w:ascii="Arial" w:hAnsi="Arial" w:cs="Arial"/>
            <w:i/>
            <w:color w:val="663366"/>
            <w:sz w:val="16"/>
            <w:szCs w:val="16"/>
            <w:u w:val="single"/>
            <w:shd w:val="clear" w:color="auto" w:fill="F9F9F9"/>
            <w:lang w:val="es-CL"/>
          </w:rPr>
          <w:t>Creative</w:t>
        </w:r>
        <w:proofErr w:type="spellEnd"/>
        <w:r w:rsidRPr="00BA5119">
          <w:rPr>
            <w:rFonts w:ascii="Arial" w:hAnsi="Arial" w:cs="Arial"/>
            <w:i/>
            <w:color w:val="663366"/>
            <w:sz w:val="16"/>
            <w:szCs w:val="16"/>
            <w:u w:val="single"/>
            <w:shd w:val="clear" w:color="auto" w:fill="F9F9F9"/>
            <w:lang w:val="es-CL"/>
          </w:rPr>
          <w:t xml:space="preserve"> </w:t>
        </w:r>
        <w:proofErr w:type="spellStart"/>
        <w:r w:rsidRPr="00BA5119">
          <w:rPr>
            <w:rFonts w:ascii="Arial" w:hAnsi="Arial" w:cs="Arial"/>
            <w:i/>
            <w:color w:val="663366"/>
            <w:sz w:val="16"/>
            <w:szCs w:val="16"/>
            <w:u w:val="single"/>
            <w:shd w:val="clear" w:color="auto" w:fill="F9F9F9"/>
            <w:lang w:val="es-CL"/>
          </w:rPr>
          <w:t>Commons</w:t>
        </w:r>
        <w:proofErr w:type="spellEnd"/>
      </w:hyperlink>
      <w:r w:rsidRPr="00BA5119">
        <w:rPr>
          <w:rFonts w:ascii="Arial" w:hAnsi="Arial" w:cs="Arial"/>
          <w:i/>
          <w:sz w:val="16"/>
          <w:szCs w:val="16"/>
          <w:lang w:val="es-CL"/>
        </w:rPr>
        <w:t xml:space="preserve"> Atribución – Compartir igual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A8" w:rsidRDefault="00B244A8"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17B9"/>
    <w:rsid w:val="000A5DA9"/>
    <w:rsid w:val="000D4BB9"/>
    <w:rsid w:val="00116A6B"/>
    <w:rsid w:val="00147A9C"/>
    <w:rsid w:val="00172D9B"/>
    <w:rsid w:val="00180769"/>
    <w:rsid w:val="001A2ADB"/>
    <w:rsid w:val="001C1FF4"/>
    <w:rsid w:val="001C733F"/>
    <w:rsid w:val="001F667A"/>
    <w:rsid w:val="00230AD3"/>
    <w:rsid w:val="00244A78"/>
    <w:rsid w:val="00302364"/>
    <w:rsid w:val="00314758"/>
    <w:rsid w:val="00430CC9"/>
    <w:rsid w:val="00435EE0"/>
    <w:rsid w:val="00450BFD"/>
    <w:rsid w:val="004E2045"/>
    <w:rsid w:val="005178D6"/>
    <w:rsid w:val="00530026"/>
    <w:rsid w:val="005356AF"/>
    <w:rsid w:val="005D454E"/>
    <w:rsid w:val="0063797F"/>
    <w:rsid w:val="00646DB0"/>
    <w:rsid w:val="00652B80"/>
    <w:rsid w:val="00680326"/>
    <w:rsid w:val="006C66C2"/>
    <w:rsid w:val="006C7FE9"/>
    <w:rsid w:val="0071104A"/>
    <w:rsid w:val="00804206"/>
    <w:rsid w:val="00884DFC"/>
    <w:rsid w:val="008D28BD"/>
    <w:rsid w:val="009007E6"/>
    <w:rsid w:val="00932B04"/>
    <w:rsid w:val="009501CA"/>
    <w:rsid w:val="00956AFA"/>
    <w:rsid w:val="00AC0D6E"/>
    <w:rsid w:val="00B244A8"/>
    <w:rsid w:val="00B660B2"/>
    <w:rsid w:val="00BA4256"/>
    <w:rsid w:val="00BB276D"/>
    <w:rsid w:val="00BC7A09"/>
    <w:rsid w:val="00C41228"/>
    <w:rsid w:val="00C81021"/>
    <w:rsid w:val="00D01B3B"/>
    <w:rsid w:val="00D1634D"/>
    <w:rsid w:val="00D31436"/>
    <w:rsid w:val="00D32EA6"/>
    <w:rsid w:val="00D85FF4"/>
    <w:rsid w:val="00DA7004"/>
    <w:rsid w:val="00DB4839"/>
    <w:rsid w:val="00DC4D3C"/>
    <w:rsid w:val="00E22396"/>
    <w:rsid w:val="00E22986"/>
    <w:rsid w:val="00E91F14"/>
    <w:rsid w:val="00E934FE"/>
    <w:rsid w:val="00EB67B6"/>
    <w:rsid w:val="00EF5234"/>
    <w:rsid w:val="00F45BD1"/>
    <w:rsid w:val="00F8259D"/>
    <w:rsid w:val="00FA6184"/>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244A8"/>
  </w:style>
  <w:style w:type="paragraph" w:styleId="Textonotapie">
    <w:name w:val="footnote text"/>
    <w:basedOn w:val="Normal"/>
    <w:link w:val="TextonotapieCar"/>
    <w:uiPriority w:val="99"/>
    <w:semiHidden/>
    <w:unhideWhenUsed/>
    <w:rsid w:val="00D32EA6"/>
    <w:pPr>
      <w:spacing w:after="0" w:line="240" w:lineRule="auto"/>
    </w:pPr>
    <w:rPr>
      <w:rFonts w:asciiTheme="minorHAnsi" w:eastAsiaTheme="minorEastAsia" w:hAnsiTheme="minorHAnsi" w:cstheme="minorBidi"/>
      <w:sz w:val="20"/>
      <w:szCs w:val="20"/>
      <w:lang w:val="es-ES_tradnl" w:eastAsia="es-ES"/>
    </w:rPr>
  </w:style>
  <w:style w:type="character" w:customStyle="1" w:styleId="TextonotapieCar">
    <w:name w:val="Texto nota pie Car"/>
    <w:basedOn w:val="Fuentedeprrafopredeter"/>
    <w:link w:val="Textonotapie"/>
    <w:uiPriority w:val="99"/>
    <w:semiHidden/>
    <w:rsid w:val="00D32EA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D32E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244A8"/>
  </w:style>
  <w:style w:type="paragraph" w:styleId="Textonotapie">
    <w:name w:val="footnote text"/>
    <w:basedOn w:val="Normal"/>
    <w:link w:val="TextonotapieCar"/>
    <w:uiPriority w:val="99"/>
    <w:semiHidden/>
    <w:unhideWhenUsed/>
    <w:rsid w:val="00D32EA6"/>
    <w:pPr>
      <w:spacing w:after="0" w:line="240" w:lineRule="auto"/>
    </w:pPr>
    <w:rPr>
      <w:rFonts w:asciiTheme="minorHAnsi" w:eastAsiaTheme="minorEastAsia" w:hAnsiTheme="minorHAnsi" w:cstheme="minorBidi"/>
      <w:sz w:val="20"/>
      <w:szCs w:val="20"/>
      <w:lang w:val="es-ES_tradnl" w:eastAsia="es-ES"/>
    </w:rPr>
  </w:style>
  <w:style w:type="character" w:customStyle="1" w:styleId="TextonotapieCar">
    <w:name w:val="Texto nota pie Car"/>
    <w:basedOn w:val="Fuentedeprrafopredeter"/>
    <w:link w:val="Textonotapie"/>
    <w:uiPriority w:val="99"/>
    <w:semiHidden/>
    <w:rsid w:val="00D32EA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D32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ickr.com/people/miik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en:Creative_Comm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MQQRJKESPSZQ-216-19190</_dlc_DocId>
    <_dlc_DocIdUrl xmlns="de2725e4-ec5b-47eb-bdd9-6fcbc3c86379">
      <Url>http://tec.mineduc.cl/UCE/curriculum_en_linea/_layouts/DocIdRedir.aspx?ID=MQQRJKESPSZQ-216-19190</Url>
      <Description>MQQRJKESPSZQ-216-19190</Description>
    </_dlc_DocIdUrl>
  </documentManagement>
</p:properties>
</file>

<file path=customXml/itemProps1.xml><?xml version="1.0" encoding="utf-8"?>
<ds:datastoreItem xmlns:ds="http://schemas.openxmlformats.org/officeDocument/2006/customXml" ds:itemID="{55F36E2A-89F2-4034-9BDA-23D510CF4CE2}"/>
</file>

<file path=customXml/itemProps2.xml><?xml version="1.0" encoding="utf-8"?>
<ds:datastoreItem xmlns:ds="http://schemas.openxmlformats.org/officeDocument/2006/customXml" ds:itemID="{6BA065E6-8832-481C-83E7-D73AB70BA746}"/>
</file>

<file path=customXml/itemProps3.xml><?xml version="1.0" encoding="utf-8"?>
<ds:datastoreItem xmlns:ds="http://schemas.openxmlformats.org/officeDocument/2006/customXml" ds:itemID="{535E9EC2-DC62-4CA9-93F4-CB63D3B9BACC}"/>
</file>

<file path=customXml/itemProps4.xml><?xml version="1.0" encoding="utf-8"?>
<ds:datastoreItem xmlns:ds="http://schemas.openxmlformats.org/officeDocument/2006/customXml" ds:itemID="{43C3E7D2-0DDD-4B2E-BAF6-626B184E590D}"/>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2013-05-27T15:56:00Z</dcterms:created>
  <dcterms:modified xsi:type="dcterms:W3CDTF">2013-05-27T15:56:00Z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9d1d7107-b19b-40e9-bac2-9f180e1551b8</vt:lpwstr>
  </property>
  <property fmtid="{D5CDD505-2E9C-101B-9397-08002B2CF9AE}" pid="3" name="ContentTypeId">
    <vt:lpwstr>0x0101003CE76336628D1C4DA321C1F5A61526BD</vt:lpwstr>
  </property>
</Properties>
</file>