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94A71" w14:textId="77777777" w:rsidR="00714175" w:rsidRDefault="002E209D">
      <w:pPr>
        <w:tabs>
          <w:tab w:val="left" w:pos="5520"/>
        </w:tabs>
        <w:jc w:val="center"/>
        <w:rPr>
          <w:b/>
          <w:color w:val="88354D"/>
          <w:sz w:val="26"/>
          <w:szCs w:val="26"/>
        </w:rPr>
      </w:pPr>
      <w:r>
        <w:rPr>
          <w:b/>
          <w:color w:val="88354D"/>
          <w:sz w:val="26"/>
          <w:szCs w:val="26"/>
        </w:rPr>
        <w:t>INSTRUMENTO DE EVALUACIÓN N°1 RETO</w:t>
      </w:r>
    </w:p>
    <w:p w14:paraId="3C69722B" w14:textId="77777777" w:rsidR="00714175" w:rsidRDefault="002E209D">
      <w:pPr>
        <w:tabs>
          <w:tab w:val="left" w:pos="5520"/>
        </w:tabs>
        <w:jc w:val="center"/>
        <w:rPr>
          <w:b/>
          <w:color w:val="808080"/>
          <w:sz w:val="24"/>
          <w:szCs w:val="24"/>
        </w:rPr>
      </w:pPr>
      <w:r>
        <w:rPr>
          <w:b/>
          <w:color w:val="808080"/>
          <w:sz w:val="24"/>
          <w:szCs w:val="24"/>
        </w:rPr>
        <w:t>RÚBRICA USO DE SOFTWARE FUSION 360°</w:t>
      </w:r>
    </w:p>
    <w:p w14:paraId="344DC067" w14:textId="77777777" w:rsidR="00714175" w:rsidRDefault="00714175">
      <w:pPr>
        <w:tabs>
          <w:tab w:val="left" w:pos="5520"/>
        </w:tabs>
        <w:rPr>
          <w:sz w:val="24"/>
          <w:szCs w:val="24"/>
        </w:rPr>
      </w:pPr>
    </w:p>
    <w:tbl>
      <w:tblPr>
        <w:tblStyle w:val="a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6848"/>
      </w:tblGrid>
      <w:tr w:rsidR="00714175" w14:paraId="4DC6F028" w14:textId="77777777">
        <w:tc>
          <w:tcPr>
            <w:tcW w:w="198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clear" w:color="auto" w:fill="88354D"/>
            <w:vAlign w:val="center"/>
          </w:tcPr>
          <w:p w14:paraId="25DB05AA" w14:textId="77777777" w:rsidR="00714175" w:rsidRDefault="002E209D">
            <w:pPr>
              <w:rPr>
                <w:b/>
                <w:color w:val="FFFFFF"/>
                <w:sz w:val="24"/>
                <w:szCs w:val="24"/>
              </w:rPr>
            </w:pPr>
            <w:r>
              <w:rPr>
                <w:b/>
                <w:color w:val="FFFFFF"/>
                <w:sz w:val="24"/>
                <w:szCs w:val="24"/>
              </w:rPr>
              <w:t>APRENDIZAJE ESPERADO</w:t>
            </w:r>
          </w:p>
        </w:tc>
        <w:tc>
          <w:tcPr>
            <w:tcW w:w="6848" w:type="dxa"/>
            <w:tcBorders>
              <w:top w:val="nil"/>
              <w:left w:val="single" w:sz="18" w:space="0" w:color="FFFFFF"/>
              <w:bottom w:val="single" w:sz="12" w:space="0" w:color="A6A6A6"/>
              <w:right w:val="nil"/>
            </w:tcBorders>
            <w:vAlign w:val="bottom"/>
          </w:tcPr>
          <w:p w14:paraId="5E7500DB" w14:textId="77777777" w:rsidR="00714175" w:rsidRDefault="002E209D">
            <w:pPr>
              <w:jc w:val="both"/>
              <w:rPr>
                <w:sz w:val="24"/>
                <w:szCs w:val="24"/>
              </w:rPr>
            </w:pPr>
            <w:r>
              <w:rPr>
                <w:b/>
                <w:color w:val="88354D"/>
                <w:sz w:val="24"/>
                <w:szCs w:val="24"/>
              </w:rPr>
              <w:t>1.</w:t>
            </w:r>
            <w:r>
              <w:rPr>
                <w:color w:val="88354D"/>
                <w:sz w:val="24"/>
                <w:szCs w:val="24"/>
              </w:rPr>
              <w:t xml:space="preserve"> </w:t>
            </w:r>
            <w:r>
              <w:rPr>
                <w:highlight w:val="white"/>
              </w:rPr>
              <w:t>Utiliza software de manufactura asistida por computadora (CAM) para programar la fabricación de partes y piezas de conjuntos mecánicos en máquina de control numérico (CNC), de acuerdo a los procedimientos establecidos, a las indicaciones del fabricante y a</w:t>
            </w:r>
            <w:r>
              <w:rPr>
                <w:highlight w:val="white"/>
              </w:rPr>
              <w:t xml:space="preserve"> las especificaciones técnicas.</w:t>
            </w:r>
          </w:p>
          <w:p w14:paraId="49AEB0F1" w14:textId="77777777" w:rsidR="00714175" w:rsidRDefault="00714175">
            <w:pPr>
              <w:jc w:val="both"/>
              <w:rPr>
                <w:sz w:val="24"/>
                <w:szCs w:val="24"/>
              </w:rPr>
            </w:pPr>
          </w:p>
        </w:tc>
      </w:tr>
    </w:tbl>
    <w:p w14:paraId="2CD2E183" w14:textId="77777777" w:rsidR="00714175" w:rsidRDefault="00714175">
      <w:pPr>
        <w:rPr>
          <w:sz w:val="24"/>
          <w:szCs w:val="24"/>
        </w:rPr>
      </w:pPr>
    </w:p>
    <w:p w14:paraId="312230A3" w14:textId="2DB6EB95" w:rsidR="00714175" w:rsidRDefault="002E209D">
      <w:pPr>
        <w:widowControl w:val="0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siguiente rúbrica tiene como objetivo evaluar el desempeño</w:t>
      </w:r>
      <w:r>
        <w:rPr>
          <w:sz w:val="24"/>
          <w:szCs w:val="24"/>
        </w:rPr>
        <w:t xml:space="preserve"> en el uso del software </w:t>
      </w:r>
      <w:r w:rsidR="00E706A5">
        <w:rPr>
          <w:sz w:val="24"/>
          <w:szCs w:val="24"/>
        </w:rPr>
        <w:t>FUSION</w:t>
      </w:r>
      <w:r>
        <w:rPr>
          <w:sz w:val="24"/>
          <w:szCs w:val="24"/>
        </w:rPr>
        <w:t xml:space="preserve"> 360, el cual se debe utilizar para fabricar un modelo de un acoplamiento mecánico. Se insta a leer cuidadosamente cada uno de los indicador</w:t>
      </w:r>
      <w:r>
        <w:rPr>
          <w:sz w:val="24"/>
          <w:szCs w:val="24"/>
        </w:rPr>
        <w:t>es de evaluación.</w:t>
      </w:r>
    </w:p>
    <w:p w14:paraId="5D7877E9" w14:textId="719D1C1A" w:rsidR="00E706A5" w:rsidRDefault="00E706A5">
      <w:pPr>
        <w:widowControl w:val="0"/>
        <w:spacing w:after="0"/>
        <w:jc w:val="both"/>
        <w:rPr>
          <w:sz w:val="24"/>
          <w:szCs w:val="24"/>
        </w:rPr>
      </w:pPr>
    </w:p>
    <w:p w14:paraId="4523BDE0" w14:textId="77777777" w:rsidR="00E706A5" w:rsidRPr="00E706A5" w:rsidRDefault="00E706A5" w:rsidP="00E70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clara"/>
        <w:tblW w:w="0" w:type="auto"/>
        <w:tblLook w:val="04A0" w:firstRow="1" w:lastRow="0" w:firstColumn="1" w:lastColumn="0" w:noHBand="0" w:noVBand="1"/>
      </w:tblPr>
      <w:tblGrid>
        <w:gridCol w:w="1460"/>
        <w:gridCol w:w="2155"/>
        <w:gridCol w:w="2230"/>
        <w:gridCol w:w="1994"/>
        <w:gridCol w:w="969"/>
      </w:tblGrid>
      <w:tr w:rsidR="00E706A5" w:rsidRPr="00E706A5" w14:paraId="6CD7DE63" w14:textId="77777777" w:rsidTr="00E706A5">
        <w:trPr>
          <w:trHeight w:val="64"/>
        </w:trPr>
        <w:tc>
          <w:tcPr>
            <w:tcW w:w="0" w:type="auto"/>
            <w:gridSpan w:val="5"/>
            <w:shd w:val="clear" w:color="auto" w:fill="88354D"/>
            <w:vAlign w:val="center"/>
            <w:hideMark/>
          </w:tcPr>
          <w:p w14:paraId="2EFAF6B9" w14:textId="43473161" w:rsidR="00E706A5" w:rsidRPr="00E706A5" w:rsidRDefault="00E706A5" w:rsidP="00E706A5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FFFFFF" w:themeColor="background1"/>
              </w:rPr>
              <w:t>CATEGORÍA DE DESEMPEÑO</w:t>
            </w:r>
          </w:p>
        </w:tc>
      </w:tr>
      <w:tr w:rsidR="00E706A5" w:rsidRPr="00E706A5" w14:paraId="4577F215" w14:textId="77777777" w:rsidTr="00E706A5">
        <w:trPr>
          <w:trHeight w:val="113"/>
        </w:trPr>
        <w:tc>
          <w:tcPr>
            <w:tcW w:w="0" w:type="auto"/>
            <w:shd w:val="clear" w:color="auto" w:fill="88354D"/>
            <w:hideMark/>
          </w:tcPr>
          <w:p w14:paraId="307B6B3C" w14:textId="77777777" w:rsidR="00E706A5" w:rsidRPr="00E706A5" w:rsidRDefault="00E706A5" w:rsidP="00E706A5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FFFFFF" w:themeColor="background1"/>
              </w:rPr>
              <w:t>DIMENSIÓN </w:t>
            </w:r>
          </w:p>
        </w:tc>
        <w:tc>
          <w:tcPr>
            <w:tcW w:w="0" w:type="auto"/>
            <w:shd w:val="clear" w:color="auto" w:fill="88354D"/>
            <w:hideMark/>
          </w:tcPr>
          <w:p w14:paraId="09CDAC99" w14:textId="77777777" w:rsidR="00E706A5" w:rsidRPr="00E706A5" w:rsidRDefault="00E706A5" w:rsidP="00E706A5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FFFFFF" w:themeColor="background1"/>
              </w:rPr>
              <w:t>EXCELENTE</w:t>
            </w:r>
          </w:p>
          <w:p w14:paraId="32632E38" w14:textId="77777777" w:rsidR="00E706A5" w:rsidRPr="00E706A5" w:rsidRDefault="00E706A5" w:rsidP="00E706A5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FFFFFF" w:themeColor="background1"/>
              </w:rPr>
              <w:t>3 PUNTOS</w:t>
            </w:r>
          </w:p>
        </w:tc>
        <w:tc>
          <w:tcPr>
            <w:tcW w:w="0" w:type="auto"/>
            <w:shd w:val="clear" w:color="auto" w:fill="88354D"/>
            <w:hideMark/>
          </w:tcPr>
          <w:p w14:paraId="21F0DC82" w14:textId="77777777" w:rsidR="00E706A5" w:rsidRPr="00E706A5" w:rsidRDefault="00E706A5" w:rsidP="00E706A5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FFFFFF" w:themeColor="background1"/>
              </w:rPr>
              <w:t>SATISFACTORIO</w:t>
            </w:r>
          </w:p>
          <w:p w14:paraId="3048299D" w14:textId="77777777" w:rsidR="00E706A5" w:rsidRPr="00E706A5" w:rsidRDefault="00E706A5" w:rsidP="00E706A5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FFFFFF" w:themeColor="background1"/>
              </w:rPr>
              <w:t>2 PUNTOS</w:t>
            </w:r>
          </w:p>
        </w:tc>
        <w:tc>
          <w:tcPr>
            <w:tcW w:w="0" w:type="auto"/>
            <w:shd w:val="clear" w:color="auto" w:fill="88354D"/>
            <w:hideMark/>
          </w:tcPr>
          <w:p w14:paraId="5B714353" w14:textId="77777777" w:rsidR="00E706A5" w:rsidRPr="00E706A5" w:rsidRDefault="00E706A5" w:rsidP="00E706A5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FFFFFF" w:themeColor="background1"/>
              </w:rPr>
              <w:t>EN PROCESO DE LOGRO</w:t>
            </w:r>
          </w:p>
          <w:p w14:paraId="2330B872" w14:textId="77777777" w:rsidR="00E706A5" w:rsidRPr="00E706A5" w:rsidRDefault="00E706A5" w:rsidP="00E706A5">
            <w:pPr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FFFFFF" w:themeColor="background1"/>
              </w:rPr>
              <w:t>1 PUNTO</w:t>
            </w:r>
          </w:p>
        </w:tc>
        <w:tc>
          <w:tcPr>
            <w:tcW w:w="0" w:type="auto"/>
            <w:shd w:val="clear" w:color="auto" w:fill="88354D"/>
            <w:hideMark/>
          </w:tcPr>
          <w:p w14:paraId="1F20B978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FFFFFF" w:themeColor="background1"/>
                <w:sz w:val="20"/>
                <w:szCs w:val="20"/>
              </w:rPr>
              <w:t>PUNTAJE</w:t>
            </w:r>
          </w:p>
        </w:tc>
      </w:tr>
      <w:tr w:rsidR="00E706A5" w:rsidRPr="00E706A5" w14:paraId="4EE711B4" w14:textId="77777777" w:rsidTr="00E706A5">
        <w:tc>
          <w:tcPr>
            <w:tcW w:w="0" w:type="auto"/>
            <w:hideMark/>
          </w:tcPr>
          <w:p w14:paraId="258EE007" w14:textId="77777777" w:rsidR="00E706A5" w:rsidRPr="00E706A5" w:rsidRDefault="00E706A5" w:rsidP="00E706A5">
            <w:pPr>
              <w:jc w:val="both"/>
              <w:rPr>
                <w:rFonts w:ascii="Times New Roman" w:eastAsia="Times New Roman" w:hAnsi="Times New Roman" w:cs="Times New Roman"/>
                <w:color w:val="88354D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88354D"/>
              </w:rPr>
              <w:t>1.- </w:t>
            </w:r>
          </w:p>
          <w:p w14:paraId="7535428F" w14:textId="77777777" w:rsidR="00E706A5" w:rsidRPr="00E706A5" w:rsidRDefault="00E706A5" w:rsidP="00E706A5">
            <w:pPr>
              <w:jc w:val="both"/>
              <w:rPr>
                <w:rFonts w:ascii="Times New Roman" w:eastAsia="Times New Roman" w:hAnsi="Times New Roman" w:cs="Times New Roman"/>
                <w:color w:val="88354D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88354D"/>
              </w:rPr>
              <w:t>Modelado 2D.  </w:t>
            </w:r>
          </w:p>
        </w:tc>
        <w:tc>
          <w:tcPr>
            <w:tcW w:w="0" w:type="auto"/>
            <w:hideMark/>
          </w:tcPr>
          <w:p w14:paraId="174755DF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En el sketch 2D, se aprecia de forma sobresaliente el uso de los comandos de dibujo 2D y que se ajusta exactamente a lo indicado en el plano.</w:t>
            </w:r>
          </w:p>
        </w:tc>
        <w:tc>
          <w:tcPr>
            <w:tcW w:w="0" w:type="auto"/>
            <w:hideMark/>
          </w:tcPr>
          <w:p w14:paraId="26B61179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En el sketch 2D, se aprecia un buen uso de los comandos de dibujo 2D y que se ajusta en gran parte a lo indicado en el plano.</w:t>
            </w:r>
          </w:p>
        </w:tc>
        <w:tc>
          <w:tcPr>
            <w:tcW w:w="0" w:type="auto"/>
            <w:hideMark/>
          </w:tcPr>
          <w:p w14:paraId="31C9110C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En el sketch 2D, se aprecia parcialmente el uso de los comandos de dibujo 2D y que se ajustan un poco a lo indicado en el plano.</w:t>
            </w:r>
          </w:p>
        </w:tc>
        <w:tc>
          <w:tcPr>
            <w:tcW w:w="0" w:type="auto"/>
            <w:hideMark/>
          </w:tcPr>
          <w:p w14:paraId="099FB4C8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2EA3090E" w14:textId="77777777" w:rsidTr="006F1ACE">
        <w:tc>
          <w:tcPr>
            <w:tcW w:w="0" w:type="auto"/>
            <w:vAlign w:val="center"/>
          </w:tcPr>
          <w:p w14:paraId="0B7340F6" w14:textId="77777777" w:rsidR="00E706A5" w:rsidRPr="00E706A5" w:rsidRDefault="00E706A5" w:rsidP="00E706A5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88354D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88354D"/>
              </w:rPr>
              <w:t>2.- </w:t>
            </w:r>
          </w:p>
          <w:p w14:paraId="1DEEFB67" w14:textId="5F8FC201" w:rsidR="00E706A5" w:rsidRPr="00E706A5" w:rsidRDefault="00E706A5" w:rsidP="00E706A5">
            <w:pPr>
              <w:jc w:val="both"/>
              <w:rPr>
                <w:rFonts w:eastAsia="Times New Roman"/>
                <w:b/>
                <w:bCs/>
                <w:color w:val="88354D"/>
              </w:rPr>
            </w:pPr>
            <w:r w:rsidRPr="00E706A5">
              <w:rPr>
                <w:rFonts w:eastAsia="Times New Roman"/>
                <w:b/>
                <w:bCs/>
                <w:color w:val="88354D"/>
              </w:rPr>
              <w:t>Modelado 3D.  </w:t>
            </w:r>
          </w:p>
        </w:tc>
        <w:tc>
          <w:tcPr>
            <w:tcW w:w="0" w:type="auto"/>
            <w:vAlign w:val="center"/>
          </w:tcPr>
          <w:p w14:paraId="742F5676" w14:textId="291299C0" w:rsidR="00E706A5" w:rsidRPr="00E706A5" w:rsidRDefault="00E706A5" w:rsidP="00E706A5">
            <w:pPr>
              <w:rPr>
                <w:rFonts w:eastAsia="Times New Roman"/>
                <w:color w:val="000000"/>
              </w:rPr>
            </w:pPr>
            <w:r w:rsidRPr="00E706A5">
              <w:rPr>
                <w:rFonts w:eastAsia="Times New Roman"/>
                <w:color w:val="000000"/>
              </w:rPr>
              <w:t>Utiliza de forma sobresaliente los comandos disponibles para generar un sólido 3D, seleccionando el más adecuado.</w:t>
            </w:r>
          </w:p>
        </w:tc>
        <w:tc>
          <w:tcPr>
            <w:tcW w:w="0" w:type="auto"/>
            <w:vAlign w:val="center"/>
          </w:tcPr>
          <w:p w14:paraId="5714E7F9" w14:textId="49A1181E" w:rsidR="00E706A5" w:rsidRPr="00E706A5" w:rsidRDefault="00E706A5" w:rsidP="00E706A5">
            <w:pPr>
              <w:rPr>
                <w:rFonts w:eastAsia="Times New Roman"/>
                <w:color w:val="000000"/>
              </w:rPr>
            </w:pPr>
            <w:r w:rsidRPr="00E706A5">
              <w:rPr>
                <w:rFonts w:eastAsia="Times New Roman"/>
                <w:color w:val="000000"/>
              </w:rPr>
              <w:t>Utiliza gran parte de los comandos adecuados para generar un sólido 3D.</w:t>
            </w:r>
          </w:p>
        </w:tc>
        <w:tc>
          <w:tcPr>
            <w:tcW w:w="0" w:type="auto"/>
            <w:vAlign w:val="center"/>
          </w:tcPr>
          <w:p w14:paraId="58142614" w14:textId="442707AC" w:rsidR="00E706A5" w:rsidRPr="00E706A5" w:rsidRDefault="00E706A5" w:rsidP="00E706A5">
            <w:pPr>
              <w:rPr>
                <w:rFonts w:eastAsia="Times New Roman"/>
                <w:color w:val="000000"/>
              </w:rPr>
            </w:pPr>
            <w:r w:rsidRPr="00E706A5">
              <w:rPr>
                <w:rFonts w:eastAsia="Times New Roman"/>
                <w:color w:val="000000"/>
              </w:rPr>
              <w:t>Utiliza algunos de los comandos adecuados para generar un sólido 3D.</w:t>
            </w:r>
          </w:p>
        </w:tc>
        <w:tc>
          <w:tcPr>
            <w:tcW w:w="0" w:type="auto"/>
          </w:tcPr>
          <w:p w14:paraId="1805B951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2DE9AEAF" w14:textId="77777777" w:rsidTr="006F1ACE">
        <w:tc>
          <w:tcPr>
            <w:tcW w:w="0" w:type="auto"/>
            <w:vAlign w:val="center"/>
          </w:tcPr>
          <w:p w14:paraId="285E23FB" w14:textId="77777777" w:rsidR="00E706A5" w:rsidRPr="00E706A5" w:rsidRDefault="00E706A5" w:rsidP="00E706A5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88354D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88354D"/>
              </w:rPr>
              <w:t>3.- </w:t>
            </w:r>
          </w:p>
          <w:p w14:paraId="31595BF0" w14:textId="3E972D80" w:rsidR="00E706A5" w:rsidRPr="00E706A5" w:rsidRDefault="00E706A5" w:rsidP="00E706A5">
            <w:pPr>
              <w:jc w:val="both"/>
              <w:rPr>
                <w:rFonts w:eastAsia="Times New Roman"/>
                <w:b/>
                <w:bCs/>
                <w:color w:val="88354D"/>
              </w:rPr>
            </w:pPr>
            <w:r w:rsidRPr="00E706A5">
              <w:rPr>
                <w:rFonts w:eastAsia="Times New Roman"/>
                <w:b/>
                <w:bCs/>
                <w:color w:val="88354D"/>
              </w:rPr>
              <w:t>Selección del plano de trabajo.</w:t>
            </w:r>
          </w:p>
        </w:tc>
        <w:tc>
          <w:tcPr>
            <w:tcW w:w="0" w:type="auto"/>
            <w:vAlign w:val="center"/>
          </w:tcPr>
          <w:p w14:paraId="4C28C547" w14:textId="48B94EC2" w:rsidR="00E706A5" w:rsidRPr="00E706A5" w:rsidRDefault="00E706A5" w:rsidP="00E706A5">
            <w:pPr>
              <w:rPr>
                <w:rFonts w:eastAsia="Times New Roman"/>
                <w:color w:val="000000"/>
              </w:rPr>
            </w:pPr>
            <w:r w:rsidRPr="00E706A5">
              <w:rPr>
                <w:rFonts w:eastAsia="Times New Roman"/>
                <w:color w:val="000000"/>
              </w:rPr>
              <w:t>Identifica con mucha claridad el plano de trabajo, de acuerdo a la posición de la pieza y de la máquina.</w:t>
            </w:r>
          </w:p>
        </w:tc>
        <w:tc>
          <w:tcPr>
            <w:tcW w:w="0" w:type="auto"/>
            <w:vAlign w:val="center"/>
          </w:tcPr>
          <w:p w14:paraId="53250C62" w14:textId="080F385B" w:rsidR="00E706A5" w:rsidRPr="00E706A5" w:rsidRDefault="00E706A5" w:rsidP="00E706A5">
            <w:pPr>
              <w:rPr>
                <w:rFonts w:eastAsia="Times New Roman"/>
                <w:color w:val="000000"/>
              </w:rPr>
            </w:pPr>
            <w:r w:rsidRPr="00E706A5">
              <w:rPr>
                <w:rFonts w:eastAsia="Times New Roman"/>
                <w:color w:val="000000"/>
              </w:rPr>
              <w:t>Identifica con claridad el plano de trabajo, de acuerdo a la posición de la pieza o de la máquina.</w:t>
            </w:r>
          </w:p>
        </w:tc>
        <w:tc>
          <w:tcPr>
            <w:tcW w:w="0" w:type="auto"/>
            <w:vAlign w:val="center"/>
          </w:tcPr>
          <w:p w14:paraId="4F58F267" w14:textId="4AF1A04C" w:rsidR="00E706A5" w:rsidRPr="00E706A5" w:rsidRDefault="00E706A5" w:rsidP="00E706A5">
            <w:pPr>
              <w:rPr>
                <w:rFonts w:eastAsia="Times New Roman"/>
                <w:color w:val="000000"/>
              </w:rPr>
            </w:pPr>
            <w:r w:rsidRPr="00E706A5">
              <w:rPr>
                <w:rFonts w:eastAsia="Times New Roman"/>
                <w:color w:val="000000"/>
              </w:rPr>
              <w:t>Logra identificar parcialmente el plano de trabajo presentando algunas diferencias.</w:t>
            </w:r>
          </w:p>
        </w:tc>
        <w:tc>
          <w:tcPr>
            <w:tcW w:w="0" w:type="auto"/>
          </w:tcPr>
          <w:p w14:paraId="22583B5A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2ADCD963" w14:textId="77777777" w:rsidTr="006F1ACE">
        <w:tc>
          <w:tcPr>
            <w:tcW w:w="0" w:type="auto"/>
            <w:vAlign w:val="center"/>
          </w:tcPr>
          <w:p w14:paraId="329F6804" w14:textId="77777777" w:rsidR="00E706A5" w:rsidRPr="00E706A5" w:rsidRDefault="00E706A5" w:rsidP="00E706A5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88354D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88354D"/>
              </w:rPr>
              <w:lastRenderedPageBreak/>
              <w:t>4.- </w:t>
            </w:r>
          </w:p>
          <w:p w14:paraId="409AB384" w14:textId="28662437" w:rsidR="00E706A5" w:rsidRPr="00E706A5" w:rsidRDefault="00E706A5" w:rsidP="00E706A5">
            <w:pPr>
              <w:jc w:val="both"/>
              <w:rPr>
                <w:rFonts w:eastAsia="Times New Roman"/>
                <w:b/>
                <w:bCs/>
                <w:color w:val="88354D"/>
              </w:rPr>
            </w:pPr>
            <w:r w:rsidRPr="00E706A5">
              <w:rPr>
                <w:rFonts w:eastAsia="Times New Roman"/>
                <w:b/>
                <w:bCs/>
                <w:color w:val="88354D"/>
              </w:rPr>
              <w:t>Uso del tiempo.</w:t>
            </w:r>
          </w:p>
        </w:tc>
        <w:tc>
          <w:tcPr>
            <w:tcW w:w="0" w:type="auto"/>
            <w:vAlign w:val="center"/>
          </w:tcPr>
          <w:p w14:paraId="09E5A31A" w14:textId="718825BF" w:rsidR="00E706A5" w:rsidRPr="00E706A5" w:rsidRDefault="00E706A5" w:rsidP="00E706A5">
            <w:pPr>
              <w:rPr>
                <w:rFonts w:eastAsia="Times New Roman"/>
                <w:color w:val="000000"/>
              </w:rPr>
            </w:pPr>
            <w:r w:rsidRPr="00E706A5">
              <w:rPr>
                <w:rFonts w:eastAsia="Times New Roman"/>
                <w:color w:val="000000"/>
              </w:rPr>
              <w:t>Entrega el producto solicitado en el tiempo establecido.  </w:t>
            </w:r>
          </w:p>
        </w:tc>
        <w:tc>
          <w:tcPr>
            <w:tcW w:w="0" w:type="auto"/>
            <w:vAlign w:val="center"/>
          </w:tcPr>
          <w:p w14:paraId="49AECF3F" w14:textId="0F1D1371" w:rsidR="00E706A5" w:rsidRPr="00E706A5" w:rsidRDefault="00E706A5" w:rsidP="00E706A5">
            <w:pPr>
              <w:rPr>
                <w:rFonts w:eastAsia="Times New Roman"/>
                <w:color w:val="000000"/>
              </w:rPr>
            </w:pPr>
            <w:r w:rsidRPr="00E706A5">
              <w:rPr>
                <w:rFonts w:eastAsia="Times New Roman"/>
                <w:color w:val="000000"/>
              </w:rPr>
              <w:t>Entrega el producto solicitado con un retraso no superior a 12 horas.  </w:t>
            </w:r>
          </w:p>
        </w:tc>
        <w:tc>
          <w:tcPr>
            <w:tcW w:w="0" w:type="auto"/>
            <w:vAlign w:val="center"/>
          </w:tcPr>
          <w:p w14:paraId="52518392" w14:textId="697F7DB0" w:rsidR="00E706A5" w:rsidRPr="00E706A5" w:rsidRDefault="00E706A5" w:rsidP="00E706A5">
            <w:pPr>
              <w:rPr>
                <w:rFonts w:eastAsia="Times New Roman"/>
                <w:color w:val="000000"/>
              </w:rPr>
            </w:pPr>
            <w:r w:rsidRPr="00E706A5">
              <w:rPr>
                <w:rFonts w:eastAsia="Times New Roman"/>
                <w:color w:val="000000"/>
              </w:rPr>
              <w:t>Entrega el producto solicitado con un retraso que sobrepasa los límites establecidos.</w:t>
            </w:r>
          </w:p>
        </w:tc>
        <w:tc>
          <w:tcPr>
            <w:tcW w:w="0" w:type="auto"/>
          </w:tcPr>
          <w:p w14:paraId="1C315028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07D92756" w14:textId="77777777" w:rsidTr="006F1ACE">
        <w:tc>
          <w:tcPr>
            <w:tcW w:w="0" w:type="auto"/>
            <w:vAlign w:val="center"/>
          </w:tcPr>
          <w:p w14:paraId="5B05A626" w14:textId="77777777" w:rsidR="00E706A5" w:rsidRPr="00E706A5" w:rsidRDefault="00E706A5" w:rsidP="00E706A5">
            <w:pPr>
              <w:spacing w:after="200"/>
              <w:jc w:val="both"/>
              <w:rPr>
                <w:rFonts w:ascii="Times New Roman" w:eastAsia="Times New Roman" w:hAnsi="Times New Roman" w:cs="Times New Roman"/>
                <w:color w:val="88354D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88354D"/>
                <w:sz w:val="24"/>
                <w:szCs w:val="24"/>
              </w:rPr>
              <w:t>5.- </w:t>
            </w:r>
          </w:p>
          <w:p w14:paraId="20A41AE9" w14:textId="02C3D826" w:rsidR="00E706A5" w:rsidRPr="00E706A5" w:rsidRDefault="00E706A5" w:rsidP="00E706A5">
            <w:pPr>
              <w:jc w:val="both"/>
              <w:rPr>
                <w:rFonts w:eastAsia="Times New Roman"/>
                <w:b/>
                <w:bCs/>
                <w:color w:val="88354D"/>
              </w:rPr>
            </w:pPr>
            <w:r w:rsidRPr="00E706A5">
              <w:rPr>
                <w:rFonts w:eastAsia="Times New Roman"/>
                <w:b/>
                <w:bCs/>
                <w:color w:val="88354D"/>
                <w:sz w:val="24"/>
                <w:szCs w:val="24"/>
              </w:rPr>
              <w:t>Trabajo en equipo.</w:t>
            </w:r>
          </w:p>
        </w:tc>
        <w:tc>
          <w:tcPr>
            <w:tcW w:w="0" w:type="auto"/>
            <w:vAlign w:val="center"/>
          </w:tcPr>
          <w:p w14:paraId="52A92CD1" w14:textId="2E47E333" w:rsidR="00E706A5" w:rsidRPr="00E706A5" w:rsidRDefault="00E706A5" w:rsidP="00E706A5">
            <w:pPr>
              <w:rPr>
                <w:rFonts w:eastAsia="Times New Roman"/>
                <w:color w:val="000000"/>
              </w:rPr>
            </w:pPr>
            <w:r w:rsidRPr="00E706A5">
              <w:rPr>
                <w:rFonts w:eastAsia="Times New Roman"/>
                <w:color w:val="000000"/>
                <w:sz w:val="24"/>
                <w:szCs w:val="24"/>
              </w:rPr>
              <w:t>Los miembros del equipo se coordinan y organizan de forma excepcional en el uso del software.</w:t>
            </w:r>
          </w:p>
        </w:tc>
        <w:tc>
          <w:tcPr>
            <w:tcW w:w="0" w:type="auto"/>
            <w:vAlign w:val="center"/>
          </w:tcPr>
          <w:p w14:paraId="3F293567" w14:textId="16E3FA9E" w:rsidR="00E706A5" w:rsidRPr="00E706A5" w:rsidRDefault="00E706A5" w:rsidP="00E706A5">
            <w:pPr>
              <w:rPr>
                <w:rFonts w:eastAsia="Times New Roman"/>
                <w:color w:val="000000"/>
              </w:rPr>
            </w:pPr>
            <w:r w:rsidRPr="00E706A5">
              <w:rPr>
                <w:rFonts w:eastAsia="Times New Roman"/>
                <w:color w:val="000000"/>
              </w:rPr>
              <w:t>Los miembros del equipo se coordinan y organizan de forma aceptable en el uso del software.</w:t>
            </w:r>
          </w:p>
        </w:tc>
        <w:tc>
          <w:tcPr>
            <w:tcW w:w="0" w:type="auto"/>
            <w:vAlign w:val="center"/>
          </w:tcPr>
          <w:p w14:paraId="2AF28457" w14:textId="431236C5" w:rsidR="00E706A5" w:rsidRPr="00E706A5" w:rsidRDefault="00E706A5" w:rsidP="00E706A5">
            <w:pPr>
              <w:rPr>
                <w:rFonts w:eastAsia="Times New Roman"/>
                <w:color w:val="000000"/>
              </w:rPr>
            </w:pPr>
            <w:r w:rsidRPr="00E706A5">
              <w:rPr>
                <w:rFonts w:eastAsia="Times New Roman"/>
                <w:color w:val="000000"/>
                <w:sz w:val="24"/>
                <w:szCs w:val="24"/>
              </w:rPr>
              <w:t>Los miembros del equipo se coordinan y organizan de forma regular en el uso del software.</w:t>
            </w:r>
          </w:p>
        </w:tc>
        <w:tc>
          <w:tcPr>
            <w:tcW w:w="0" w:type="auto"/>
          </w:tcPr>
          <w:p w14:paraId="34CBC1DE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203804DB" w14:textId="77777777" w:rsidTr="00E706A5">
        <w:tc>
          <w:tcPr>
            <w:tcW w:w="0" w:type="auto"/>
            <w:gridSpan w:val="4"/>
            <w:shd w:val="clear" w:color="auto" w:fill="88354D"/>
            <w:vAlign w:val="center"/>
          </w:tcPr>
          <w:p w14:paraId="51ABBCFA" w14:textId="10069273" w:rsidR="00E706A5" w:rsidRPr="00E706A5" w:rsidRDefault="00E706A5" w:rsidP="00E706A5">
            <w:pPr>
              <w:jc w:val="right"/>
              <w:rPr>
                <w:rFonts w:eastAsia="Times New Roman"/>
                <w:color w:val="000000"/>
              </w:rPr>
            </w:pPr>
            <w:r w:rsidRPr="00E706A5">
              <w:rPr>
                <w:rFonts w:eastAsia="Times New Roman"/>
                <w:b/>
                <w:bCs/>
                <w:color w:val="FFFFFF"/>
                <w:sz w:val="24"/>
                <w:szCs w:val="24"/>
              </w:rPr>
              <w:t>Puntaje obtenido</w:t>
            </w:r>
          </w:p>
        </w:tc>
        <w:tc>
          <w:tcPr>
            <w:tcW w:w="0" w:type="auto"/>
          </w:tcPr>
          <w:p w14:paraId="447D9132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2FDCFED0" w14:textId="77777777" w:rsidTr="00E706A5">
        <w:tc>
          <w:tcPr>
            <w:tcW w:w="0" w:type="auto"/>
            <w:hideMark/>
          </w:tcPr>
          <w:p w14:paraId="119F1750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F4E0146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E93B087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2E7D334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29E5985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4791DB4" w14:textId="2CB9AAB8" w:rsidR="00E706A5" w:rsidRPr="00E706A5" w:rsidRDefault="00E706A5" w:rsidP="00E706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aconcuadrculaclara"/>
        <w:tblW w:w="8885" w:type="dxa"/>
        <w:tblLook w:val="04A0" w:firstRow="1" w:lastRow="0" w:firstColumn="1" w:lastColumn="0" w:noHBand="0" w:noVBand="1"/>
      </w:tblPr>
      <w:tblGrid>
        <w:gridCol w:w="8885"/>
      </w:tblGrid>
      <w:tr w:rsidR="00E706A5" w:rsidRPr="00E706A5" w14:paraId="6CF9734F" w14:textId="77777777" w:rsidTr="00E706A5">
        <w:trPr>
          <w:trHeight w:val="257"/>
        </w:trPr>
        <w:tc>
          <w:tcPr>
            <w:tcW w:w="0" w:type="auto"/>
            <w:shd w:val="clear" w:color="auto" w:fill="88354D"/>
            <w:hideMark/>
          </w:tcPr>
          <w:p w14:paraId="35753831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OBSERVACIONES</w:t>
            </w:r>
          </w:p>
        </w:tc>
      </w:tr>
      <w:tr w:rsidR="00E706A5" w:rsidRPr="00E706A5" w14:paraId="27C46F39" w14:textId="77777777" w:rsidTr="00E706A5">
        <w:trPr>
          <w:trHeight w:val="257"/>
        </w:trPr>
        <w:tc>
          <w:tcPr>
            <w:tcW w:w="0" w:type="auto"/>
            <w:hideMark/>
          </w:tcPr>
          <w:p w14:paraId="38C990CA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2DB3F5A1" w14:textId="77777777" w:rsidTr="00E706A5">
        <w:trPr>
          <w:trHeight w:val="257"/>
        </w:trPr>
        <w:tc>
          <w:tcPr>
            <w:tcW w:w="0" w:type="auto"/>
            <w:hideMark/>
          </w:tcPr>
          <w:p w14:paraId="35EBAF61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7C130B3B" w14:textId="77777777" w:rsidTr="00E706A5">
        <w:trPr>
          <w:trHeight w:val="257"/>
        </w:trPr>
        <w:tc>
          <w:tcPr>
            <w:tcW w:w="0" w:type="auto"/>
            <w:hideMark/>
          </w:tcPr>
          <w:p w14:paraId="6BE2EFB6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5D0014C2" w14:textId="77777777" w:rsidTr="00E706A5">
        <w:trPr>
          <w:trHeight w:val="257"/>
        </w:trPr>
        <w:tc>
          <w:tcPr>
            <w:tcW w:w="0" w:type="auto"/>
            <w:hideMark/>
          </w:tcPr>
          <w:p w14:paraId="01A2C8DA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31D094D5" w14:textId="77777777" w:rsidTr="00E706A5">
        <w:trPr>
          <w:trHeight w:val="257"/>
        </w:trPr>
        <w:tc>
          <w:tcPr>
            <w:tcW w:w="0" w:type="auto"/>
            <w:hideMark/>
          </w:tcPr>
          <w:p w14:paraId="67292DD8" w14:textId="77777777" w:rsidR="00E706A5" w:rsidRPr="00E706A5" w:rsidRDefault="00E706A5" w:rsidP="00E706A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9EA6F4B" w14:textId="0CC10E98" w:rsidR="00E706A5" w:rsidRPr="00E706A5" w:rsidRDefault="00E706A5" w:rsidP="00E706A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BC67C4" w14:textId="77777777" w:rsidR="00E706A5" w:rsidRPr="00E706A5" w:rsidRDefault="00E706A5" w:rsidP="00E706A5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706A5">
        <w:rPr>
          <w:rFonts w:ascii="Arial" w:eastAsia="Times New Roman" w:hAnsi="Arial" w:cs="Arial"/>
          <w:b/>
          <w:bCs/>
          <w:color w:val="000000"/>
          <w:u w:val="single"/>
        </w:rPr>
        <w:t>ESCALA DE EVALUACIÓN AL 60 %:</w:t>
      </w:r>
    </w:p>
    <w:p w14:paraId="53E583AC" w14:textId="77777777" w:rsidR="00E706A5" w:rsidRPr="00E706A5" w:rsidRDefault="00E706A5" w:rsidP="00E706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7"/>
        <w:gridCol w:w="624"/>
        <w:gridCol w:w="222"/>
        <w:gridCol w:w="922"/>
        <w:gridCol w:w="665"/>
        <w:gridCol w:w="222"/>
      </w:tblGrid>
      <w:tr w:rsidR="00E706A5" w:rsidRPr="00E706A5" w14:paraId="37723887" w14:textId="77777777" w:rsidTr="00E706A5"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9438A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Puntaje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  <w:shd w:val="clear" w:color="auto" w:fill="8835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A0C7BF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FFFFFF"/>
                <w:sz w:val="20"/>
                <w:szCs w:val="20"/>
              </w:rPr>
              <w:t>Nota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BB039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bottom w:val="single" w:sz="8" w:space="0" w:color="808080"/>
              <w:right w:val="single" w:sz="8" w:space="0" w:color="808080"/>
            </w:tcBorders>
            <w:shd w:val="clear" w:color="auto" w:fill="8835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43945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FFFFFF"/>
              </w:rPr>
              <w:t>Puntaje</w:t>
            </w:r>
          </w:p>
        </w:tc>
        <w:tc>
          <w:tcPr>
            <w:tcW w:w="0" w:type="auto"/>
            <w:tcBorders>
              <w:left w:val="single" w:sz="8" w:space="0" w:color="808080"/>
              <w:bottom w:val="single" w:sz="8" w:space="0" w:color="808080"/>
            </w:tcBorders>
            <w:shd w:val="clear" w:color="auto" w:fill="88354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5FF9B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FFFFFF"/>
              </w:rPr>
              <w:t>Nota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BBA98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7A084E05" w14:textId="77777777" w:rsidTr="00E706A5"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F6EAE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75E8AC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D1B2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70E2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EF5210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3,3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2BFFFC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159BF598" w14:textId="77777777" w:rsidTr="00E706A5"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6102D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759A7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6,5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C72433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C48BC6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2FD33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28784C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245BF4DA" w14:textId="77777777" w:rsidTr="00E706A5"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996F9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917E43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5A5D5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D7BFE2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E92355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2,7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FD52BD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09D4E0F8" w14:textId="77777777" w:rsidTr="00E706A5"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D2104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787DC8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5,5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7E27B7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C66AF3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1D374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2,3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19E78C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7E50CE19" w14:textId="77777777" w:rsidTr="00E706A5"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74E5A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5BEBD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35604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7ACDF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FC38D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BDB835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176FDADF" w14:textId="77777777" w:rsidTr="00E706A5"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FF973B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599FE7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4,5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8494B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09D23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907DA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1,7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CF229F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47376026" w14:textId="77777777" w:rsidTr="00E706A5"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C5DD3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8460F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4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4A88F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33A36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CEF4D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1,3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533F8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06A5" w:rsidRPr="00E706A5" w14:paraId="27E7A0EC" w14:textId="77777777" w:rsidTr="00E706A5">
        <w:tc>
          <w:tcPr>
            <w:tcW w:w="0" w:type="auto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06E58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45E5F6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</w:rPr>
              <w:t>3,7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3C67C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808080"/>
              <w:right w:val="single" w:sz="8" w:space="0" w:color="80808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28520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8" w:space="0" w:color="808080"/>
              <w:left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9DCB1" w14:textId="77777777" w:rsidR="00E706A5" w:rsidRPr="00E706A5" w:rsidRDefault="00E706A5" w:rsidP="00E70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6A5">
              <w:rPr>
                <w:rFonts w:eastAsia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0" w:type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43164" w14:textId="77777777" w:rsidR="00E706A5" w:rsidRPr="00E706A5" w:rsidRDefault="00E706A5" w:rsidP="00E70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34C1851" w14:textId="77777777" w:rsidR="00E706A5" w:rsidRDefault="00E706A5">
      <w:pPr>
        <w:widowControl w:val="0"/>
        <w:spacing w:after="0"/>
        <w:jc w:val="both"/>
        <w:rPr>
          <w:sz w:val="24"/>
          <w:szCs w:val="24"/>
        </w:rPr>
      </w:pPr>
    </w:p>
    <w:sectPr w:rsidR="00E706A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2CFBF" w14:textId="77777777" w:rsidR="002E209D" w:rsidRDefault="002E209D">
      <w:pPr>
        <w:spacing w:after="0" w:line="240" w:lineRule="auto"/>
      </w:pPr>
      <w:r>
        <w:separator/>
      </w:r>
    </w:p>
  </w:endnote>
  <w:endnote w:type="continuationSeparator" w:id="0">
    <w:p w14:paraId="68F85E26" w14:textId="77777777" w:rsidR="002E209D" w:rsidRDefault="002E20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EF1FF8" w14:textId="77777777" w:rsidR="00714175" w:rsidRDefault="002E209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b/>
        <w:smallCaps/>
        <w:color w:val="808080"/>
        <w:sz w:val="28"/>
        <w:szCs w:val="28"/>
      </w:rPr>
    </w:pPr>
    <w:r>
      <w:rPr>
        <w:b/>
        <w:smallCaps/>
        <w:color w:val="808080"/>
        <w:sz w:val="28"/>
        <w:szCs w:val="28"/>
      </w:rPr>
      <w:fldChar w:fldCharType="begin"/>
    </w:r>
    <w:r>
      <w:rPr>
        <w:b/>
        <w:smallCaps/>
        <w:color w:val="808080"/>
        <w:sz w:val="28"/>
        <w:szCs w:val="28"/>
      </w:rPr>
      <w:instrText>PAGE</w:instrText>
    </w:r>
    <w:r w:rsidR="00E706A5">
      <w:rPr>
        <w:b/>
        <w:smallCaps/>
        <w:color w:val="808080"/>
        <w:sz w:val="28"/>
        <w:szCs w:val="28"/>
      </w:rPr>
      <w:fldChar w:fldCharType="separate"/>
    </w:r>
    <w:r w:rsidR="00E706A5">
      <w:rPr>
        <w:b/>
        <w:smallCaps/>
        <w:noProof/>
        <w:color w:val="808080"/>
        <w:sz w:val="28"/>
        <w:szCs w:val="28"/>
      </w:rPr>
      <w:t>1</w:t>
    </w:r>
    <w:r>
      <w:rPr>
        <w:b/>
        <w:smallCaps/>
        <w:color w:val="808080"/>
        <w:sz w:val="28"/>
        <w:szCs w:val="28"/>
      </w:rPr>
      <w:fldChar w:fldCharType="end"/>
    </w:r>
  </w:p>
  <w:p w14:paraId="2EAA509A" w14:textId="77777777" w:rsidR="00714175" w:rsidRDefault="007141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CD418" w14:textId="77777777" w:rsidR="002E209D" w:rsidRDefault="002E209D">
      <w:pPr>
        <w:spacing w:after="0" w:line="240" w:lineRule="auto"/>
      </w:pPr>
      <w:r>
        <w:separator/>
      </w:r>
    </w:p>
  </w:footnote>
  <w:footnote w:type="continuationSeparator" w:id="0">
    <w:p w14:paraId="0E6F1662" w14:textId="77777777" w:rsidR="002E209D" w:rsidRDefault="002E20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31D68A" w14:textId="702274BF" w:rsidR="00714175" w:rsidRDefault="00E706A5">
    <w:pPr>
      <w:spacing w:after="0" w:line="240" w:lineRule="auto"/>
      <w:jc w:val="right"/>
      <w:rPr>
        <w:sz w:val="20"/>
        <w:szCs w:val="20"/>
      </w:rPr>
    </w:pPr>
    <w:r w:rsidRPr="00E706A5">
      <w:rPr>
        <w:sz w:val="20"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4E5AD42" wp14:editId="2A34B025">
              <wp:simplePos x="0" y="0"/>
              <wp:positionH relativeFrom="page">
                <wp:posOffset>7667625</wp:posOffset>
              </wp:positionH>
              <wp:positionV relativeFrom="paragraph">
                <wp:posOffset>-635</wp:posOffset>
              </wp:positionV>
              <wp:extent cx="106680" cy="9364980"/>
              <wp:effectExtent l="0" t="0" r="7620" b="762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6680" cy="9364980"/>
                      </a:xfrm>
                      <a:prstGeom prst="rect">
                        <a:avLst/>
                      </a:prstGeom>
                      <a:solidFill>
                        <a:srgbClr val="88354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099C243" id="Rectángulo 2" o:spid="_x0000_s1026" style="position:absolute;margin-left:603.75pt;margin-top:-.05pt;width:8.4pt;height:737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" fillcolor="#88354d" stroked="f" strokeweight="1pt">
              <w10:wrap anchorx="page"/>
            </v:rect>
          </w:pict>
        </mc:Fallback>
      </mc:AlternateContent>
    </w:r>
    <w:r w:rsidRPr="00E706A5">
      <w:rPr>
        <w:sz w:val="20"/>
        <w:szCs w:val="20"/>
      </w:rPr>
      <w:drawing>
        <wp:anchor distT="0" distB="0" distL="114300" distR="114300" simplePos="0" relativeHeight="251662336" behindDoc="0" locked="0" layoutInCell="1" allowOverlap="1" wp14:anchorId="425635F6" wp14:editId="0060F2E4">
          <wp:simplePos x="0" y="0"/>
          <wp:positionH relativeFrom="column">
            <wp:posOffset>0</wp:posOffset>
          </wp:positionH>
          <wp:positionV relativeFrom="paragraph">
            <wp:posOffset>142875</wp:posOffset>
          </wp:positionV>
          <wp:extent cx="500380" cy="50038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500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209D">
      <w:rPr>
        <w:sz w:val="20"/>
        <w:szCs w:val="20"/>
      </w:rPr>
      <w:t>Especialidad Mecánica Industrial</w:t>
    </w:r>
    <w:r w:rsidR="002E209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1B5CC06D" wp14:editId="504EE76B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2" name="Rectángulo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B31E33E" w14:textId="77777777" w:rsidR="00714175" w:rsidRDefault="0071417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5CC06D" id="Rectángulo 22" o:spid="_x0000_s1026" style="position:absolute;left:0;text-align:left;margin-left:-85pt;margin-top:-34pt;width:9.15pt;height:102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" fillcolor="#7f7f7f" stroked="f">
              <v:textbox inset="2.53958mm,2.53958mm,2.53958mm,2.53958mm">
                <w:txbxContent>
                  <w:p w14:paraId="4B31E33E" w14:textId="77777777" w:rsidR="00714175" w:rsidRDefault="0071417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2E209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E10DB32" wp14:editId="67B5F982">
              <wp:simplePos x="0" y="0"/>
              <wp:positionH relativeFrom="column">
                <wp:posOffset>-1079499</wp:posOffset>
              </wp:positionH>
              <wp:positionV relativeFrom="paragraph">
                <wp:posOffset>-431799</wp:posOffset>
              </wp:positionV>
              <wp:extent cx="116205" cy="1297305"/>
              <wp:effectExtent l="0" t="0" r="0" b="0"/>
              <wp:wrapNone/>
              <wp:docPr id="21" name="Rectángulo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92660" y="3136110"/>
                        <a:ext cx="106680" cy="1287780"/>
                      </a:xfrm>
                      <a:prstGeom prst="rect">
                        <a:avLst/>
                      </a:prstGeom>
                      <a:solidFill>
                        <a:srgbClr val="7F7F7F"/>
                      </a:solidFill>
                      <a:ln>
                        <a:noFill/>
                      </a:ln>
                    </wps:spPr>
                    <wps:txbx>
                      <w:txbxContent>
                        <w:p w14:paraId="7634BC7B" w14:textId="77777777" w:rsidR="00714175" w:rsidRDefault="00714175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10DB32" id="Rectángulo 21" o:spid="_x0000_s1027" style="position:absolute;left:0;text-align:left;margin-left:-85pt;margin-top:-34pt;width:9.15pt;height:102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" fillcolor="#7f7f7f" stroked="f">
              <v:textbox inset="2.53958mm,2.53958mm,2.53958mm,2.53958mm">
                <w:txbxContent>
                  <w:p w14:paraId="7634BC7B" w14:textId="77777777" w:rsidR="00714175" w:rsidRDefault="00714175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  <w:p w14:paraId="33003F61" w14:textId="77777777" w:rsidR="00714175" w:rsidRDefault="002E209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Mención Máquinas - Herramientas</w:t>
    </w:r>
  </w:p>
  <w:p w14:paraId="2B8C3E83" w14:textId="03DD2F57" w:rsidR="00714175" w:rsidRDefault="002E209D">
    <w:pPr>
      <w:spacing w:after="0" w:line="240" w:lineRule="auto"/>
      <w:jc w:val="right"/>
      <w:rPr>
        <w:sz w:val="20"/>
        <w:szCs w:val="20"/>
      </w:rPr>
    </w:pPr>
    <w:r>
      <w:rPr>
        <w:sz w:val="20"/>
        <w:szCs w:val="20"/>
      </w:rPr>
      <w:t>Módulo Mecanizado con Máquinas de Control Numérico Compu</w:t>
    </w:r>
    <w:r w:rsidR="00E706A5">
      <w:rPr>
        <w:sz w:val="20"/>
        <w:szCs w:val="20"/>
      </w:rPr>
      <w:t>tacional</w:t>
    </w:r>
  </w:p>
  <w:p w14:paraId="3E46EC00" w14:textId="77777777" w:rsidR="00714175" w:rsidRDefault="007141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1D88F9F" w14:textId="77777777" w:rsidR="00714175" w:rsidRDefault="007141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2C0A9583" w14:textId="77777777" w:rsidR="00714175" w:rsidRDefault="00714175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175"/>
    <w:rsid w:val="002E209D"/>
    <w:rsid w:val="00714175"/>
    <w:rsid w:val="00E7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EC7CF"/>
  <w15:docId w15:val="{FBB79319-9CFB-4A1D-A42F-277E2630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61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4EE5"/>
  </w:style>
  <w:style w:type="paragraph" w:styleId="Piedepgina">
    <w:name w:val="footer"/>
    <w:basedOn w:val="Normal"/>
    <w:link w:val="PiedepginaCar"/>
    <w:uiPriority w:val="99"/>
    <w:unhideWhenUsed/>
    <w:rsid w:val="00C14E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4EE5"/>
  </w:style>
  <w:style w:type="paragraph" w:styleId="Prrafodelista">
    <w:name w:val="List Paragraph"/>
    <w:basedOn w:val="Normal"/>
    <w:uiPriority w:val="34"/>
    <w:qFormat/>
    <w:rsid w:val="005D74F7"/>
    <w:pPr>
      <w:spacing w:after="0" w:line="276" w:lineRule="auto"/>
      <w:ind w:left="720"/>
      <w:contextualSpacing/>
    </w:pPr>
    <w:rPr>
      <w:rFonts w:eastAsiaTheme="minorEastAsia"/>
      <w:b/>
      <w:color w:val="44546A" w:themeColor="text2"/>
      <w:sz w:val="28"/>
      <w:lang w:val="es-ES"/>
    </w:rPr>
  </w:style>
  <w:style w:type="table" w:styleId="Tablaconcuadrcula">
    <w:name w:val="Table Grid"/>
    <w:basedOn w:val="Tablanormal"/>
    <w:uiPriority w:val="39"/>
    <w:rsid w:val="00A10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E7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aconcuadrculaclara">
    <w:name w:val="Grid Table Light"/>
    <w:basedOn w:val="Tablanormal"/>
    <w:uiPriority w:val="40"/>
    <w:rsid w:val="00E706A5"/>
    <w:pPr>
      <w:spacing w:after="0" w:line="240" w:lineRule="auto"/>
    </w:pPr>
    <w:tblPr>
      <w:tblBorders>
        <w:top w:val="single" w:sz="12" w:space="0" w:color="A6A6A6" w:themeColor="background1" w:themeShade="A6"/>
        <w:left w:val="single" w:sz="12" w:space="0" w:color="A6A6A6" w:themeColor="background1" w:themeShade="A6"/>
        <w:bottom w:val="single" w:sz="12" w:space="0" w:color="A6A6A6" w:themeColor="background1" w:themeShade="A6"/>
        <w:right w:val="single" w:sz="12" w:space="0" w:color="A6A6A6" w:themeColor="background1" w:themeShade="A6"/>
        <w:insideH w:val="single" w:sz="12" w:space="0" w:color="A6A6A6" w:themeColor="background1" w:themeShade="A6"/>
        <w:insideV w:val="single" w:sz="12" w:space="0" w:color="A6A6A6" w:themeColor="background1" w:themeShade="A6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9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75407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95981">
          <w:marLeft w:val="9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eXAwVQIJKbl0ldcFJip1Zig+mg==">AMUW2mUHsFj5NkbReEnh/jZk8iyS+oL8+ZloQ6CsG78giKBYqtCrJ/0Cy4SYudR2qvt4c2vxNshHgWktztYIZyPuLLOAxWig2mJ9yLJvBeeqhCcumosYU1o=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d.silvahidd@gmail.com</dc:creator>
  <cp:lastModifiedBy>Karina Uribe Mansilla</cp:lastModifiedBy>
  <cp:revision>2</cp:revision>
  <dcterms:created xsi:type="dcterms:W3CDTF">2021-01-14T19:43:00Z</dcterms:created>
  <dcterms:modified xsi:type="dcterms:W3CDTF">2021-02-19T11:09:00Z</dcterms:modified>
</cp:coreProperties>
</file>