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6" w:rsidRPr="00E83F26" w:rsidRDefault="004238D5" w:rsidP="00E83F26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95F1AB" wp14:editId="09650FCE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26">
        <w:rPr>
          <w:b/>
          <w:sz w:val="24"/>
          <w:szCs w:val="24"/>
          <w:lang w:val="es-CL"/>
        </w:rPr>
        <w:t xml:space="preserve">                                                            Lectura para el profesor:</w:t>
      </w:r>
    </w:p>
    <w:p w:rsidR="00E83F26" w:rsidRPr="00E83F26" w:rsidRDefault="00E83F26" w:rsidP="00E83F26">
      <w:pPr>
        <w:jc w:val="center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D</w:t>
      </w:r>
      <w:r w:rsidRPr="00E83F26">
        <w:rPr>
          <w:b/>
          <w:sz w:val="24"/>
          <w:szCs w:val="24"/>
          <w:lang w:val="es-CL"/>
        </w:rPr>
        <w:t>iálogo con un cuento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>Para realizar la siguiente actividad se sugiere lo siguiente: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 xml:space="preserve">Tener por escrito en letras grandes (pizarrón, cartulina, </w:t>
      </w:r>
      <w:proofErr w:type="spellStart"/>
      <w:r w:rsidRPr="00E83F26">
        <w:rPr>
          <w:lang w:val="es-CL"/>
        </w:rPr>
        <w:t>power</w:t>
      </w:r>
      <w:proofErr w:type="spellEnd"/>
      <w:r w:rsidRPr="00E83F26">
        <w:rPr>
          <w:lang w:val="es-CL"/>
        </w:rPr>
        <w:t xml:space="preserve"> </w:t>
      </w:r>
      <w:proofErr w:type="spellStart"/>
      <w:r w:rsidRPr="00E83F26">
        <w:rPr>
          <w:lang w:val="es-CL"/>
        </w:rPr>
        <w:t>point</w:t>
      </w:r>
      <w:proofErr w:type="spellEnd"/>
      <w:r w:rsidRPr="00E83F26">
        <w:rPr>
          <w:lang w:val="es-CL"/>
        </w:rPr>
        <w:t xml:space="preserve">, etc.) el </w:t>
      </w:r>
      <w:proofErr w:type="spellStart"/>
      <w:r w:rsidRPr="00E83F26">
        <w:rPr>
          <w:lang w:val="es-CL"/>
        </w:rPr>
        <w:t>microcuento</w:t>
      </w:r>
      <w:proofErr w:type="spellEnd"/>
      <w:r w:rsidRPr="00E83F26">
        <w:rPr>
          <w:lang w:val="es-CL"/>
        </w:rPr>
        <w:t xml:space="preserve"> de Lewis </w:t>
      </w:r>
      <w:proofErr w:type="spellStart"/>
      <w:r w:rsidRPr="00E83F26">
        <w:rPr>
          <w:lang w:val="es-CL"/>
        </w:rPr>
        <w:t>Carrol</w:t>
      </w:r>
      <w:proofErr w:type="spellEnd"/>
      <w:r w:rsidRPr="00E83F26">
        <w:rPr>
          <w:lang w:val="es-CL"/>
        </w:rPr>
        <w:t xml:space="preserve">, </w:t>
      </w:r>
      <w:r w:rsidRPr="00E83F26">
        <w:rPr>
          <w:i/>
          <w:lang w:val="es-CL"/>
        </w:rPr>
        <w:t>El sueño del rey</w:t>
      </w:r>
      <w:r w:rsidRPr="00E83F26">
        <w:rPr>
          <w:lang w:val="es-CL"/>
        </w:rPr>
        <w:t xml:space="preserve"> ante el grupo general. Se sugiere que el profesor lo lea en voz alta aplicando eficazmente el lenguaje del cuerpo y de la voz.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>Luego de la lectura, se sugiere que el profesor  vuelva a leerlo un par de veces más, sin interrupciones (interacciones).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>A continuación, invitando a seguir en silencio, dar una pauta de preguntas que dirijan la reflexión.</w:t>
      </w:r>
    </w:p>
    <w:p w:rsidR="00E83F26" w:rsidRPr="00E83F26" w:rsidRDefault="00E83F26" w:rsidP="00E83F26">
      <w:pPr>
        <w:numPr>
          <w:ilvl w:val="0"/>
          <w:numId w:val="8"/>
        </w:numPr>
        <w:jc w:val="both"/>
        <w:rPr>
          <w:lang w:val="es-CL"/>
        </w:rPr>
      </w:pPr>
      <w:r w:rsidRPr="00E83F26">
        <w:rPr>
          <w:lang w:val="es-CL"/>
        </w:rPr>
        <w:t>¿Qué imagen me surge ante el cuento?</w:t>
      </w:r>
    </w:p>
    <w:p w:rsidR="00E83F26" w:rsidRPr="00E83F26" w:rsidRDefault="00E83F26" w:rsidP="00E83F26">
      <w:pPr>
        <w:numPr>
          <w:ilvl w:val="0"/>
          <w:numId w:val="8"/>
        </w:numPr>
        <w:jc w:val="both"/>
        <w:rPr>
          <w:lang w:val="es-CL"/>
        </w:rPr>
      </w:pPr>
      <w:r w:rsidRPr="00E83F26">
        <w:rPr>
          <w:lang w:val="es-CL"/>
        </w:rPr>
        <w:t>¿Qué sensación tengo ahora al haber leído y escuchado el cuento?</w:t>
      </w:r>
    </w:p>
    <w:p w:rsidR="00E83F26" w:rsidRPr="00E83F26" w:rsidRDefault="00E83F26" w:rsidP="00E83F26">
      <w:pPr>
        <w:numPr>
          <w:ilvl w:val="0"/>
          <w:numId w:val="8"/>
        </w:numPr>
        <w:jc w:val="both"/>
        <w:rPr>
          <w:lang w:val="es-CL"/>
        </w:rPr>
      </w:pPr>
      <w:r w:rsidRPr="00E83F26">
        <w:rPr>
          <w:lang w:val="es-CL"/>
        </w:rPr>
        <w:t xml:space="preserve">¿Cuáles preguntas me surgen? </w:t>
      </w:r>
    </w:p>
    <w:p w:rsidR="00E83F26" w:rsidRPr="00E83F26" w:rsidRDefault="00E83F26" w:rsidP="00E83F26">
      <w:pPr>
        <w:numPr>
          <w:ilvl w:val="0"/>
          <w:numId w:val="8"/>
        </w:numPr>
        <w:jc w:val="both"/>
        <w:rPr>
          <w:lang w:val="es-CL"/>
        </w:rPr>
      </w:pPr>
      <w:r w:rsidRPr="00E83F26">
        <w:rPr>
          <w:lang w:val="es-CL"/>
        </w:rPr>
        <w:t xml:space="preserve">Haga un listado de ideas que se podrán discutir en el grupo: sueño / realidad; ficción /realidad; planos de la realidad; quién soy yo: el soñador o el soñado; vínculo con </w:t>
      </w:r>
      <w:r w:rsidRPr="00E83F26">
        <w:rPr>
          <w:i/>
          <w:lang w:val="es-CL"/>
        </w:rPr>
        <w:t>La vida es sueño</w:t>
      </w:r>
      <w:r w:rsidRPr="00E83F26">
        <w:rPr>
          <w:lang w:val="es-CL"/>
        </w:rPr>
        <w:t xml:space="preserve"> de Calderón de la Barca.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 xml:space="preserve">Después de esto, el docente invita a los alumnos a hacer un listado de ideas que se podrán discutir en el grupo. Estas ideas podrían ser sueño / realidad; ficción /realidad; planos de la realidad; quién soy yo: el soñador o el soñado; vínculo con </w:t>
      </w:r>
      <w:r w:rsidRPr="00E83F26">
        <w:rPr>
          <w:i/>
          <w:lang w:val="es-CL"/>
        </w:rPr>
        <w:t>La vida es sueño</w:t>
      </w:r>
      <w:r w:rsidRPr="00E83F26">
        <w:rPr>
          <w:lang w:val="es-CL"/>
        </w:rPr>
        <w:t xml:space="preserve"> de Calderón de la Barca.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>Luego, el profesor dispone la sala en círculo para que los alumnos expongan sus listados de ideas para poner en discusión. El objetivo es que se genere conversación a partir de estas ideas, y que el profesor la vaya guiando. Los alumnos por turno realizan simultáneamente  en la pizarra un esquema que dé cuenta de las ideas claves.</w:t>
      </w: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 xml:space="preserve">Esta actividad tiene como </w:t>
      </w:r>
      <w:proofErr w:type="gramStart"/>
      <w:r w:rsidRPr="00E83F26">
        <w:rPr>
          <w:lang w:val="es-CL"/>
        </w:rPr>
        <w:t>objetivo la generación de ideas diversas, originales</w:t>
      </w:r>
      <w:proofErr w:type="gramEnd"/>
      <w:r w:rsidRPr="00E83F26">
        <w:rPr>
          <w:lang w:val="es-CL"/>
        </w:rPr>
        <w:t xml:space="preserve"> y ricas por parte de los alumnos, por lo que en el cierre de la ronda de propuestas se espera que el profesor destaque el logro de esto. </w:t>
      </w:r>
    </w:p>
    <w:p w:rsidR="00E83F26" w:rsidRPr="00E83F26" w:rsidRDefault="00E83F26" w:rsidP="00E83F26">
      <w:pPr>
        <w:jc w:val="both"/>
        <w:rPr>
          <w:i/>
          <w:lang w:val="es-CL"/>
        </w:rPr>
      </w:pPr>
    </w:p>
    <w:p w:rsidR="00E83F26" w:rsidRPr="00E83F26" w:rsidRDefault="00E83F26" w:rsidP="00E83F26">
      <w:pPr>
        <w:jc w:val="both"/>
        <w:rPr>
          <w:lang w:val="es-CL"/>
        </w:rPr>
      </w:pPr>
      <w:r w:rsidRPr="00E83F26">
        <w:rPr>
          <w:lang w:val="es-CL"/>
        </w:rPr>
        <w:t>Fuente del texto literario:http://www.ciudadseva.com/textos/cuentos/mini/suenyore.htm</w:t>
      </w:r>
    </w:p>
    <w:p w:rsidR="00E83F26" w:rsidRPr="00E83F26" w:rsidRDefault="00E83F26" w:rsidP="00E83F26">
      <w:pPr>
        <w:jc w:val="both"/>
        <w:rPr>
          <w:lang w:val="es-CL"/>
        </w:rPr>
      </w:pPr>
    </w:p>
    <w:p w:rsidR="005D454E" w:rsidRPr="00E83F26" w:rsidRDefault="00760282" w:rsidP="00E83F26">
      <w:pPr>
        <w:rPr>
          <w:rFonts w:asciiTheme="minorHAnsi" w:eastAsiaTheme="minorHAnsi" w:hAnsiTheme="minorHAnsi" w:cstheme="minorBidi"/>
          <w:sz w:val="24"/>
          <w:szCs w:val="24"/>
          <w:lang w:val="es-CL"/>
        </w:rPr>
      </w:pPr>
      <w:bookmarkStart w:id="0" w:name="_GoBack"/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0AD740E" wp14:editId="6949FA73">
            <wp:simplePos x="0" y="0"/>
            <wp:positionH relativeFrom="column">
              <wp:posOffset>4388485</wp:posOffset>
            </wp:positionH>
            <wp:positionV relativeFrom="paragraph">
              <wp:posOffset>1025525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454E" w:rsidRPr="00E83F26" w:rsidSect="005D454E">
      <w:footerReference w:type="default" r:id="rId10"/>
      <w:headerReference w:type="first" r:id="rId1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E6" w:rsidRDefault="006D2CE6" w:rsidP="00DB4839">
      <w:pPr>
        <w:spacing w:after="0" w:line="240" w:lineRule="auto"/>
      </w:pPr>
      <w:r>
        <w:separator/>
      </w:r>
    </w:p>
  </w:endnote>
  <w:endnote w:type="continuationSeparator" w:id="0">
    <w:p w:rsidR="006D2CE6" w:rsidRDefault="006D2CE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83F2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E6" w:rsidRDefault="006D2CE6" w:rsidP="00DB4839">
      <w:pPr>
        <w:spacing w:after="0" w:line="240" w:lineRule="auto"/>
      </w:pPr>
      <w:r>
        <w:separator/>
      </w:r>
    </w:p>
  </w:footnote>
  <w:footnote w:type="continuationSeparator" w:id="0">
    <w:p w:rsidR="006D2CE6" w:rsidRDefault="006D2CE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6E"/>
    <w:multiLevelType w:val="hybridMultilevel"/>
    <w:tmpl w:val="91D07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6C8"/>
    <w:multiLevelType w:val="hybridMultilevel"/>
    <w:tmpl w:val="B8227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1D04"/>
    <w:multiLevelType w:val="hybridMultilevel"/>
    <w:tmpl w:val="0B5E6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80068"/>
    <w:multiLevelType w:val="hybridMultilevel"/>
    <w:tmpl w:val="E876B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7C5B08"/>
    <w:multiLevelType w:val="hybridMultilevel"/>
    <w:tmpl w:val="0C00C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5F9D"/>
    <w:multiLevelType w:val="hybridMultilevel"/>
    <w:tmpl w:val="9A1A8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1A5A"/>
    <w:rsid w:val="000A5DA9"/>
    <w:rsid w:val="000D4BB9"/>
    <w:rsid w:val="000E25EE"/>
    <w:rsid w:val="00172D9B"/>
    <w:rsid w:val="00180769"/>
    <w:rsid w:val="001C1FF4"/>
    <w:rsid w:val="001C41B0"/>
    <w:rsid w:val="001C733F"/>
    <w:rsid w:val="001E6428"/>
    <w:rsid w:val="00230AD3"/>
    <w:rsid w:val="00244A78"/>
    <w:rsid w:val="00302364"/>
    <w:rsid w:val="00314758"/>
    <w:rsid w:val="00363C11"/>
    <w:rsid w:val="00383834"/>
    <w:rsid w:val="00411553"/>
    <w:rsid w:val="004238D5"/>
    <w:rsid w:val="00430CC9"/>
    <w:rsid w:val="00435EE0"/>
    <w:rsid w:val="00450BFD"/>
    <w:rsid w:val="004B0E4E"/>
    <w:rsid w:val="004E2045"/>
    <w:rsid w:val="005178D6"/>
    <w:rsid w:val="00530026"/>
    <w:rsid w:val="005356AF"/>
    <w:rsid w:val="0056528D"/>
    <w:rsid w:val="005D454E"/>
    <w:rsid w:val="0063797F"/>
    <w:rsid w:val="00646DB0"/>
    <w:rsid w:val="00652B80"/>
    <w:rsid w:val="00677A32"/>
    <w:rsid w:val="00680326"/>
    <w:rsid w:val="006C66C2"/>
    <w:rsid w:val="006D2CE6"/>
    <w:rsid w:val="0071104A"/>
    <w:rsid w:val="00760282"/>
    <w:rsid w:val="00804206"/>
    <w:rsid w:val="00884DFC"/>
    <w:rsid w:val="00917B7B"/>
    <w:rsid w:val="00932B04"/>
    <w:rsid w:val="00940AAD"/>
    <w:rsid w:val="009501CA"/>
    <w:rsid w:val="00956AFA"/>
    <w:rsid w:val="00AB2C72"/>
    <w:rsid w:val="00AC0D6E"/>
    <w:rsid w:val="00B660B2"/>
    <w:rsid w:val="00BA4256"/>
    <w:rsid w:val="00BB276D"/>
    <w:rsid w:val="00BC7A09"/>
    <w:rsid w:val="00C41228"/>
    <w:rsid w:val="00C64A5C"/>
    <w:rsid w:val="00C81021"/>
    <w:rsid w:val="00C85CFA"/>
    <w:rsid w:val="00CB5593"/>
    <w:rsid w:val="00D01B3B"/>
    <w:rsid w:val="00D5292F"/>
    <w:rsid w:val="00DA7004"/>
    <w:rsid w:val="00DB4839"/>
    <w:rsid w:val="00DD3428"/>
    <w:rsid w:val="00E22396"/>
    <w:rsid w:val="00E22986"/>
    <w:rsid w:val="00E83F26"/>
    <w:rsid w:val="00E91F14"/>
    <w:rsid w:val="00E934FE"/>
    <w:rsid w:val="00E93FCC"/>
    <w:rsid w:val="00EF5234"/>
    <w:rsid w:val="00F45BD1"/>
    <w:rsid w:val="00F8259D"/>
    <w:rsid w:val="00FA6184"/>
    <w:rsid w:val="00FE206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6</cp:revision>
  <cp:lastPrinted>2012-11-21T14:51:00Z</cp:lastPrinted>
  <dcterms:created xsi:type="dcterms:W3CDTF">2013-03-11T16:54:00Z</dcterms:created>
  <dcterms:modified xsi:type="dcterms:W3CDTF">2013-03-11T18:24:00Z</dcterms:modified>
</cp:coreProperties>
</file>