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32D0D774" w14:textId="10E64719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589E74" w14:textId="77777777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E060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</w:t>
            </w: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A6006DD" w14:textId="77777777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E060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y evidencia. (OA i)</w:t>
            </w: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D424845" w14:textId="07C3B76A" w:rsidR="00E06078" w:rsidRP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060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77777777" w:rsid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6DF5D6" w:rsidR="00365E7F" w:rsidRPr="00E06078" w:rsidRDefault="00E06078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fragmentos seleccionados por el docente del artículo 19 de la Constitución Política y elaboran un listado para sintetizar los derechos individuales contemplados en el artículo. Seleccionan los tres que consideren más importantes, fundamentando su elección y los presentan ante 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6748" w14:textId="77777777" w:rsidR="00441E59" w:rsidRDefault="00441E59" w:rsidP="00B9327C">
      <w:pPr>
        <w:spacing w:after="0" w:line="240" w:lineRule="auto"/>
      </w:pPr>
      <w:r>
        <w:separator/>
      </w:r>
    </w:p>
  </w:endnote>
  <w:endnote w:type="continuationSeparator" w:id="0">
    <w:p w14:paraId="22A3929A" w14:textId="77777777" w:rsidR="00441E59" w:rsidRDefault="00441E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DE8F3" w14:textId="77777777" w:rsidR="00441E59" w:rsidRDefault="00441E59" w:rsidP="00B9327C">
      <w:pPr>
        <w:spacing w:after="0" w:line="240" w:lineRule="auto"/>
      </w:pPr>
      <w:r>
        <w:separator/>
      </w:r>
    </w:p>
  </w:footnote>
  <w:footnote w:type="continuationSeparator" w:id="0">
    <w:p w14:paraId="07029266" w14:textId="77777777" w:rsidR="00441E59" w:rsidRDefault="00441E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2020-09-11T18:59:00Z</dcterms:modified>
</cp:coreProperties>
</file>