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4148D32A"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805C35">
        <w:rPr>
          <w:rFonts w:ascii="Arial" w:hAnsi="Arial" w:cs="Arial"/>
          <w:b/>
          <w:color w:val="404040" w:themeColor="text1" w:themeTint="BF"/>
          <w:sz w:val="28"/>
          <w:szCs w:val="28"/>
        </w:rPr>
        <w:t>2</w:t>
      </w:r>
    </w:p>
    <w:p w14:paraId="6BC111A5" w14:textId="4F1BC1CE" w:rsidR="00BD15EA" w:rsidRDefault="00A67479" w:rsidP="0037747A">
      <w:pPr>
        <w:jc w:val="center"/>
        <w:rPr>
          <w:rFonts w:ascii="Arial" w:hAnsi="Arial" w:cs="Arial"/>
          <w:b/>
          <w:bCs/>
          <w:color w:val="404040" w:themeColor="text1" w:themeTint="BF"/>
          <w:sz w:val="28"/>
          <w:szCs w:val="28"/>
          <w:lang w:val="es-ES"/>
        </w:rPr>
      </w:pPr>
      <w:r w:rsidRPr="00A67479">
        <w:rPr>
          <w:rFonts w:ascii="Arial" w:hAnsi="Arial" w:cs="Arial"/>
          <w:b/>
          <w:bCs/>
          <w:color w:val="404040" w:themeColor="text1" w:themeTint="BF"/>
          <w:sz w:val="28"/>
          <w:szCs w:val="28"/>
          <w:lang w:val="es-ES"/>
        </w:rPr>
        <w:t>Presencia de fuerzas</w:t>
      </w:r>
    </w:p>
    <w:p w14:paraId="76E6CBA2" w14:textId="77777777" w:rsidR="00A67479" w:rsidRPr="001C34A5" w:rsidRDefault="00A67479"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2128F54F" w14:textId="7DB421AB" w:rsidR="00440B8D" w:rsidRPr="002F3D14" w:rsidRDefault="00A67479" w:rsidP="000C18B0">
            <w:pPr>
              <w:rPr>
                <w:rFonts w:ascii="Arial" w:hAnsi="Arial" w:cs="Arial"/>
                <w:color w:val="404040" w:themeColor="text1" w:themeTint="BF"/>
                <w:lang w:val="es-ES"/>
              </w:rPr>
            </w:pPr>
            <w:r w:rsidRPr="00A67479">
              <w:rPr>
                <w:rFonts w:ascii="Verdana" w:hAnsi="Verdana" w:cs="Verdana"/>
                <w:b/>
                <w:bCs/>
                <w:lang w:val="es-ES"/>
              </w:rPr>
              <w:t>Demostrar, por medio de la investigación experimental, los efectos de la aplicación de fuerzas sobre objetos, considerando cambios en la forma, la rapidez y la dirección del movimiento, entre otros. (OA 12)</w:t>
            </w:r>
          </w:p>
          <w:p w14:paraId="166ACE3F" w14:textId="77777777" w:rsidR="00440B8D" w:rsidRDefault="00440B8D" w:rsidP="00935315">
            <w:pPr>
              <w:rPr>
                <w:rFonts w:ascii="Arial" w:hAnsi="Arial" w:cs="Arial"/>
                <w:color w:val="404040" w:themeColor="text1" w:themeTint="BF"/>
                <w:lang w:val="es-ES"/>
              </w:rPr>
            </w:pPr>
          </w:p>
          <w:p w14:paraId="3FD85926" w14:textId="77777777" w:rsidR="00805C35" w:rsidRPr="00805C35" w:rsidRDefault="00805C35" w:rsidP="00805C35">
            <w:pPr>
              <w:rPr>
                <w:rFonts w:ascii="Arial" w:hAnsi="Arial" w:cs="Arial"/>
                <w:color w:val="404040" w:themeColor="text1" w:themeTint="BF"/>
                <w:lang w:val="es-ES"/>
              </w:rPr>
            </w:pPr>
            <w:r w:rsidRPr="00805C35">
              <w:rPr>
                <w:rFonts w:ascii="Arial" w:hAnsi="Arial" w:cs="Arial"/>
                <w:color w:val="404040" w:themeColor="text1" w:themeTint="BF"/>
                <w:lang w:val="es-ES"/>
              </w:rPr>
              <w:t>Comparar y utilizar sus observaciones como evidencia.</w:t>
            </w:r>
          </w:p>
          <w:p w14:paraId="34EDA2BA" w14:textId="69E0ED28" w:rsidR="00A67479" w:rsidRPr="002F3D14" w:rsidRDefault="00805C35" w:rsidP="00805C35">
            <w:pPr>
              <w:rPr>
                <w:rFonts w:ascii="Arial" w:hAnsi="Arial" w:cs="Arial"/>
                <w:color w:val="404040" w:themeColor="text1" w:themeTint="BF"/>
                <w:lang w:val="es-ES"/>
              </w:rPr>
            </w:pPr>
            <w:r w:rsidRPr="00805C35">
              <w:rPr>
                <w:rFonts w:ascii="Arial" w:hAnsi="Arial" w:cs="Arial"/>
                <w:color w:val="404040" w:themeColor="text1" w:themeTint="BF"/>
                <w:lang w:val="es-ES"/>
              </w:rPr>
              <w:t>(OA e)</w:t>
            </w: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3E050F52" w14:textId="7DAF10C7" w:rsidR="00805C35" w:rsidRPr="00805C35" w:rsidRDefault="00805C35" w:rsidP="00805C35">
            <w:pPr>
              <w:rPr>
                <w:rFonts w:ascii="Arial" w:hAnsi="Arial" w:cs="Arial"/>
                <w:sz w:val="24"/>
                <w:szCs w:val="24"/>
                <w:lang w:val="es-ES"/>
              </w:rPr>
            </w:pPr>
            <w:r w:rsidRPr="00805C35">
              <w:rPr>
                <w:rFonts w:ascii="Arial" w:hAnsi="Arial" w:cs="Arial"/>
                <w:sz w:val="24"/>
                <w:szCs w:val="24"/>
                <w:lang w:val="es-ES"/>
              </w:rPr>
              <w:t>Analizan, guiados por el docente, ejemplos de situaciones, realizadas por alumnos, en que hay presente fuerzas. Comparan y reproducen situaciones donde se ejerce una fuerza utilizando variados criterios como tamaño de la fuerza, dirección de la fuerza, efecto de la fuerza, etc.</w:t>
            </w:r>
          </w:p>
          <w:p w14:paraId="632983AB" w14:textId="77777777" w:rsidR="00805C35" w:rsidRPr="00805C35" w:rsidRDefault="00805C35" w:rsidP="00805C35">
            <w:pPr>
              <w:rPr>
                <w:rFonts w:ascii="Arial" w:hAnsi="Arial" w:cs="Arial"/>
                <w:sz w:val="24"/>
                <w:szCs w:val="24"/>
                <w:lang w:val="es-ES"/>
              </w:rPr>
            </w:pPr>
            <w:r w:rsidRPr="00805C35">
              <w:rPr>
                <w:rFonts w:ascii="Arial" w:hAnsi="Arial" w:cs="Arial"/>
                <w:sz w:val="24"/>
                <w:szCs w:val="24"/>
                <w:lang w:val="es-ES"/>
              </w:rPr>
              <w:t>•</w:t>
            </w:r>
            <w:r w:rsidRPr="00805C35">
              <w:rPr>
                <w:rFonts w:ascii="Arial" w:hAnsi="Arial" w:cs="Arial"/>
                <w:sz w:val="24"/>
                <w:szCs w:val="24"/>
                <w:lang w:val="es-ES"/>
              </w:rPr>
              <w:tab/>
              <w:t xml:space="preserve">un niño arrastra una caja con herramientas </w:t>
            </w:r>
          </w:p>
          <w:p w14:paraId="4AAD30E1" w14:textId="77777777" w:rsidR="00805C35" w:rsidRPr="00805C35" w:rsidRDefault="00805C35" w:rsidP="00805C35">
            <w:pPr>
              <w:rPr>
                <w:rFonts w:ascii="Arial" w:hAnsi="Arial" w:cs="Arial"/>
                <w:sz w:val="24"/>
                <w:szCs w:val="24"/>
                <w:lang w:val="es-ES"/>
              </w:rPr>
            </w:pPr>
            <w:r w:rsidRPr="00805C35">
              <w:rPr>
                <w:rFonts w:ascii="Arial" w:hAnsi="Arial" w:cs="Arial"/>
                <w:sz w:val="24"/>
                <w:szCs w:val="24"/>
                <w:lang w:val="es-ES"/>
              </w:rPr>
              <w:t>•</w:t>
            </w:r>
            <w:r w:rsidRPr="00805C35">
              <w:rPr>
                <w:rFonts w:ascii="Arial" w:hAnsi="Arial" w:cs="Arial"/>
                <w:sz w:val="24"/>
                <w:szCs w:val="24"/>
                <w:lang w:val="es-ES"/>
              </w:rPr>
              <w:tab/>
              <w:t xml:space="preserve">una niña sube una caja a su closet. </w:t>
            </w:r>
          </w:p>
          <w:p w14:paraId="713907F2" w14:textId="77777777" w:rsidR="00805C35" w:rsidRPr="00805C35" w:rsidRDefault="00805C35" w:rsidP="00805C35">
            <w:pPr>
              <w:rPr>
                <w:rFonts w:ascii="Arial" w:hAnsi="Arial" w:cs="Arial"/>
                <w:sz w:val="24"/>
                <w:szCs w:val="24"/>
                <w:lang w:val="es-ES"/>
              </w:rPr>
            </w:pPr>
            <w:r w:rsidRPr="00805C35">
              <w:rPr>
                <w:rFonts w:ascii="Arial" w:hAnsi="Arial" w:cs="Arial"/>
                <w:sz w:val="24"/>
                <w:szCs w:val="24"/>
                <w:lang w:val="es-ES"/>
              </w:rPr>
              <w:t>•</w:t>
            </w:r>
            <w:r w:rsidRPr="00805C35">
              <w:rPr>
                <w:rFonts w:ascii="Arial" w:hAnsi="Arial" w:cs="Arial"/>
                <w:sz w:val="24"/>
                <w:szCs w:val="24"/>
                <w:lang w:val="es-ES"/>
              </w:rPr>
              <w:tab/>
              <w:t>una pelota pateada en línea recta y otra en diagonal.</w:t>
            </w:r>
          </w:p>
          <w:p w14:paraId="71212318" w14:textId="33F2B172" w:rsidR="00733C66" w:rsidRPr="006F751F" w:rsidRDefault="00805C35" w:rsidP="00805C35">
            <w:pPr>
              <w:rPr>
                <w:rFonts w:ascii="Arial" w:hAnsi="Arial" w:cs="Arial"/>
                <w:color w:val="404040" w:themeColor="text1" w:themeTint="BF"/>
                <w:sz w:val="24"/>
                <w:szCs w:val="24"/>
                <w:lang w:val="es-ES"/>
              </w:rPr>
            </w:pPr>
            <w:r w:rsidRPr="00805C35">
              <w:rPr>
                <w:rFonts w:ascii="Arial" w:hAnsi="Arial" w:cs="Arial"/>
                <w:sz w:val="24"/>
                <w:szCs w:val="24"/>
                <w:lang w:val="es-ES"/>
              </w:rPr>
              <w:t>El profesor complementa los criterios y explica el efecto de la fuerza sobre los objetos. Da otros ejemplos cotidianos donde la fuerza cambia de forma, cambia la rapidez, cambia la dirección etc. Resumen sus conclusiones expresándolas mediante presentaciones con o sin TIC.</w:t>
            </w: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E2546" w14:textId="77777777" w:rsidR="006F3AF9" w:rsidRDefault="006F3AF9" w:rsidP="00BD016A">
      <w:pPr>
        <w:spacing w:after="0" w:line="240" w:lineRule="auto"/>
      </w:pPr>
      <w:r>
        <w:separator/>
      </w:r>
    </w:p>
  </w:endnote>
  <w:endnote w:type="continuationSeparator" w:id="0">
    <w:p w14:paraId="2F9DE780" w14:textId="77777777" w:rsidR="006F3AF9" w:rsidRDefault="006F3AF9"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760A3" w14:textId="77777777" w:rsidR="006F3AF9" w:rsidRDefault="006F3AF9" w:rsidP="00BD016A">
      <w:pPr>
        <w:spacing w:after="0" w:line="240" w:lineRule="auto"/>
      </w:pPr>
      <w:r>
        <w:separator/>
      </w:r>
    </w:p>
  </w:footnote>
  <w:footnote w:type="continuationSeparator" w:id="0">
    <w:p w14:paraId="74E1062E" w14:textId="77777777" w:rsidR="006F3AF9" w:rsidRDefault="006F3AF9"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2745A"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0E88E"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3387B891"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BD6C1B">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7B507745" w:rsidR="00F66929" w:rsidRDefault="001319B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Cuarto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BD6C1B">
      <w:rPr>
        <w:rFonts w:ascii="Arial" w:hAnsi="Arial" w:cs="Arial"/>
        <w:b/>
        <w:color w:val="F79646" w:themeColor="accent6"/>
        <w:sz w:val="36"/>
        <w:szCs w:val="36"/>
      </w:rPr>
      <w:t>1</w:t>
    </w:r>
    <w:r w:rsidR="00A67479">
      <w:rPr>
        <w:rFonts w:ascii="Arial" w:hAnsi="Arial" w:cs="Arial"/>
        <w:b/>
        <w:color w:val="F79646" w:themeColor="accent6"/>
        <w:sz w:val="36"/>
        <w:szCs w:val="36"/>
      </w:rPr>
      <w:t>2</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A41"/>
    <w:rsid w:val="0008349B"/>
    <w:rsid w:val="00090315"/>
    <w:rsid w:val="000A34A9"/>
    <w:rsid w:val="000A7AE0"/>
    <w:rsid w:val="000C18B0"/>
    <w:rsid w:val="000E7DBE"/>
    <w:rsid w:val="000F65D9"/>
    <w:rsid w:val="001319B3"/>
    <w:rsid w:val="001476EB"/>
    <w:rsid w:val="00176A66"/>
    <w:rsid w:val="001A46F5"/>
    <w:rsid w:val="001B05D4"/>
    <w:rsid w:val="001B4E5D"/>
    <w:rsid w:val="001B6759"/>
    <w:rsid w:val="001C34A5"/>
    <w:rsid w:val="001D10EB"/>
    <w:rsid w:val="001E21DE"/>
    <w:rsid w:val="001F7E02"/>
    <w:rsid w:val="002009DD"/>
    <w:rsid w:val="00210395"/>
    <w:rsid w:val="002228E2"/>
    <w:rsid w:val="00240243"/>
    <w:rsid w:val="00240A44"/>
    <w:rsid w:val="00244FF8"/>
    <w:rsid w:val="00263562"/>
    <w:rsid w:val="00266016"/>
    <w:rsid w:val="002664D9"/>
    <w:rsid w:val="00270229"/>
    <w:rsid w:val="0027259D"/>
    <w:rsid w:val="0027295E"/>
    <w:rsid w:val="002809D2"/>
    <w:rsid w:val="002A091C"/>
    <w:rsid w:val="002A0EFF"/>
    <w:rsid w:val="002A576A"/>
    <w:rsid w:val="002B60E4"/>
    <w:rsid w:val="002C5063"/>
    <w:rsid w:val="002D5A24"/>
    <w:rsid w:val="002E3577"/>
    <w:rsid w:val="002F3D14"/>
    <w:rsid w:val="002F51A2"/>
    <w:rsid w:val="00306537"/>
    <w:rsid w:val="00310A3B"/>
    <w:rsid w:val="0032356E"/>
    <w:rsid w:val="003436EE"/>
    <w:rsid w:val="003514A1"/>
    <w:rsid w:val="003564EB"/>
    <w:rsid w:val="00367DEF"/>
    <w:rsid w:val="003767FB"/>
    <w:rsid w:val="0037747A"/>
    <w:rsid w:val="003A6DA0"/>
    <w:rsid w:val="003B2AA0"/>
    <w:rsid w:val="003B4B59"/>
    <w:rsid w:val="003B5A6E"/>
    <w:rsid w:val="003C04C0"/>
    <w:rsid w:val="003D2118"/>
    <w:rsid w:val="0042180F"/>
    <w:rsid w:val="00423DDE"/>
    <w:rsid w:val="004356BD"/>
    <w:rsid w:val="00440B8D"/>
    <w:rsid w:val="0046333B"/>
    <w:rsid w:val="00475360"/>
    <w:rsid w:val="004804D1"/>
    <w:rsid w:val="00490E62"/>
    <w:rsid w:val="00494FFD"/>
    <w:rsid w:val="004B552D"/>
    <w:rsid w:val="004D0CC0"/>
    <w:rsid w:val="004D2152"/>
    <w:rsid w:val="004E2617"/>
    <w:rsid w:val="004F4FD9"/>
    <w:rsid w:val="00502707"/>
    <w:rsid w:val="005030F9"/>
    <w:rsid w:val="005035DC"/>
    <w:rsid w:val="00507387"/>
    <w:rsid w:val="00513AA4"/>
    <w:rsid w:val="00521458"/>
    <w:rsid w:val="0054117C"/>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163BB"/>
    <w:rsid w:val="00632B6E"/>
    <w:rsid w:val="00657581"/>
    <w:rsid w:val="006648E4"/>
    <w:rsid w:val="0067026A"/>
    <w:rsid w:val="00674382"/>
    <w:rsid w:val="00680401"/>
    <w:rsid w:val="006934FC"/>
    <w:rsid w:val="006A66D3"/>
    <w:rsid w:val="006B0A64"/>
    <w:rsid w:val="006B0CDC"/>
    <w:rsid w:val="006B32A9"/>
    <w:rsid w:val="006D0D2F"/>
    <w:rsid w:val="006F3AF9"/>
    <w:rsid w:val="006F751F"/>
    <w:rsid w:val="00722314"/>
    <w:rsid w:val="0072397F"/>
    <w:rsid w:val="007316BA"/>
    <w:rsid w:val="00733C66"/>
    <w:rsid w:val="007359D5"/>
    <w:rsid w:val="0073704D"/>
    <w:rsid w:val="0073736E"/>
    <w:rsid w:val="00751521"/>
    <w:rsid w:val="00757452"/>
    <w:rsid w:val="0076250D"/>
    <w:rsid w:val="0076688A"/>
    <w:rsid w:val="007846F4"/>
    <w:rsid w:val="00787875"/>
    <w:rsid w:val="007A0741"/>
    <w:rsid w:val="007A4A85"/>
    <w:rsid w:val="007A7852"/>
    <w:rsid w:val="007C30C3"/>
    <w:rsid w:val="007E2E2A"/>
    <w:rsid w:val="007E504F"/>
    <w:rsid w:val="00805C35"/>
    <w:rsid w:val="00814DC2"/>
    <w:rsid w:val="00840C39"/>
    <w:rsid w:val="00841160"/>
    <w:rsid w:val="00860EE8"/>
    <w:rsid w:val="00864FDE"/>
    <w:rsid w:val="00874E3C"/>
    <w:rsid w:val="00884D06"/>
    <w:rsid w:val="00886C9B"/>
    <w:rsid w:val="008876DB"/>
    <w:rsid w:val="0089135B"/>
    <w:rsid w:val="008B52ED"/>
    <w:rsid w:val="008C3610"/>
    <w:rsid w:val="008D1E88"/>
    <w:rsid w:val="008E1202"/>
    <w:rsid w:val="008F635C"/>
    <w:rsid w:val="0092739C"/>
    <w:rsid w:val="00935315"/>
    <w:rsid w:val="00935335"/>
    <w:rsid w:val="00946D62"/>
    <w:rsid w:val="0095366C"/>
    <w:rsid w:val="00962CC0"/>
    <w:rsid w:val="00984CD1"/>
    <w:rsid w:val="00987A91"/>
    <w:rsid w:val="009941B9"/>
    <w:rsid w:val="009A1A03"/>
    <w:rsid w:val="009A62A3"/>
    <w:rsid w:val="009C07D2"/>
    <w:rsid w:val="009D6F08"/>
    <w:rsid w:val="009E2DA2"/>
    <w:rsid w:val="00A24AAF"/>
    <w:rsid w:val="00A30A08"/>
    <w:rsid w:val="00A367F9"/>
    <w:rsid w:val="00A45ADC"/>
    <w:rsid w:val="00A67479"/>
    <w:rsid w:val="00A968B0"/>
    <w:rsid w:val="00AB37EC"/>
    <w:rsid w:val="00AB7C76"/>
    <w:rsid w:val="00AF1B76"/>
    <w:rsid w:val="00B176E8"/>
    <w:rsid w:val="00B43FDD"/>
    <w:rsid w:val="00B45B12"/>
    <w:rsid w:val="00B56100"/>
    <w:rsid w:val="00B91C6D"/>
    <w:rsid w:val="00B942E7"/>
    <w:rsid w:val="00B95A81"/>
    <w:rsid w:val="00B95C49"/>
    <w:rsid w:val="00B97D85"/>
    <w:rsid w:val="00BA0F22"/>
    <w:rsid w:val="00BA517F"/>
    <w:rsid w:val="00BB6002"/>
    <w:rsid w:val="00BC4296"/>
    <w:rsid w:val="00BC6A95"/>
    <w:rsid w:val="00BC763F"/>
    <w:rsid w:val="00BD016A"/>
    <w:rsid w:val="00BD0B06"/>
    <w:rsid w:val="00BD15EA"/>
    <w:rsid w:val="00BD6C1B"/>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07789"/>
    <w:rsid w:val="00E12B41"/>
    <w:rsid w:val="00E13116"/>
    <w:rsid w:val="00E310B1"/>
    <w:rsid w:val="00E33FFA"/>
    <w:rsid w:val="00E5135D"/>
    <w:rsid w:val="00E745BE"/>
    <w:rsid w:val="00EB0BD4"/>
    <w:rsid w:val="00EB49C7"/>
    <w:rsid w:val="00EC4703"/>
    <w:rsid w:val="00EC4DD7"/>
    <w:rsid w:val="00EF121F"/>
    <w:rsid w:val="00F13618"/>
    <w:rsid w:val="00F239F4"/>
    <w:rsid w:val="00F3255A"/>
    <w:rsid w:val="00F42F87"/>
    <w:rsid w:val="00F4536F"/>
    <w:rsid w:val="00F45BCA"/>
    <w:rsid w:val="00F57B8B"/>
    <w:rsid w:val="00F66929"/>
    <w:rsid w:val="00F804B6"/>
    <w:rsid w:val="00FC1E6C"/>
    <w:rsid w:val="00FC5B9C"/>
    <w:rsid w:val="00FD1801"/>
    <w:rsid w:val="00FE6CE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891</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2020-06-01T20:07:00Z</dcterms:created>
  <dcterms:modified xsi:type="dcterms:W3CDTF">2020-06-01T20:07:00Z</dcterms:modified>
</cp:coreProperties>
</file>