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los espacios y el diseño urbano,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E9F873F" w14:textId="31DD6A9B" w:rsidR="00862CC1" w:rsidRPr="004D132D" w:rsidRDefault="004D132D" w:rsidP="008452C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 Arquitectura patrimonial del mundo (8 horas de clases)</w:t>
            </w:r>
          </w:p>
          <w:p w14:paraId="0F0E117F" w14:textId="77777777" w:rsidR="004D132D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Las y los estudiantes observan imágenes de obras clave de la arquitectura mundial del pasado (ver listado en Observaciones a la y el docente) y responden a preguntas destinadas a recuperar sus conocimientos y concepciones previas respecto de ese tipo de arquitectura, tales como: </w:t>
            </w:r>
          </w:p>
          <w:p w14:paraId="1283987D" w14:textId="77777777" w:rsidR="004D132D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¿Qué sensaciones, emociones e ideas les genera la observación de este tipo de edificaciones? </w:t>
            </w:r>
          </w:p>
          <w:p w14:paraId="3BCDDDBA" w14:textId="77777777" w:rsidR="004D132D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¿Qué representarán? </w:t>
            </w:r>
          </w:p>
          <w:p w14:paraId="58D0F8C8" w14:textId="63C005A1" w:rsidR="00862CC1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&gt; ¿Quién sabe dónde se ubican y cuándo se construyeron estos edificios?</w:t>
            </w:r>
          </w:p>
          <w:p w14:paraId="467BD02B" w14:textId="77777777" w:rsidR="004D132D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¿Son todos iguales?  </w:t>
            </w:r>
          </w:p>
          <w:p w14:paraId="3F8D1E15" w14:textId="77777777" w:rsidR="004D132D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¿Quién o </w:t>
            </w:r>
            <w:proofErr w:type="spellStart"/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quienes</w:t>
            </w:r>
            <w:proofErr w:type="spellEnd"/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los habrán construido? </w:t>
            </w:r>
          </w:p>
          <w:p w14:paraId="43C70047" w14:textId="77777777" w:rsidR="004D132D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¿Qué funciones cumplían estos edificios? </w:t>
            </w:r>
          </w:p>
          <w:p w14:paraId="58A4E241" w14:textId="446286D9" w:rsidR="004D132D" w:rsidRDefault="004D132D" w:rsidP="008452CF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&gt; ¿Pueden establecerse relaciones entre arquitectura, cultura y contexto geográfico?, ¿cuáles?</w:t>
            </w:r>
          </w:p>
          <w:p w14:paraId="4AADA4A1" w14:textId="77777777" w:rsidR="004D132D" w:rsidRP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El o la docente registra las respuestas de alumnos y alumnas en el pizarrón, utilizando un papelógrafo o apoyándose en medios digitales. A continuación, presenta nuevamente las imágenes de las obras y proporciona información a los y las estudiantes, acerca de épocas, países, culturas, funciones y otros aspectos </w:t>
            </w: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 xml:space="preserve">relevantes, explicando por qué son consideradas obras claves de la arquitectura. </w:t>
            </w:r>
          </w:p>
          <w:p w14:paraId="12DC119F" w14:textId="26053311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Luego, propone un desafío creativo que consiste en crear un cómic o cuento, ilustrándolo con diferentes técnicas, a partir de una historia creada por ellos y ellas, en el que narran un viaje al pasado y donde la historia transcurre en uno de estos edificios. Para esto, en parejas o grupos pequeños:</w:t>
            </w:r>
          </w:p>
          <w:p w14:paraId="6B04EDD2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Eligen, de acuerdo a sus intereses, una de </w:t>
            </w:r>
            <w:proofErr w:type="gramStart"/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la obras</w:t>
            </w:r>
            <w:proofErr w:type="gramEnd"/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que han observado, teniendo presente que será el escenario donde se desarrollará la historia.  </w:t>
            </w:r>
          </w:p>
          <w:p w14:paraId="0D81A80B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Escriben la historia para el cómic o cuento ilustrado considerando personajes, acontecimientos, espacios interiores y exteriores del edificio seleccionado donde sucede la acción. </w:t>
            </w:r>
          </w:p>
          <w:p w14:paraId="3D09C900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Realizan una investigación breve acerca del contexto cultural, geografía, función del edificio, época y aspectos significativos para la creación de su historia, recurriendo a diferentes fuentes (por ejemplo: textos de estudio, libros de arte, revistas especializadas y páginas webs, entre otras).  </w:t>
            </w:r>
          </w:p>
          <w:p w14:paraId="3084E36D" w14:textId="3B70D16D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&gt; A partir de los resultados de sus investigaciones, responden a preguntas como las siguientes:</w:t>
            </w:r>
          </w:p>
          <w:p w14:paraId="30F86002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- ¿Cuáles son las formas y materialidades presentes en la obra arquitectónica investigada?  </w:t>
            </w:r>
          </w:p>
          <w:p w14:paraId="50A805EE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- ¿Por qué razones se habrán usado estas formas y materialidades en el edificio investigado?  </w:t>
            </w:r>
          </w:p>
          <w:p w14:paraId="4B041019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- ¿Cómo se relacionan las formas, materialidades y otros elementos del lenguaje visual con la función del edificio? </w:t>
            </w:r>
          </w:p>
          <w:p w14:paraId="400C71C6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 xml:space="preserve">- ¿Cómo se relacionan las formas, materialidades y otros elementos del lenguaje visual con los aspectos geográficos de su contexto? </w:t>
            </w:r>
          </w:p>
          <w:p w14:paraId="0FFFB317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- ¿Cómo se relacionan las formas, materialidades y otros elementos del lenguaje visual con los aspectos culturales de su contexto? </w:t>
            </w:r>
          </w:p>
          <w:p w14:paraId="721F26ED" w14:textId="5F8625A3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- ¿Qué aspectos de la información obtenida por medio de la investigación puede ser útil para la elaboración de nuestro proyecto?</w:t>
            </w:r>
          </w:p>
          <w:p w14:paraId="1930DE63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Registran en sus bitácoras los resultados de la investigación, por medio de imágenes y textos. </w:t>
            </w:r>
          </w:p>
          <w:p w14:paraId="087C4AEF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Por medio de un guion, desarrollan ideas para su historia, considerando personajes, acontecimientos, espacios interiores y exteriores del edificio seleccionado donde sucede la acción. </w:t>
            </w:r>
          </w:p>
          <w:p w14:paraId="4FB6D597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Con apoyo del o la docente, evalúan el guion de su cómic o cuento ilustrado y realizan las adecuaciones necesarias. </w:t>
            </w:r>
          </w:p>
          <w:p w14:paraId="368F2D7A" w14:textId="77777777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&gt; Eligen procedimientos y materialidades para elaborar gráficamente su historia, pudiendo escoger entre diferentes formas de ilustración (manual o digital) y distintos tipos de cómic. </w:t>
            </w:r>
          </w:p>
          <w:p w14:paraId="385EC578" w14:textId="2DD0662E" w:rsid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&gt; Elaboran sus cómics o cuentos ilustrados con las ideas, textos, procedimientos y materiales seleccionados.</w:t>
            </w:r>
          </w:p>
          <w:p w14:paraId="538EC745" w14:textId="77777777" w:rsidR="004D132D" w:rsidRPr="004D132D" w:rsidRDefault="004D132D" w:rsidP="004D132D">
            <w:pP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Al terminar sus proyectos, describen la edificación utilizada como principal escenario de su historia, señalando sus funciones, época, contexto cultural y geográfico, y explican cómo esto influye en los aspectos estéticos de su proyecto de ilustración, </w:t>
            </w:r>
            <w:proofErr w:type="gramStart"/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como</w:t>
            </w:r>
            <w:proofErr w:type="gramEnd"/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por ejemplo, la vestimenta de los personajes. Luego, responden frente a los proyectos de sus pares, </w:t>
            </w:r>
            <w:r w:rsidRPr="004D132D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lastRenderedPageBreak/>
              <w:t xml:space="preserve">manifestando sus apreciaciones, indicando fortalezas y elementos por mejorar en relación con el propósito expresivo, originalidad del cómic o cuento, las ilustraciones, utilización de materiales y lenguaje visual. </w:t>
            </w:r>
          </w:p>
          <w:p w14:paraId="2EECC9C7" w14:textId="70F28E6C" w:rsidR="004D132D" w:rsidRDefault="004D132D" w:rsidP="004D132D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D132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</w:t>
            </w:r>
            <w:r w:rsidRPr="004D132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; </w:t>
            </w:r>
            <w:r w:rsidRPr="004D132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Lenguaje, Comunicación y Literatura</w:t>
            </w:r>
            <w:r w:rsidRPr="004D132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. R.</w:t>
            </w:r>
          </w:p>
          <w:p w14:paraId="29B5FBDC" w14:textId="312F93FE" w:rsidR="004D132D" w:rsidRPr="00521C67" w:rsidRDefault="004D132D" w:rsidP="004D132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21C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521C6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Algunas de las obras claves de la arquitectura mundial son las siguientes: Stonehenge en Inglaterra; Pirámides en Egipto; Partenón en Grecia; Coliseo Romano en Italia; Templo budista de </w:t>
            </w:r>
            <w:proofErr w:type="spellStart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Wat</w:t>
            </w:r>
            <w:proofErr w:type="spellEnd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Arun en Tailandia; Mezquita Azul (Santa Sofía) en Estambul; Cúpula de la Roca en Jerusalén; Palacio del Taj Mahal en India; Ciudad Prohibida en Pekín; Palacio Imperial en Tokio; Ciudad Fortificada en </w:t>
            </w:r>
            <w:proofErr w:type="spellStart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Carcassonne</w:t>
            </w:r>
            <w:proofErr w:type="spellEnd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; Palacio de </w:t>
            </w:r>
            <w:proofErr w:type="spellStart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Avignon</w:t>
            </w:r>
            <w:proofErr w:type="spellEnd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y Catedral de </w:t>
            </w:r>
            <w:proofErr w:type="spellStart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Notre</w:t>
            </w:r>
            <w:proofErr w:type="spellEnd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Dame de Paris en Francia; Palacio de la Alhambra en España; Palacio del Sultán en Tánger, Palacio de la </w:t>
            </w:r>
            <w:proofErr w:type="spellStart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Signoria</w:t>
            </w:r>
            <w:proofErr w:type="spellEnd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en Florencia; Edificios del Parlamento Inglés, Palacio Hampton </w:t>
            </w:r>
            <w:proofErr w:type="spellStart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Court</w:t>
            </w:r>
            <w:proofErr w:type="spellEnd"/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en Inglaterra; Palacio de Invierno y Kremlin en Rusia, entre otras.</w:t>
            </w:r>
          </w:p>
          <w:p w14:paraId="094D3458" w14:textId="739A415E" w:rsidR="004D132D" w:rsidRPr="00521C67" w:rsidRDefault="004D132D" w:rsidP="004D132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Esta actividad presenta posibilidades de vinculación con otras asignaturas, especialmente con Historia, Geografía y Ciencias Sociales, y Lengua y Literatura. Por tal razón, se sugiere que –en lo posible- la actividad sea desarrollada en consulta o articulación con los profesores y las profesoras de dichas asignaturas, con el propósito de enriquecer los procesos de aprendizaje respectivos.</w:t>
            </w:r>
          </w:p>
          <w:p w14:paraId="44E85A2C" w14:textId="77777777" w:rsidR="004D132D" w:rsidRPr="00521C67" w:rsidRDefault="004D132D" w:rsidP="004D132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Las actividades que involucran representación por medio de croquis o dibujos pueden realizarse también utilizando programas de dibujo digital, según las posibilidades con las que cuente el establecimiento y el contexto del curso. </w:t>
            </w:r>
          </w:p>
          <w:p w14:paraId="7FCAAF60" w14:textId="53C4DDB8" w:rsidR="004D132D" w:rsidRDefault="004D132D" w:rsidP="004D132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Durante el desarrollo de esta actividad, es importante que el profesor o la profesora genere espacios para la </w:t>
            </w:r>
            <w:r w:rsidRPr="00521C6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lastRenderedPageBreak/>
              <w:t>expresión de la autonomía de los y las estudiantes, pues son ellos y ellas quienes elegirán la edificación, la época, los personajes, la historia, y seleccionarán los materiales, procedimientos y herramientas que les parezcan más pertinentes para realizar su proyecto.</w:t>
            </w:r>
          </w:p>
          <w:p w14:paraId="427AC737" w14:textId="77777777" w:rsidR="00521C67" w:rsidRPr="00521C67" w:rsidRDefault="00521C67" w:rsidP="004D132D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  <w:p w14:paraId="328ED64C" w14:textId="39143F66" w:rsidR="00862CC1" w:rsidRPr="008452CF" w:rsidRDefault="00862CC1" w:rsidP="008452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35CFF" w14:textId="77777777" w:rsidR="001439A1" w:rsidRDefault="001439A1" w:rsidP="00B9327C">
      <w:pPr>
        <w:spacing w:after="0" w:line="240" w:lineRule="auto"/>
      </w:pPr>
      <w:r>
        <w:separator/>
      </w:r>
    </w:p>
  </w:endnote>
  <w:endnote w:type="continuationSeparator" w:id="0">
    <w:p w14:paraId="61F2D926" w14:textId="77777777" w:rsidR="001439A1" w:rsidRDefault="001439A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D0EC" w14:textId="77777777" w:rsidR="001439A1" w:rsidRDefault="001439A1" w:rsidP="00B9327C">
      <w:pPr>
        <w:spacing w:after="0" w:line="240" w:lineRule="auto"/>
      </w:pPr>
      <w:r>
        <w:separator/>
      </w:r>
    </w:p>
  </w:footnote>
  <w:footnote w:type="continuationSeparator" w:id="0">
    <w:p w14:paraId="57ED4943" w14:textId="77777777" w:rsidR="001439A1" w:rsidRDefault="001439A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3C351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42FB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31A8B"/>
    <w:rsid w:val="00143154"/>
    <w:rsid w:val="001439A1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60C52"/>
    <w:rsid w:val="0036610D"/>
    <w:rsid w:val="00367585"/>
    <w:rsid w:val="00377273"/>
    <w:rsid w:val="00395C5D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132D"/>
    <w:rsid w:val="0050481B"/>
    <w:rsid w:val="005052C4"/>
    <w:rsid w:val="005209F3"/>
    <w:rsid w:val="00521C6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102AF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116</cp:revision>
  <dcterms:created xsi:type="dcterms:W3CDTF">2020-05-14T12:41:00Z</dcterms:created>
  <dcterms:modified xsi:type="dcterms:W3CDTF">2020-07-06T19:11:00Z</dcterms:modified>
</cp:coreProperties>
</file>