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77777777" w:rsidR="00CF5C5A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</w:t>
            </w:r>
          </w:p>
          <w:p w14:paraId="33D99119" w14:textId="3DBE20C2" w:rsidR="00A57FDE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1BD730D9" w14:textId="77777777" w:rsidR="00CF5C5A" w:rsidRDefault="00CF5C5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comparación de elementos de vestuario de diferentes épocas, culturas y estilos, por medio de la observación de imágenes de vestuario de diferentes períodos históricos y culturas (épocas: Antigüedad, Edad Media, Renacimiento, Barroco, Rococó, Contemporáneo u otras; culturas: precolombinas americanas, europeas, china, india, otros). Para sus comparaciones, usan criterios como: </w:t>
            </w:r>
          </w:p>
          <w:p w14:paraId="3BAACB54" w14:textId="77777777" w:rsidR="00CF5C5A" w:rsidRDefault="00CF5C5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F5C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aplicación de lenguaje visual (color, forma, textura, otros) </w:t>
            </w:r>
          </w:p>
          <w:p w14:paraId="1EC8750E" w14:textId="77777777" w:rsidR="00CF5C5A" w:rsidRDefault="00CF5C5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F5C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materiales y procedimientos utilizados en la confección de los objetos (materiales: telas de lana, seda, encajes, oro, plata, otros; procedimientos: telar, bordado, laminado en oro, tallado, otros) </w:t>
            </w:r>
          </w:p>
          <w:p w14:paraId="16DCFB7F" w14:textId="77777777" w:rsidR="00CF5C5A" w:rsidRDefault="00CF5C5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F5C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funcionalidad (para qué servía, cómo se usaba, otros) </w:t>
            </w:r>
          </w:p>
          <w:p w14:paraId="41FB752A" w14:textId="0B3F4F97" w:rsidR="00CF5C5A" w:rsidRPr="00CF5C5A" w:rsidRDefault="00CF5C5A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F5C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contexto (lugar, época de desarrollo, otros)</w:t>
            </w:r>
          </w:p>
          <w:p w14:paraId="0262AD87" w14:textId="77777777" w:rsidR="00CF5C5A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1F1AA" w14:textId="77777777" w:rsidR="000611BA" w:rsidRDefault="000611BA" w:rsidP="00B9327C">
      <w:pPr>
        <w:spacing w:after="0" w:line="240" w:lineRule="auto"/>
      </w:pPr>
      <w:r>
        <w:separator/>
      </w:r>
    </w:p>
  </w:endnote>
  <w:endnote w:type="continuationSeparator" w:id="0">
    <w:p w14:paraId="3E11E41D" w14:textId="77777777" w:rsidR="000611BA" w:rsidRDefault="000611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EB26B" w14:textId="77777777" w:rsidR="000611BA" w:rsidRDefault="000611BA" w:rsidP="00B9327C">
      <w:pPr>
        <w:spacing w:after="0" w:line="240" w:lineRule="auto"/>
      </w:pPr>
      <w:r>
        <w:separator/>
      </w:r>
    </w:p>
  </w:footnote>
  <w:footnote w:type="continuationSeparator" w:id="0">
    <w:p w14:paraId="36C5056F" w14:textId="77777777" w:rsidR="000611BA" w:rsidRDefault="000611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2020-06-24T00:02:00Z</dcterms:modified>
</cp:coreProperties>
</file>