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696AB015" w14:textId="0B4FFEB1" w:rsidR="00F83D66" w:rsidRDefault="006B44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</w:t>
            </w:r>
          </w:p>
          <w:p w14:paraId="17B5BDFA" w14:textId="2D4E53A6" w:rsidR="003E2315" w:rsidRDefault="006B44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83D82B" w14:textId="77777777" w:rsidR="006B44F1" w:rsidRDefault="006B44F1" w:rsidP="006B44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de esculturas de Auguste Rodin (El pensador), Edgard Degas (La pequeña bailarina) y Rebeca Matte (Dédalo e Ícaro). Comentan acerca de los materiales, las texturas y la luz que se refleja en la superficie de ellas, que hace que se destaquen algunos rasgos y se produzcan algunas sensaciones visuales como movimiento, fuerza u otros. A continuación, modelan una escultura con el tema de figura humana completa. Para esto: </w:t>
            </w:r>
          </w:p>
          <w:p w14:paraId="518D7694" w14:textId="77777777" w:rsidR="006B44F1" w:rsidRDefault="006B44F1" w:rsidP="006B44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B44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al menos dos bocetos para la escultura en sus cuadernos de arte o croquera </w:t>
            </w:r>
          </w:p>
          <w:p w14:paraId="2AC9CBFC" w14:textId="77777777" w:rsidR="006B44F1" w:rsidRDefault="006B44F1" w:rsidP="006B44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B44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pequeños grupos, los comentan y eligen los más adecuados para ser modelados en greda o arcilla </w:t>
            </w:r>
          </w:p>
          <w:p w14:paraId="04F1781C" w14:textId="77777777" w:rsidR="006B44F1" w:rsidRDefault="006B44F1" w:rsidP="006B44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B44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modelan sus esculturas, trabajando las superficies como lo hicieron los artistas observados </w:t>
            </w:r>
          </w:p>
          <w:p w14:paraId="3FD3C231" w14:textId="1AA34742" w:rsidR="00605060" w:rsidRPr="006B44F1" w:rsidRDefault="006B44F1" w:rsidP="006B44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44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B44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y comentan los resultados de sus trabajos y los comparan con las obras observadas, usando como criterio el uso de texturas y el trabajo de la superficie de la escultura.</w:t>
            </w:r>
          </w:p>
          <w:p w14:paraId="328ED64C" w14:textId="7C82C530" w:rsidR="006B44F1" w:rsidRPr="00605060" w:rsidRDefault="006B44F1" w:rsidP="006B44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56AE" w14:textId="77777777" w:rsidR="006A5014" w:rsidRDefault="006A5014" w:rsidP="00B9327C">
      <w:pPr>
        <w:spacing w:after="0" w:line="240" w:lineRule="auto"/>
      </w:pPr>
      <w:r>
        <w:separator/>
      </w:r>
    </w:p>
  </w:endnote>
  <w:endnote w:type="continuationSeparator" w:id="0">
    <w:p w14:paraId="6790C7DD" w14:textId="77777777" w:rsidR="006A5014" w:rsidRDefault="006A50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43B3" w14:textId="77777777" w:rsidR="006A5014" w:rsidRDefault="006A5014" w:rsidP="00B9327C">
      <w:pPr>
        <w:spacing w:after="0" w:line="240" w:lineRule="auto"/>
      </w:pPr>
      <w:r>
        <w:separator/>
      </w:r>
    </w:p>
  </w:footnote>
  <w:footnote w:type="continuationSeparator" w:id="0">
    <w:p w14:paraId="4B8E1CB6" w14:textId="77777777" w:rsidR="006A5014" w:rsidRDefault="006A50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2020-06-23T22:33:00Z</dcterms:modified>
</cp:coreProperties>
</file>