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0E29B264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B7C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6BEBFFA" w:rsidR="00035095" w:rsidRPr="00BD3465" w:rsidRDefault="004B7C2E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7C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Explican oralmente o por escrito lo que trataron de transmitir con su trabajo de arte y describen oralmente los propósitos expresivos de sus compañeros. Determinan si los propósitos expresivos han sido logrados en su trabajo de arte y el de los demás, explicando por qué.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7B17D" w14:textId="77777777" w:rsidR="001B5E02" w:rsidRDefault="001B5E02" w:rsidP="00B9327C">
      <w:pPr>
        <w:spacing w:after="0" w:line="240" w:lineRule="auto"/>
      </w:pPr>
      <w:r>
        <w:separator/>
      </w:r>
    </w:p>
  </w:endnote>
  <w:endnote w:type="continuationSeparator" w:id="0">
    <w:p w14:paraId="050EBEEF" w14:textId="77777777" w:rsidR="001B5E02" w:rsidRDefault="001B5E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883EC" w14:textId="77777777" w:rsidR="001B5E02" w:rsidRDefault="001B5E02" w:rsidP="00B9327C">
      <w:pPr>
        <w:spacing w:after="0" w:line="240" w:lineRule="auto"/>
      </w:pPr>
      <w:r>
        <w:separator/>
      </w:r>
    </w:p>
  </w:footnote>
  <w:footnote w:type="continuationSeparator" w:id="0">
    <w:p w14:paraId="46954A7E" w14:textId="77777777" w:rsidR="001B5E02" w:rsidRDefault="001B5E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1420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2020-06-17T19:18:00Z</dcterms:modified>
</cp:coreProperties>
</file>