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0880DBC8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37F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FFD500" w14:textId="4C0F9A62" w:rsidR="00B5212D" w:rsidRPr="00F37F5E" w:rsidRDefault="00F37F5E" w:rsidP="00035095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37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Los estudiantes crean una escultura con un tema seleccionado por ellos y material de reciclaje. Para esto, dibujan y pintan con lápices de colores un boceto de su escultura en su cuaderno de arte o croquera. Le ponen un nombre, explican lo que tratan de transmitir y especifican el material de reciclaje que usarán para construirla. Usando el material seleccionado y </w:t>
            </w:r>
            <w:proofErr w:type="spellStart"/>
            <w:r w:rsidRPr="00F37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masking</w:t>
            </w:r>
            <w:proofErr w:type="spellEnd"/>
            <w:r w:rsidRPr="00F37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tape o huincha embaladora, construyen la estructura para su escultura, que cubren con papel de diario o toalla nova con cola fría y dejan secar. La pintan con témpera o látex y realizan terminaciones con materiales a su elección.</w:t>
            </w:r>
          </w:p>
          <w:p w14:paraId="65FCC081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E637" w14:textId="77777777" w:rsidR="005421C3" w:rsidRDefault="005421C3" w:rsidP="00B9327C">
      <w:pPr>
        <w:spacing w:after="0" w:line="240" w:lineRule="auto"/>
      </w:pPr>
      <w:r>
        <w:separator/>
      </w:r>
    </w:p>
  </w:endnote>
  <w:endnote w:type="continuationSeparator" w:id="0">
    <w:p w14:paraId="62F2C0A6" w14:textId="77777777" w:rsidR="005421C3" w:rsidRDefault="005421C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BB87" w14:textId="77777777" w:rsidR="005421C3" w:rsidRDefault="005421C3" w:rsidP="00B9327C">
      <w:pPr>
        <w:spacing w:after="0" w:line="240" w:lineRule="auto"/>
      </w:pPr>
      <w:r>
        <w:separator/>
      </w:r>
    </w:p>
  </w:footnote>
  <w:footnote w:type="continuationSeparator" w:id="0">
    <w:p w14:paraId="1B6E36ED" w14:textId="77777777" w:rsidR="005421C3" w:rsidRDefault="005421C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2020-06-17T17:32:00Z</dcterms:modified>
</cp:coreProperties>
</file>