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915EB" w14:textId="324EA06D" w:rsidR="009B39C0" w:rsidRPr="00132D55" w:rsidRDefault="00194C61" w:rsidP="00132D55">
      <w:pPr>
        <w:spacing w:before="100" w:beforeAutospacing="1" w:after="0" w:line="240" w:lineRule="auto"/>
        <w:ind w:left="-1134" w:right="-1134"/>
        <w:contextualSpacing/>
        <w:jc w:val="center"/>
        <w:rPr>
          <w:rFonts w:ascii="Arial" w:hAnsi="Arial" w:cs="Arial"/>
          <w:b/>
          <w:sz w:val="28"/>
          <w:szCs w:val="28"/>
        </w:rPr>
      </w:pPr>
      <w:r w:rsidRPr="00132D55">
        <w:rPr>
          <w:rFonts w:ascii="Arial" w:hAnsi="Arial" w:cs="Arial"/>
          <w:b/>
          <w:noProof/>
          <w:sz w:val="24"/>
          <w:szCs w:val="24"/>
          <w:lang w:val="es-CL" w:eastAsia="es-CL"/>
        </w:rPr>
        <w:drawing>
          <wp:anchor distT="0" distB="0" distL="114300" distR="114300" simplePos="0" relativeHeight="251669504" behindDoc="1" locked="0" layoutInCell="1" allowOverlap="1" wp14:anchorId="37FDF3AA" wp14:editId="46EC15BE">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1">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r w:rsidR="009B39C0" w:rsidRPr="00132D55">
        <w:rPr>
          <w:rFonts w:ascii="Arial" w:eastAsia="Times New Roman" w:hAnsi="Arial" w:cs="Arial"/>
          <w:b/>
          <w:bCs/>
          <w:kern w:val="36"/>
          <w:sz w:val="28"/>
          <w:szCs w:val="28"/>
          <w:lang w:eastAsia="es-CL"/>
        </w:rPr>
        <w:t xml:space="preserve">PAUTA ACTIVIDAD: APLICANDO LA </w:t>
      </w:r>
      <w:r w:rsidR="009B39C0" w:rsidRPr="00132D55">
        <w:rPr>
          <w:rFonts w:ascii="Arial" w:hAnsi="Arial" w:cs="Arial"/>
          <w:b/>
          <w:sz w:val="28"/>
          <w:szCs w:val="28"/>
        </w:rPr>
        <w:t>LEY DE BOYLE</w:t>
      </w:r>
    </w:p>
    <w:p w14:paraId="12AAA51A" w14:textId="77777777" w:rsidR="009B39C0" w:rsidRDefault="009B39C0" w:rsidP="009B39C0">
      <w:pPr>
        <w:tabs>
          <w:tab w:val="left" w:pos="6960"/>
        </w:tabs>
        <w:spacing w:after="0" w:line="240" w:lineRule="auto"/>
        <w:rPr>
          <w:rFonts w:ascii="Arial" w:hAnsi="Arial" w:cs="Arial"/>
          <w:sz w:val="16"/>
          <w:szCs w:val="16"/>
        </w:rPr>
      </w:pPr>
    </w:p>
    <w:p w14:paraId="378C89EC" w14:textId="77777777" w:rsidR="009B39C0" w:rsidRPr="00F5715B" w:rsidRDefault="009B39C0" w:rsidP="009B39C0">
      <w:pPr>
        <w:rPr>
          <w:rFonts w:ascii="Script MT Bold" w:hAnsi="Script MT Bold" w:cs="Arial"/>
          <w:b/>
          <w:color w:val="5F497A" w:themeColor="accent4" w:themeShade="BF"/>
          <w:sz w:val="32"/>
          <w:szCs w:val="32"/>
        </w:rPr>
      </w:pPr>
      <w:r>
        <w:rPr>
          <w:noProof/>
          <w:lang w:val="es-CL" w:eastAsia="es-CL"/>
        </w:rPr>
        <w:drawing>
          <wp:anchor distT="0" distB="0" distL="114300" distR="114300" simplePos="0" relativeHeight="251673600" behindDoc="1" locked="0" layoutInCell="1" allowOverlap="1" wp14:anchorId="6672052B" wp14:editId="3F3D30D7">
            <wp:simplePos x="0" y="0"/>
            <wp:positionH relativeFrom="column">
              <wp:posOffset>2305050</wp:posOffset>
            </wp:positionH>
            <wp:positionV relativeFrom="paragraph">
              <wp:posOffset>278765</wp:posOffset>
            </wp:positionV>
            <wp:extent cx="1150620" cy="3329940"/>
            <wp:effectExtent l="0" t="0" r="0" b="3810"/>
            <wp:wrapTight wrapText="bothSides">
              <wp:wrapPolygon edited="0">
                <wp:start x="0" y="0"/>
                <wp:lineTo x="0" y="21501"/>
                <wp:lineTo x="21099" y="21501"/>
                <wp:lineTo x="21099"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0620" cy="332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715B">
        <w:rPr>
          <w:rFonts w:ascii="Script MT Bold" w:hAnsi="Script MT Bold" w:cs="Arial"/>
          <w:b/>
          <w:color w:val="5F497A" w:themeColor="accent4" w:themeShade="BF"/>
          <w:sz w:val="32"/>
          <w:szCs w:val="32"/>
        </w:rPr>
        <w:t xml:space="preserve">Han visto lo que sucede cuando baten una lata de bebida y la abren ¡Un verdadero desastre! </w:t>
      </w:r>
    </w:p>
    <w:p w14:paraId="2593F468" w14:textId="77777777" w:rsidR="009B39C0" w:rsidRDefault="009B39C0" w:rsidP="009B39C0">
      <w:pPr>
        <w:rPr>
          <w:rFonts w:ascii="Arial" w:hAnsi="Arial" w:cs="Arial"/>
          <w:b/>
          <w:sz w:val="20"/>
          <w:szCs w:val="20"/>
        </w:rPr>
      </w:pPr>
    </w:p>
    <w:p w14:paraId="3814132C" w14:textId="77777777" w:rsidR="009B39C0" w:rsidRDefault="009B39C0" w:rsidP="009B39C0">
      <w:pPr>
        <w:rPr>
          <w:rFonts w:ascii="Arial" w:hAnsi="Arial" w:cs="Arial"/>
          <w:b/>
          <w:sz w:val="20"/>
          <w:szCs w:val="20"/>
        </w:rPr>
      </w:pPr>
    </w:p>
    <w:p w14:paraId="75304D35" w14:textId="77777777" w:rsidR="009B39C0" w:rsidRDefault="009B39C0" w:rsidP="009B39C0">
      <w:pPr>
        <w:rPr>
          <w:rFonts w:ascii="Arial" w:hAnsi="Arial" w:cs="Arial"/>
          <w:b/>
          <w:sz w:val="20"/>
          <w:szCs w:val="20"/>
        </w:rPr>
      </w:pPr>
    </w:p>
    <w:p w14:paraId="590EDC5E" w14:textId="77777777" w:rsidR="009B39C0" w:rsidRDefault="009B39C0" w:rsidP="009B39C0">
      <w:pPr>
        <w:rPr>
          <w:rFonts w:ascii="Arial" w:hAnsi="Arial" w:cs="Arial"/>
          <w:b/>
          <w:sz w:val="20"/>
          <w:szCs w:val="20"/>
        </w:rPr>
      </w:pPr>
    </w:p>
    <w:p w14:paraId="2A28F491" w14:textId="77777777" w:rsidR="009B39C0" w:rsidRDefault="009B39C0" w:rsidP="009B39C0">
      <w:pPr>
        <w:rPr>
          <w:rFonts w:ascii="Arial" w:hAnsi="Arial" w:cs="Arial"/>
          <w:b/>
          <w:sz w:val="20"/>
          <w:szCs w:val="20"/>
        </w:rPr>
      </w:pPr>
    </w:p>
    <w:p w14:paraId="003B202B" w14:textId="77777777" w:rsidR="009B39C0" w:rsidRDefault="009B39C0" w:rsidP="009B39C0">
      <w:pPr>
        <w:rPr>
          <w:rFonts w:ascii="Arial" w:hAnsi="Arial" w:cs="Arial"/>
          <w:b/>
          <w:sz w:val="20"/>
          <w:szCs w:val="20"/>
        </w:rPr>
      </w:pPr>
    </w:p>
    <w:p w14:paraId="774DBBA7" w14:textId="77777777" w:rsidR="009B39C0" w:rsidRDefault="009B39C0" w:rsidP="009B39C0">
      <w:pPr>
        <w:rPr>
          <w:rFonts w:ascii="Arial" w:hAnsi="Arial" w:cs="Arial"/>
          <w:b/>
          <w:sz w:val="20"/>
          <w:szCs w:val="20"/>
        </w:rPr>
      </w:pPr>
    </w:p>
    <w:p w14:paraId="7C24F20C" w14:textId="77777777" w:rsidR="009B39C0" w:rsidRDefault="009B39C0" w:rsidP="009B39C0">
      <w:pPr>
        <w:rPr>
          <w:rFonts w:ascii="Arial" w:hAnsi="Arial" w:cs="Arial"/>
          <w:b/>
          <w:sz w:val="20"/>
          <w:szCs w:val="20"/>
        </w:rPr>
      </w:pPr>
    </w:p>
    <w:p w14:paraId="3066B2AB" w14:textId="77777777" w:rsidR="009B39C0" w:rsidRDefault="009B39C0" w:rsidP="009B39C0">
      <w:pPr>
        <w:rPr>
          <w:rFonts w:ascii="Arial" w:hAnsi="Arial" w:cs="Arial"/>
          <w:b/>
          <w:sz w:val="20"/>
          <w:szCs w:val="20"/>
        </w:rPr>
      </w:pPr>
    </w:p>
    <w:p w14:paraId="6EE10AC8" w14:textId="77777777" w:rsidR="009B39C0" w:rsidRDefault="009B39C0" w:rsidP="009B39C0">
      <w:pPr>
        <w:rPr>
          <w:rFonts w:ascii="Arial" w:hAnsi="Arial" w:cs="Arial"/>
          <w:sz w:val="20"/>
          <w:szCs w:val="20"/>
        </w:rPr>
      </w:pPr>
    </w:p>
    <w:p w14:paraId="4A67917E" w14:textId="77777777" w:rsidR="009B39C0" w:rsidRDefault="009B39C0" w:rsidP="009B39C0">
      <w:pPr>
        <w:rPr>
          <w:rFonts w:ascii="Arial" w:hAnsi="Arial" w:cs="Arial"/>
          <w:sz w:val="20"/>
          <w:szCs w:val="20"/>
        </w:rPr>
      </w:pPr>
    </w:p>
    <w:p w14:paraId="02456BC3" w14:textId="77777777" w:rsidR="009B39C0" w:rsidRDefault="009B39C0" w:rsidP="009B39C0">
      <w:pPr>
        <w:rPr>
          <w:rFonts w:ascii="Arial" w:hAnsi="Arial" w:cs="Arial"/>
          <w:sz w:val="20"/>
          <w:szCs w:val="20"/>
        </w:rPr>
      </w:pPr>
      <w:r>
        <w:rPr>
          <w:rFonts w:ascii="Arial" w:hAnsi="Arial" w:cs="Arial"/>
          <w:sz w:val="20"/>
          <w:szCs w:val="20"/>
        </w:rPr>
        <w:t xml:space="preserve">Una de las leyes de los gases, la </w:t>
      </w:r>
      <w:r w:rsidRPr="005D74A6">
        <w:rPr>
          <w:rFonts w:ascii="Arial" w:hAnsi="Arial" w:cs="Arial"/>
          <w:b/>
          <w:sz w:val="20"/>
          <w:szCs w:val="20"/>
        </w:rPr>
        <w:t>Ley de Boyle</w:t>
      </w:r>
      <w:r>
        <w:rPr>
          <w:rFonts w:ascii="Arial" w:hAnsi="Arial" w:cs="Arial"/>
          <w:sz w:val="20"/>
          <w:szCs w:val="20"/>
        </w:rPr>
        <w:t>, establece una relación entre la presión y el volumen de los gases.</w:t>
      </w:r>
    </w:p>
    <w:p w14:paraId="3C43DB47" w14:textId="77777777" w:rsidR="009B39C0" w:rsidRDefault="009B39C0" w:rsidP="009B39C0">
      <w:pPr>
        <w:rPr>
          <w:rFonts w:ascii="Arial" w:hAnsi="Arial" w:cs="Arial"/>
          <w:sz w:val="20"/>
          <w:szCs w:val="20"/>
        </w:rPr>
      </w:pPr>
      <w:r>
        <w:rPr>
          <w:rFonts w:ascii="Arial" w:hAnsi="Arial" w:cs="Arial"/>
          <w:sz w:val="20"/>
          <w:szCs w:val="20"/>
        </w:rPr>
        <w:t>Boyle incluso dedujo un modelo matemático entre estas dos variables:</w:t>
      </w:r>
    </w:p>
    <w:p w14:paraId="123FF88F" w14:textId="77777777" w:rsidR="009B39C0" w:rsidRDefault="009B39C0" w:rsidP="009B39C0">
      <w:pPr>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72576" behindDoc="0" locked="0" layoutInCell="1" allowOverlap="1" wp14:anchorId="2987895D" wp14:editId="4FAD85C8">
                <wp:simplePos x="0" y="0"/>
                <wp:positionH relativeFrom="column">
                  <wp:posOffset>1266825</wp:posOffset>
                </wp:positionH>
                <wp:positionV relativeFrom="paragraph">
                  <wp:posOffset>175260</wp:posOffset>
                </wp:positionV>
                <wp:extent cx="2514600" cy="672465"/>
                <wp:effectExtent l="9525" t="12065" r="9525" b="10795"/>
                <wp:wrapNone/>
                <wp:docPr id="12" name="Bise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72465"/>
                        </a:xfrm>
                        <a:prstGeom prst="bevel">
                          <a:avLst>
                            <a:gd name="adj" fmla="val 12500"/>
                          </a:avLst>
                        </a:prstGeom>
                        <a:solidFill>
                          <a:srgbClr val="FFFFFF"/>
                        </a:solidFill>
                        <a:ln w="9525">
                          <a:solidFill>
                            <a:srgbClr val="000000"/>
                          </a:solidFill>
                          <a:miter lim="800000"/>
                          <a:headEnd/>
                          <a:tailEnd/>
                        </a:ln>
                      </wps:spPr>
                      <wps:txbx>
                        <w:txbxContent>
                          <w:p w14:paraId="39EA6C31" w14:textId="77777777" w:rsidR="009B39C0" w:rsidRPr="005D74A6" w:rsidRDefault="009B39C0" w:rsidP="009B39C0">
                            <w:pPr>
                              <w:jc w:val="center"/>
                              <w:rPr>
                                <w:rFonts w:ascii="Brush Script Std" w:hAnsi="Brush Script Std" w:cs="Arial"/>
                                <w:b/>
                                <w:sz w:val="48"/>
                                <w:szCs w:val="48"/>
                              </w:rPr>
                            </w:pPr>
                            <w:r w:rsidRPr="005D74A6">
                              <w:rPr>
                                <w:rFonts w:ascii="Brush Script Std" w:hAnsi="Brush Script Std" w:cs="Arial"/>
                                <w:b/>
                                <w:sz w:val="48"/>
                                <w:szCs w:val="48"/>
                              </w:rPr>
                              <w:t>P</w:t>
                            </w:r>
                            <w:r w:rsidRPr="005D74A6">
                              <w:rPr>
                                <w:rFonts w:ascii="Brush Script Std" w:hAnsi="Brush Script Std" w:cs="Arial"/>
                                <w:b/>
                                <w:sz w:val="48"/>
                                <w:szCs w:val="48"/>
                                <w:vertAlign w:val="subscript"/>
                              </w:rPr>
                              <w:t>1</w:t>
                            </w:r>
                            <w:r w:rsidRPr="005D74A6">
                              <w:rPr>
                                <w:rFonts w:ascii="Brush Script Std" w:hAnsi="Brush Script Std" w:cs="Arial"/>
                                <w:b/>
                                <w:sz w:val="48"/>
                                <w:szCs w:val="48"/>
                              </w:rPr>
                              <w:t>V</w:t>
                            </w:r>
                            <w:r w:rsidRPr="005D74A6">
                              <w:rPr>
                                <w:rFonts w:ascii="Brush Script Std" w:hAnsi="Brush Script Std" w:cs="Arial"/>
                                <w:b/>
                                <w:sz w:val="48"/>
                                <w:szCs w:val="48"/>
                                <w:vertAlign w:val="subscript"/>
                              </w:rPr>
                              <w:t>1</w:t>
                            </w:r>
                            <w:r w:rsidRPr="005D74A6">
                              <w:rPr>
                                <w:rFonts w:ascii="Brush Script Std" w:hAnsi="Brush Script Std" w:cs="Arial"/>
                                <w:b/>
                                <w:sz w:val="48"/>
                                <w:szCs w:val="48"/>
                              </w:rPr>
                              <w:t>=P</w:t>
                            </w:r>
                            <w:r w:rsidRPr="005D74A6">
                              <w:rPr>
                                <w:rFonts w:ascii="Brush Script Std" w:hAnsi="Brush Script Std" w:cs="Arial"/>
                                <w:b/>
                                <w:sz w:val="48"/>
                                <w:szCs w:val="48"/>
                                <w:vertAlign w:val="subscript"/>
                              </w:rPr>
                              <w:t>2</w:t>
                            </w:r>
                            <w:r w:rsidRPr="005D74A6">
                              <w:rPr>
                                <w:rFonts w:ascii="Brush Script Std" w:hAnsi="Brush Script Std" w:cs="Arial"/>
                                <w:b/>
                                <w:sz w:val="48"/>
                                <w:szCs w:val="48"/>
                              </w:rPr>
                              <w:t>V</w:t>
                            </w:r>
                            <w:r w:rsidRPr="005D74A6">
                              <w:rPr>
                                <w:rFonts w:ascii="Brush Script Std" w:hAnsi="Brush Script Std" w:cs="Arial"/>
                                <w:b/>
                                <w:sz w:val="48"/>
                                <w:szCs w:val="48"/>
                                <w:vertAlign w:val="subscript"/>
                              </w:rPr>
                              <w:t>2</w:t>
                            </w:r>
                          </w:p>
                          <w:p w14:paraId="71456625" w14:textId="77777777" w:rsidR="009B39C0" w:rsidRDefault="009B39C0" w:rsidP="009B3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7895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12" o:spid="_x0000_s1026" type="#_x0000_t84" style="position:absolute;margin-left:99.75pt;margin-top:13.8pt;width:198pt;height:5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2xOgIAAHIEAAAOAAAAZHJzL2Uyb0RvYy54bWysVF+P0zAMf0fiO0R5Z+2qbXdXrTsdO4aQ&#10;Djjp4AO4SboG8o8kWzc+/blpN3bAE6IPkR3bv9j+2V3eHrQie+GDtKai00lOiTDMcmm2Ff36ZfPm&#10;mpIQwXBQ1oiKHkWgt6vXr5adK0VhW6u48ARBTCg7V9E2RldmWWCt0BAm1gmDxsZ6DRFVv824hw7R&#10;tcqKPF9knfXcectECHh7PxjpKuE3jWDxc9MEEYmqKOYW0+nTWfdntlpCufXgWsnGNOAfstAgDT56&#10;hrqHCGTn5R9QWjJvg23ihFmd2aaRTKQasJpp/ls1Ty04kWrB5gR3blP4f7Ds0/7RE8mRu4ISAxo5&#10;eiuDUAR1bE7nQok+T+7R9+UF92DZ90CMXbdgtuLOe9u1AjimNO39sxcBvRIwlNTdR8sRGnbRpj4d&#10;Gq97QOwAOSQ6jmc6xCEShpfFfDpb5MgaQ9viqpgt5ukJKE/Rzof4XlhNeqGitdgLleBh/xBi4oOP&#10;RQH/RkmjFbK7h766OSL3CUM5OqN0wkulWiX5RiqVFL+t18oTDK3oJn1jcLh0U4Z0Fb2ZF/OUxQtb&#10;uITI0/c3CC0jLoSSuqLXZyco+x6/MzyNawSpBhlTVmZset/nga94qA8jdbXlR2y/t8Pg46Ki0Fr/&#10;k5IOh76i4ccOvKBEfTBI4c10Nuu3JCmz+VWBir+01JcWMAyhKhopGcR1HDZr57zctvjSNLXB2Duk&#10;vZHxNB9DVmPeONiJhXEJ+8251JPXr1/F6hkAAP//AwBQSwMEFAAGAAgAAAAhANUM6UXeAAAACgEA&#10;AA8AAABkcnMvZG93bnJldi54bWxMj8FOwzAQRO9I/IO1SNyo01ZOmxCnQiAkbhUBcXZtNwnE68h2&#10;09CvZznBcXaeZmeq3ewGNtkQe48SlosMmEXtTY+thPe357stsJgUGjV4tBK+bYRdfX1VqdL4M77a&#10;qUktoxCMpZLQpTSWnEfdWafiwo8WyTv64FQiGVpugjpTuBv4Ksty7lSP9KFTo33srP5qTk5Cr0O7&#10;19znm091EZenZlq+fOylvL2ZH+6BJTunPxh+61N1qKnTwZ/QRDaQLgpBqITVJgdGgCgEHQ7krNcC&#10;eF3x/xPqHwAAAP//AwBQSwECLQAUAAYACAAAACEAtoM4kv4AAADhAQAAEwAAAAAAAAAAAAAAAAAA&#10;AAAAW0NvbnRlbnRfVHlwZXNdLnhtbFBLAQItABQABgAIAAAAIQA4/SH/1gAAAJQBAAALAAAAAAAA&#10;AAAAAAAAAC8BAABfcmVscy8ucmVsc1BLAQItABQABgAIAAAAIQAYgs2xOgIAAHIEAAAOAAAAAAAA&#10;AAAAAAAAAC4CAABkcnMvZTJvRG9jLnhtbFBLAQItABQABgAIAAAAIQDVDOlF3gAAAAoBAAAPAAAA&#10;AAAAAAAAAAAAAJQEAABkcnMvZG93bnJldi54bWxQSwUGAAAAAAQABADzAAAAnwUAAAAA&#10;">
                <v:textbox>
                  <w:txbxContent>
                    <w:p w14:paraId="39EA6C31" w14:textId="77777777" w:rsidR="009B39C0" w:rsidRPr="005D74A6" w:rsidRDefault="009B39C0" w:rsidP="009B39C0">
                      <w:pPr>
                        <w:jc w:val="center"/>
                        <w:rPr>
                          <w:rFonts w:ascii="Brush Script Std" w:hAnsi="Brush Script Std" w:cs="Arial"/>
                          <w:b/>
                          <w:sz w:val="48"/>
                          <w:szCs w:val="48"/>
                        </w:rPr>
                      </w:pPr>
                      <w:r w:rsidRPr="005D74A6">
                        <w:rPr>
                          <w:rFonts w:ascii="Brush Script Std" w:hAnsi="Brush Script Std" w:cs="Arial"/>
                          <w:b/>
                          <w:sz w:val="48"/>
                          <w:szCs w:val="48"/>
                        </w:rPr>
                        <w:t>P</w:t>
                      </w:r>
                      <w:r w:rsidRPr="005D74A6">
                        <w:rPr>
                          <w:rFonts w:ascii="Brush Script Std" w:hAnsi="Brush Script Std" w:cs="Arial"/>
                          <w:b/>
                          <w:sz w:val="48"/>
                          <w:szCs w:val="48"/>
                          <w:vertAlign w:val="subscript"/>
                        </w:rPr>
                        <w:t>1</w:t>
                      </w:r>
                      <w:r w:rsidRPr="005D74A6">
                        <w:rPr>
                          <w:rFonts w:ascii="Brush Script Std" w:hAnsi="Brush Script Std" w:cs="Arial"/>
                          <w:b/>
                          <w:sz w:val="48"/>
                          <w:szCs w:val="48"/>
                        </w:rPr>
                        <w:t>V</w:t>
                      </w:r>
                      <w:r w:rsidRPr="005D74A6">
                        <w:rPr>
                          <w:rFonts w:ascii="Brush Script Std" w:hAnsi="Brush Script Std" w:cs="Arial"/>
                          <w:b/>
                          <w:sz w:val="48"/>
                          <w:szCs w:val="48"/>
                          <w:vertAlign w:val="subscript"/>
                        </w:rPr>
                        <w:t>1</w:t>
                      </w:r>
                      <w:r w:rsidRPr="005D74A6">
                        <w:rPr>
                          <w:rFonts w:ascii="Brush Script Std" w:hAnsi="Brush Script Std" w:cs="Arial"/>
                          <w:b/>
                          <w:sz w:val="48"/>
                          <w:szCs w:val="48"/>
                        </w:rPr>
                        <w:t>=P</w:t>
                      </w:r>
                      <w:r w:rsidRPr="005D74A6">
                        <w:rPr>
                          <w:rFonts w:ascii="Brush Script Std" w:hAnsi="Brush Script Std" w:cs="Arial"/>
                          <w:b/>
                          <w:sz w:val="48"/>
                          <w:szCs w:val="48"/>
                          <w:vertAlign w:val="subscript"/>
                        </w:rPr>
                        <w:t>2</w:t>
                      </w:r>
                      <w:r w:rsidRPr="005D74A6">
                        <w:rPr>
                          <w:rFonts w:ascii="Brush Script Std" w:hAnsi="Brush Script Std" w:cs="Arial"/>
                          <w:b/>
                          <w:sz w:val="48"/>
                          <w:szCs w:val="48"/>
                        </w:rPr>
                        <w:t>V</w:t>
                      </w:r>
                      <w:r w:rsidRPr="005D74A6">
                        <w:rPr>
                          <w:rFonts w:ascii="Brush Script Std" w:hAnsi="Brush Script Std" w:cs="Arial"/>
                          <w:b/>
                          <w:sz w:val="48"/>
                          <w:szCs w:val="48"/>
                          <w:vertAlign w:val="subscript"/>
                        </w:rPr>
                        <w:t>2</w:t>
                      </w:r>
                    </w:p>
                    <w:p w14:paraId="71456625" w14:textId="77777777" w:rsidR="009B39C0" w:rsidRDefault="009B39C0" w:rsidP="009B39C0"/>
                  </w:txbxContent>
                </v:textbox>
              </v:shape>
            </w:pict>
          </mc:Fallback>
        </mc:AlternateContent>
      </w:r>
    </w:p>
    <w:p w14:paraId="3B2F2E30" w14:textId="77777777" w:rsidR="009B39C0" w:rsidRDefault="009B39C0" w:rsidP="009B39C0">
      <w:pPr>
        <w:rPr>
          <w:rFonts w:ascii="Arial" w:hAnsi="Arial" w:cs="Arial"/>
          <w:sz w:val="20"/>
          <w:szCs w:val="20"/>
        </w:rPr>
      </w:pPr>
    </w:p>
    <w:p w14:paraId="1C0BAFAC" w14:textId="77777777" w:rsidR="009B39C0" w:rsidRPr="00F5715B" w:rsidRDefault="009B39C0" w:rsidP="009B39C0">
      <w:pPr>
        <w:rPr>
          <w:rFonts w:ascii="Arial" w:hAnsi="Arial" w:cs="Arial"/>
          <w:sz w:val="20"/>
          <w:szCs w:val="20"/>
        </w:rPr>
      </w:pPr>
    </w:p>
    <w:p w14:paraId="075F10DC" w14:textId="77777777" w:rsidR="009B39C0" w:rsidRDefault="009B39C0" w:rsidP="009B39C0">
      <w:pPr>
        <w:jc w:val="both"/>
        <w:rPr>
          <w:rFonts w:ascii="Arial" w:hAnsi="Arial" w:cs="Arial"/>
          <w:b/>
          <w:color w:val="403152" w:themeColor="accent4" w:themeShade="80"/>
          <w:sz w:val="20"/>
          <w:szCs w:val="20"/>
        </w:rPr>
      </w:pPr>
    </w:p>
    <w:p w14:paraId="65168450" w14:textId="77777777" w:rsidR="009B39C0" w:rsidRDefault="009B39C0" w:rsidP="009B39C0">
      <w:pPr>
        <w:rPr>
          <w:rFonts w:ascii="Arial" w:hAnsi="Arial" w:cs="Arial"/>
          <w:color w:val="403152" w:themeColor="accent4" w:themeShade="80"/>
          <w:sz w:val="20"/>
          <w:szCs w:val="20"/>
        </w:rPr>
      </w:pPr>
      <w:r>
        <w:rPr>
          <w:rFonts w:ascii="Arial" w:hAnsi="Arial" w:cs="Arial"/>
          <w:color w:val="403152" w:themeColor="accent4" w:themeShade="80"/>
          <w:sz w:val="20"/>
          <w:szCs w:val="20"/>
        </w:rPr>
        <w:t xml:space="preserve">En esta ecuación matemática, </w:t>
      </w:r>
      <w:r>
        <w:rPr>
          <w:rFonts w:ascii="Arial" w:hAnsi="Arial" w:cs="Arial"/>
          <w:b/>
          <w:color w:val="403152" w:themeColor="accent4" w:themeShade="80"/>
          <w:sz w:val="20"/>
          <w:szCs w:val="20"/>
        </w:rPr>
        <w:t xml:space="preserve">P </w:t>
      </w:r>
      <w:r>
        <w:rPr>
          <w:rFonts w:ascii="Arial" w:hAnsi="Arial" w:cs="Arial"/>
          <w:color w:val="403152" w:themeColor="accent4" w:themeShade="80"/>
          <w:sz w:val="20"/>
          <w:szCs w:val="20"/>
        </w:rPr>
        <w:t xml:space="preserve">es Presión y </w:t>
      </w:r>
      <w:r w:rsidRPr="00032B2A">
        <w:rPr>
          <w:rFonts w:ascii="Arial" w:hAnsi="Arial" w:cs="Arial"/>
          <w:b/>
          <w:color w:val="403152" w:themeColor="accent4" w:themeShade="80"/>
          <w:sz w:val="20"/>
          <w:szCs w:val="20"/>
        </w:rPr>
        <w:t>V</w:t>
      </w:r>
      <w:r>
        <w:rPr>
          <w:rFonts w:ascii="Arial" w:hAnsi="Arial" w:cs="Arial"/>
          <w:color w:val="403152" w:themeColor="accent4" w:themeShade="80"/>
          <w:sz w:val="20"/>
          <w:szCs w:val="20"/>
        </w:rPr>
        <w:t xml:space="preserve"> es Volumen.</w:t>
      </w:r>
    </w:p>
    <w:p w14:paraId="2BDEDA57" w14:textId="77777777" w:rsidR="009B39C0" w:rsidRDefault="009B39C0" w:rsidP="009B39C0">
      <w:pPr>
        <w:rPr>
          <w:rFonts w:ascii="Arial" w:hAnsi="Arial" w:cs="Arial"/>
          <w:color w:val="403152" w:themeColor="accent4" w:themeShade="80"/>
          <w:sz w:val="20"/>
          <w:szCs w:val="20"/>
        </w:rPr>
      </w:pPr>
      <w:r>
        <w:rPr>
          <w:rFonts w:ascii="Arial" w:hAnsi="Arial" w:cs="Arial"/>
          <w:color w:val="403152" w:themeColor="accent4" w:themeShade="80"/>
          <w:sz w:val="20"/>
          <w:szCs w:val="20"/>
        </w:rPr>
        <w:t>P1 es la presión inicial y P2 es la presión final</w:t>
      </w:r>
    </w:p>
    <w:p w14:paraId="1F6AF6F3" w14:textId="77777777" w:rsidR="009B39C0" w:rsidRDefault="009B39C0" w:rsidP="009B39C0">
      <w:pPr>
        <w:rPr>
          <w:rFonts w:ascii="Arial" w:hAnsi="Arial" w:cs="Arial"/>
          <w:color w:val="403152" w:themeColor="accent4" w:themeShade="80"/>
          <w:sz w:val="20"/>
          <w:szCs w:val="20"/>
        </w:rPr>
      </w:pPr>
      <w:r>
        <w:rPr>
          <w:rFonts w:ascii="Arial" w:hAnsi="Arial" w:cs="Arial"/>
          <w:color w:val="403152" w:themeColor="accent4" w:themeShade="80"/>
          <w:sz w:val="20"/>
          <w:szCs w:val="20"/>
        </w:rPr>
        <w:t>V1 es el volumen inicial y V2 es el volumen final</w:t>
      </w:r>
    </w:p>
    <w:p w14:paraId="65909CB8" w14:textId="77777777" w:rsidR="009B39C0" w:rsidRPr="00F5715B" w:rsidRDefault="009B39C0" w:rsidP="009B39C0">
      <w:pPr>
        <w:rPr>
          <w:rFonts w:ascii="Lucida Handwriting" w:hAnsi="Lucida Handwriting" w:cs="Arial"/>
          <w:b/>
          <w:color w:val="403152" w:themeColor="accent4" w:themeShade="80"/>
          <w:sz w:val="20"/>
          <w:szCs w:val="20"/>
        </w:rPr>
      </w:pPr>
      <w:r>
        <w:rPr>
          <w:rFonts w:ascii="Lucida Handwriting" w:hAnsi="Lucida Handwriting" w:cs="Arial"/>
          <w:b/>
          <w:color w:val="403152" w:themeColor="accent4" w:themeShade="80"/>
          <w:sz w:val="20"/>
          <w:szCs w:val="20"/>
        </w:rPr>
        <w:br w:type="page"/>
      </w:r>
    </w:p>
    <w:p w14:paraId="77D933E1" w14:textId="77777777" w:rsidR="009B39C0" w:rsidRDefault="009B39C0" w:rsidP="009B39C0">
      <w:pPr>
        <w:jc w:val="both"/>
        <w:rPr>
          <w:rFonts w:ascii="Script MT Bold" w:hAnsi="Script MT Bold" w:cs="Arial"/>
          <w:sz w:val="32"/>
          <w:szCs w:val="32"/>
        </w:rPr>
      </w:pPr>
      <w:r>
        <w:rPr>
          <w:rFonts w:ascii="Script MT Bold" w:hAnsi="Script MT Bold" w:cs="Arial"/>
          <w:sz w:val="32"/>
          <w:szCs w:val="32"/>
        </w:rPr>
        <w:lastRenderedPageBreak/>
        <w:t>¡Expliquemos el fenómeno de la lata de bebida!</w:t>
      </w:r>
    </w:p>
    <w:p w14:paraId="62A8344D" w14:textId="77777777" w:rsidR="009B39C0" w:rsidRDefault="009B39C0" w:rsidP="009B39C0">
      <w:pPr>
        <w:jc w:val="both"/>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75648" behindDoc="1" locked="0" layoutInCell="1" allowOverlap="1" wp14:anchorId="4EF2310F" wp14:editId="3C50D967">
                <wp:simplePos x="0" y="0"/>
                <wp:positionH relativeFrom="column">
                  <wp:posOffset>32385</wp:posOffset>
                </wp:positionH>
                <wp:positionV relativeFrom="paragraph">
                  <wp:posOffset>551180</wp:posOffset>
                </wp:positionV>
                <wp:extent cx="5554980" cy="1310640"/>
                <wp:effectExtent l="19050" t="19050" r="26670" b="22860"/>
                <wp:wrapTight wrapText="bothSides">
                  <wp:wrapPolygon edited="0">
                    <wp:start x="-74" y="-314"/>
                    <wp:lineTo x="-74" y="21663"/>
                    <wp:lineTo x="21630" y="21663"/>
                    <wp:lineTo x="21630" y="-314"/>
                    <wp:lineTo x="-74" y="-314"/>
                  </wp:wrapPolygon>
                </wp:wrapTight>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1310640"/>
                        </a:xfrm>
                        <a:prstGeom prst="rect">
                          <a:avLst/>
                        </a:prstGeom>
                        <a:solidFill>
                          <a:srgbClr val="FFFFFF"/>
                        </a:solidFill>
                        <a:ln w="38100">
                          <a:solidFill>
                            <a:srgbClr val="000000"/>
                          </a:solidFill>
                          <a:miter lim="800000"/>
                          <a:headEnd/>
                          <a:tailEnd/>
                        </a:ln>
                      </wps:spPr>
                      <wps:txbx>
                        <w:txbxContent>
                          <w:p w14:paraId="75245992" w14:textId="77777777" w:rsidR="009B39C0" w:rsidRDefault="009B39C0" w:rsidP="009B39C0">
                            <w:pPr>
                              <w:tabs>
                                <w:tab w:val="left" w:pos="6960"/>
                              </w:tabs>
                              <w:spacing w:after="0" w:line="240" w:lineRule="auto"/>
                              <w:jc w:val="both"/>
                              <w:rPr>
                                <w:rFonts w:ascii="Arial" w:hAnsi="Arial" w:cs="Arial"/>
                                <w:i/>
                                <w:color w:val="FF0000"/>
                                <w:sz w:val="18"/>
                                <w:szCs w:val="18"/>
                              </w:rPr>
                            </w:pPr>
                            <w:r>
                              <w:rPr>
                                <w:rFonts w:ascii="Arial" w:hAnsi="Arial" w:cs="Arial"/>
                                <w:i/>
                                <w:color w:val="FF0000"/>
                                <w:sz w:val="18"/>
                                <w:szCs w:val="18"/>
                              </w:rPr>
                              <w:t>Respuesta abierta.  Las respuestas más completas deben considerar que al batir la lata de bebida, todos los átomos se agitan aumentando la presión al interior de la lata. La Ley de Boyle dice que si aumenta la presión el volumen disminuye proporcionalmente y viceversa.  Cuando se abre la lata de bebida, el volumen aumenta.  Esto se debe a que en el momento de abrir la lata, el volumen que tienen los gases para ocupar no solo es el volumen del interior de la lata sino que también el del espacio donde se encuentra la lata. Como aumenta el volumen la presión del gas va disminuyendo.  Esto se observa al ver el gas salir expelido abruptamente, pero rápidamente ya no sale más. Si los alumnos piensan que es porque ya no queda más gas, desafíelos a que beban del líquido, ¡se darán cuenta que aun queda gas en la bebida!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2310F" id="Rectángulo 11" o:spid="_x0000_s1027" style="position:absolute;left:0;text-align:left;margin-left:2.55pt;margin-top:43.4pt;width:437.4pt;height:103.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BBMgIAAFQEAAAOAAAAZHJzL2Uyb0RvYy54bWysVFGO0zAQ/UfiDpb/aZJuu3SjpqtVlyKk&#10;BVYsHMB1nMTC8Zix22S5zZ6FizFx2tIFvhD5sDye8fOb9+wsr/vWsL1Cr8EWPJuknCkrodS2LviX&#10;z5tXC858ELYUBqwq+KPy/Hr18sWyc7maQgOmVMgIxPq8cwVvQnB5knjZqFb4CThlKVkBtiJQiHVS&#10;ougIvTXJNE0vkw6wdAhSeU+rt2OSryJ+VSkZPlaVV4GZghO3EEeM43YYk9VS5DUK12h5oCH+gUUr&#10;tKVDT1C3Igi2Q/0HVKslgocqTCS0CVSVlir2QN1k6W/dPDTCqdgLiePdSSb//2Dlh/09Ml2Sdxln&#10;VrTk0SdS7ceTrXcGGK2SRJ3zOVU+uHscmvTuDuRXzyysG2FrdYMIXaNEScRiffJswxB42sq23Xso&#10;6QCxCxDV6itsB0DSgfXRlMeTKaoPTNLifD6fXS3IO0m57CJLL2fRtkTkx+0OfXiroGXDpOBI/CO8&#10;2N/5QPSp9FgS6YPR5UYbEwOst2uDbC/ohmziN3RMW/x5mbGsK/jFIkvTCP0s6c8x0vj9DaPVge66&#10;0W3BF6cikQ/CvbFlvIlBaDPOiYCxxOMo3mhC6Lf96NbRli2UjyQtwni16SnSpAH8zllH17rg/ttO&#10;oOLMvLNkz1U2I/lYiMFs/npKAZ5ntucZYSVBFTxwNk7XYXw7O4e6buikLKph4YYsrXQUe2A8sjrQ&#10;p6sbBT08s+FtnMex6tfPYPUTAAD//wMAUEsDBBQABgAIAAAAIQDUEWqf3wAAAAgBAAAPAAAAZHJz&#10;L2Rvd25yZXYueG1sTI9PT4QwFMTvJn6H5pl4c8tiREDKxj8xxhgTXY17fQsVEPpK2sLit/d50uNk&#10;JjO/KTaLGcSsne8sKVivIhCaKlt31Ch4f7s/S0H4gFTjYEkr+NYeNuXxUYF5bQ/0qudtaASXkM9R&#10;QRvCmEvpq1Yb9Cs7amLv0zqDgaVrZO3wwOVmkHEUJdJgR7zQ4qhvW13128ko+HpMzMfc73YT9Rhu&#10;nlx29/DyrNTpyXJ9BSLoJfyF4Ref0aFkpr2dqPZiUHCx5qCCNOEDbKeXWQZiryDOzmOQZSH/Hyh/&#10;AAAA//8DAFBLAQItABQABgAIAAAAIQC2gziS/gAAAOEBAAATAAAAAAAAAAAAAAAAAAAAAABbQ29u&#10;dGVudF9UeXBlc10ueG1sUEsBAi0AFAAGAAgAAAAhADj9If/WAAAAlAEAAAsAAAAAAAAAAAAAAAAA&#10;LwEAAF9yZWxzLy5yZWxzUEsBAi0AFAAGAAgAAAAhACkZ4EEyAgAAVAQAAA4AAAAAAAAAAAAAAAAA&#10;LgIAAGRycy9lMm9Eb2MueG1sUEsBAi0AFAAGAAgAAAAhANQRap/fAAAACAEAAA8AAAAAAAAAAAAA&#10;AAAAjAQAAGRycy9kb3ducmV2LnhtbFBLBQYAAAAABAAEAPMAAACYBQAAAAA=&#10;" strokeweight="3pt">
                <v:textbox>
                  <w:txbxContent>
                    <w:p w14:paraId="75245992" w14:textId="77777777" w:rsidR="009B39C0" w:rsidRDefault="009B39C0" w:rsidP="009B39C0">
                      <w:pPr>
                        <w:tabs>
                          <w:tab w:val="left" w:pos="6960"/>
                        </w:tabs>
                        <w:spacing w:after="0" w:line="240" w:lineRule="auto"/>
                        <w:jc w:val="both"/>
                        <w:rPr>
                          <w:rFonts w:ascii="Arial" w:hAnsi="Arial" w:cs="Arial"/>
                          <w:i/>
                          <w:color w:val="FF0000"/>
                          <w:sz w:val="18"/>
                          <w:szCs w:val="18"/>
                        </w:rPr>
                      </w:pPr>
                      <w:r>
                        <w:rPr>
                          <w:rFonts w:ascii="Arial" w:hAnsi="Arial" w:cs="Arial"/>
                          <w:i/>
                          <w:color w:val="FF0000"/>
                          <w:sz w:val="18"/>
                          <w:szCs w:val="18"/>
                        </w:rPr>
                        <w:t>Respuesta abierta.  Las respuestas más completas deben considerar que al batir la lata de bebida, todos los átomos se agitan aumentando la presión al interior de la lata. La Ley de Boyle dice que si aumenta la presión el volumen disminuye proporcionalmente y viceversa.  Cuando se abre la lata de bebida, el volumen aumenta.  Esto se debe a que en el momento de abrir la lata, el volumen que tienen los gases para ocupar no solo es el volumen del interior de la lata sino que también el del espacio donde se encuentra la lata. Como aumenta el volumen la presión del gas va disminuyendo.  Esto se observa al ver el gas salir expelido abruptamente, pero rápidamente ya no sale más. Si los alumnos piensan que es porque ya no queda más gas, desafíelos a que beban del líquido, ¡se darán cuenta que aun queda gas en la bebida!</w:t>
                      </w:r>
                    </w:p>
                  </w:txbxContent>
                </v:textbox>
                <w10:wrap type="tight"/>
              </v:rect>
            </w:pict>
          </mc:Fallback>
        </mc:AlternateContent>
      </w:r>
      <w:r>
        <w:rPr>
          <w:rFonts w:ascii="Arial" w:hAnsi="Arial" w:cs="Arial"/>
          <w:sz w:val="20"/>
          <w:szCs w:val="20"/>
        </w:rPr>
        <w:t xml:space="preserve">Con lo aprendido sobre los gases y la Ley de Boyle, intenten </w:t>
      </w:r>
      <w:r w:rsidRPr="005D74A6">
        <w:rPr>
          <w:rFonts w:ascii="Arial" w:hAnsi="Arial" w:cs="Arial"/>
          <w:b/>
          <w:sz w:val="20"/>
          <w:szCs w:val="20"/>
        </w:rPr>
        <w:t>explicar</w:t>
      </w:r>
      <w:r>
        <w:rPr>
          <w:rFonts w:ascii="Arial" w:hAnsi="Arial" w:cs="Arial"/>
          <w:sz w:val="20"/>
          <w:szCs w:val="20"/>
        </w:rPr>
        <w:t>, usando correctamente el vocabulario científico, por qué explota la bebida abruptamente cuando se agita y abre la lata, como se muestra en el dibujo de la primera página.</w:t>
      </w:r>
    </w:p>
    <w:p w14:paraId="69EB47A9" w14:textId="77777777" w:rsidR="009B39C0" w:rsidRDefault="009B39C0" w:rsidP="009B39C0">
      <w:pPr>
        <w:spacing w:after="0" w:line="240" w:lineRule="auto"/>
        <w:jc w:val="both"/>
        <w:rPr>
          <w:rFonts w:ascii="Arial" w:hAnsi="Arial" w:cs="Arial"/>
          <w:color w:val="403152"/>
          <w:sz w:val="20"/>
          <w:szCs w:val="20"/>
        </w:rPr>
      </w:pPr>
      <w:r>
        <w:rPr>
          <w:rFonts w:ascii="Arial" w:hAnsi="Arial" w:cs="Arial"/>
          <w:color w:val="403152"/>
          <w:sz w:val="20"/>
          <w:szCs w:val="20"/>
        </w:rPr>
        <w:t xml:space="preserve">Las investigaciones de </w:t>
      </w:r>
      <w:r w:rsidRPr="003C766A">
        <w:rPr>
          <w:rFonts w:ascii="Arial" w:hAnsi="Arial" w:cs="Arial"/>
          <w:color w:val="403152"/>
          <w:sz w:val="20"/>
          <w:szCs w:val="20"/>
        </w:rPr>
        <w:t xml:space="preserve">Boyle </w:t>
      </w:r>
      <w:r>
        <w:rPr>
          <w:rFonts w:ascii="Arial" w:hAnsi="Arial" w:cs="Arial"/>
          <w:color w:val="403152"/>
          <w:sz w:val="20"/>
          <w:szCs w:val="20"/>
        </w:rPr>
        <w:t>sobre los gases las realizó manteniendo una variable constante, la temperatura. Quién experimentó los fenómenos entre temperatura y volumen fue Charles, como ustedes ya han aprendido.</w:t>
      </w:r>
    </w:p>
    <w:p w14:paraId="0229087F" w14:textId="77777777" w:rsidR="009B39C0" w:rsidRDefault="009B39C0" w:rsidP="009B39C0">
      <w:pPr>
        <w:spacing w:after="0" w:line="240" w:lineRule="auto"/>
        <w:jc w:val="both"/>
        <w:rPr>
          <w:rFonts w:ascii="Arial" w:hAnsi="Arial" w:cs="Arial"/>
          <w:color w:val="403152"/>
          <w:sz w:val="20"/>
          <w:szCs w:val="20"/>
        </w:rPr>
      </w:pPr>
      <w:r w:rsidRPr="003C766A">
        <w:rPr>
          <w:rFonts w:ascii="Arial" w:hAnsi="Arial" w:cs="Arial"/>
          <w:noProof/>
          <w:lang w:val="es-CL" w:eastAsia="es-CL"/>
        </w:rPr>
        <w:drawing>
          <wp:anchor distT="0" distB="0" distL="114300" distR="114300" simplePos="0" relativeHeight="251674624" behindDoc="1" locked="0" layoutInCell="1" allowOverlap="1" wp14:anchorId="04B10CCD" wp14:editId="1744D9C9">
            <wp:simplePos x="0" y="0"/>
            <wp:positionH relativeFrom="column">
              <wp:posOffset>4444365</wp:posOffset>
            </wp:positionH>
            <wp:positionV relativeFrom="paragraph">
              <wp:posOffset>376555</wp:posOffset>
            </wp:positionV>
            <wp:extent cx="1376045" cy="1311275"/>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6045"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3152"/>
          <w:sz w:val="20"/>
          <w:szCs w:val="20"/>
        </w:rPr>
        <w:t>En la vida real, es muy difícil mantener las variables constantes.  Cuando hace calor o frío la presión y el volumen de los gases al interior de algún contenedor son afectados y los fenómenos que se producen se pueden responder pensando tanto en los hallazgos de Boyle como en los de Charles.</w:t>
      </w:r>
    </w:p>
    <w:p w14:paraId="7B37AB67" w14:textId="77777777" w:rsidR="009B39C0" w:rsidRDefault="009B39C0" w:rsidP="009B39C0">
      <w:pPr>
        <w:spacing w:after="0" w:line="240" w:lineRule="auto"/>
        <w:rPr>
          <w:rFonts w:ascii="Lucida Handwriting" w:hAnsi="Lucida Handwriting" w:cs="Arial"/>
          <w:b/>
          <w:color w:val="403152"/>
          <w:sz w:val="20"/>
          <w:szCs w:val="20"/>
        </w:rPr>
      </w:pPr>
    </w:p>
    <w:p w14:paraId="21B78243" w14:textId="77777777" w:rsidR="009B39C0" w:rsidRPr="003C766A" w:rsidRDefault="009B39C0" w:rsidP="009B39C0">
      <w:pPr>
        <w:spacing w:after="0" w:line="240" w:lineRule="auto"/>
        <w:rPr>
          <w:rFonts w:ascii="Arial" w:hAnsi="Arial" w:cs="Arial"/>
          <w:color w:val="403152"/>
          <w:sz w:val="20"/>
          <w:szCs w:val="20"/>
        </w:rPr>
      </w:pPr>
      <w:r w:rsidRPr="00032B2A">
        <w:rPr>
          <w:rFonts w:ascii="Lucida Handwriting" w:hAnsi="Lucida Handwriting" w:cs="Arial"/>
          <w:b/>
          <w:color w:val="403152"/>
          <w:sz w:val="20"/>
          <w:szCs w:val="20"/>
        </w:rPr>
        <w:t>¡APLIQUEMOS LO APRENDIDO EN CLASES! ¿Qué sucede cuando….?</w:t>
      </w:r>
    </w:p>
    <w:p w14:paraId="180D07B4" w14:textId="77777777" w:rsidR="009B39C0" w:rsidRDefault="009B39C0" w:rsidP="009B39C0">
      <w:pPr>
        <w:spacing w:after="0" w:line="240" w:lineRule="auto"/>
        <w:rPr>
          <w:rFonts w:ascii="Arial" w:hAnsi="Arial" w:cs="Arial"/>
          <w:noProof/>
          <w:lang w:val="es-CL" w:eastAsia="es-CL"/>
        </w:rPr>
      </w:pPr>
    </w:p>
    <w:p w14:paraId="46ED432E" w14:textId="77777777" w:rsidR="009B39C0" w:rsidRPr="003C766A" w:rsidRDefault="009B39C0" w:rsidP="009B39C0">
      <w:pPr>
        <w:spacing w:after="0" w:line="240" w:lineRule="auto"/>
        <w:rPr>
          <w:rFonts w:ascii="Arial" w:hAnsi="Arial" w:cs="Arial"/>
          <w:sz w:val="20"/>
          <w:szCs w:val="20"/>
        </w:rPr>
      </w:pPr>
      <w:r w:rsidRPr="003C766A">
        <w:rPr>
          <w:rFonts w:ascii="Arial" w:hAnsi="Arial" w:cs="Arial"/>
          <w:noProof/>
          <w:lang w:val="es-CL" w:eastAsia="es-CL"/>
        </w:rPr>
        <w:t xml:space="preserve">Veamos si pueden dar respuesta a estos fenómenos cotidianos </w:t>
      </w:r>
    </w:p>
    <w:p w14:paraId="17371DCB" w14:textId="77777777" w:rsidR="009B39C0" w:rsidRDefault="009B39C0" w:rsidP="009B39C0">
      <w:pPr>
        <w:spacing w:after="0" w:line="240" w:lineRule="auto"/>
        <w:rPr>
          <w:rFonts w:ascii="Arial" w:hAnsi="Arial" w:cs="Arial"/>
          <w:sz w:val="20"/>
          <w:szCs w:val="20"/>
        </w:rPr>
      </w:pPr>
      <w:r>
        <w:rPr>
          <w:rFonts w:ascii="Arial" w:hAnsi="Arial" w:cs="Arial"/>
          <w:sz w:val="20"/>
          <w:szCs w:val="20"/>
        </w:rPr>
        <w:t>¿Por qué una pelota de basquetbol rebota mejor y más alto en el verano que en el invierno?</w:t>
      </w:r>
    </w:p>
    <w:p w14:paraId="387EC5AB" w14:textId="77777777" w:rsidR="009B39C0" w:rsidRDefault="009B39C0" w:rsidP="009B39C0">
      <w:pPr>
        <w:spacing w:after="0" w:line="480" w:lineRule="auto"/>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76672" behindDoc="0" locked="0" layoutInCell="1" allowOverlap="1" wp14:anchorId="4763A82B" wp14:editId="553763A5">
                <wp:simplePos x="0" y="0"/>
                <wp:positionH relativeFrom="column">
                  <wp:posOffset>-74295</wp:posOffset>
                </wp:positionH>
                <wp:positionV relativeFrom="paragraph">
                  <wp:posOffset>103505</wp:posOffset>
                </wp:positionV>
                <wp:extent cx="5662930" cy="937260"/>
                <wp:effectExtent l="19050" t="19050" r="13970" b="1524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930" cy="937260"/>
                        </a:xfrm>
                        <a:prstGeom prst="rect">
                          <a:avLst/>
                        </a:prstGeom>
                        <a:solidFill>
                          <a:srgbClr val="FFFFFF"/>
                        </a:solidFill>
                        <a:ln w="38100">
                          <a:solidFill>
                            <a:srgbClr val="000000"/>
                          </a:solidFill>
                          <a:miter lim="800000"/>
                          <a:headEnd/>
                          <a:tailEnd/>
                        </a:ln>
                      </wps:spPr>
                      <wps:txbx>
                        <w:txbxContent>
                          <w:p w14:paraId="58CBACB0" w14:textId="77777777" w:rsidR="009B39C0" w:rsidRPr="00AD282F" w:rsidRDefault="009B39C0" w:rsidP="009B39C0">
                            <w:pPr>
                              <w:jc w:val="both"/>
                              <w:rPr>
                                <w:sz w:val="18"/>
                                <w:szCs w:val="18"/>
                              </w:rPr>
                            </w:pPr>
                            <w:r w:rsidRPr="00AD282F">
                              <w:rPr>
                                <w:rFonts w:ascii="Arial" w:hAnsi="Arial" w:cs="Arial"/>
                                <w:i/>
                                <w:color w:val="FF0000"/>
                                <w:sz w:val="18"/>
                                <w:szCs w:val="18"/>
                              </w:rPr>
                              <w:t>Respuesta abierta. Una respuesta óptima debería considerar correctamente la relación presión-volumen, pero además conectar lo que sucede con la presión cuando la temperatura cambia.  En el verano la temperatura ambiental es mayor, esto hace que aumente la presión del gas al interior de la pelota.  Al haber más presión y dado que la pelota está herméticamente cerrada imposibilitando que el aire salga, aumenta el volumen de la pelota, la pone más dura y los rebotes son mejores, la pelota llega a más altura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3A82B" id="Rectángulo 7" o:spid="_x0000_s1028" style="position:absolute;margin-left:-5.85pt;margin-top:8.15pt;width:445.9pt;height:7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LyNAIAAFEEAAAOAAAAZHJzL2Uyb0RvYy54bWysVNuO0zAQfUfiHyy/s0kv2+5GTVerLouQ&#10;Flix8AGu4yQWjseM3ablb/gWfoyx05Yu8ITIg+XJjE/OnDPO4mbXGbZV6DXYko8ucs6UlVBp25T8&#10;86f7V1ec+SBsJQxYVfK98vxm+fLFoneFGkMLplLICMT6onclb0NwRZZ52apO+AtwylKyBuxEoBCb&#10;rELRE3pnsnGez7IesHIIUnlPb++GJF8m/LpWMnyoa68CMyUnbiGtmNZ1XLPlQhQNCtdqeaAh/oFF&#10;J7Slj56g7kQQbIP6D6hOSwQPdbiQ0GVQ11qq1AN1M8p/6+apFU6lXkgc704y+f8HK99vH5HpquRz&#10;zqzoyKKPJNqP77bZGGDzKFDvfEF1T+4RY4vePYD84pmFVStso24RoW+VqIjWKNZnzw7EwNNRtu7f&#10;QUX4YhMgabWrsYuApALbJUv2J0vULjBJLy9ns/H1hJyTlLuezMez5FkmiuNphz68UdCxuCk5EvuE&#10;LrYPPkQ2ojiWJPZgdHWvjUkBNuuVQbYVNB736UkNUJPnZcayvuSTq1GeJ+hnSX+OkafnbxidDjTo&#10;RnclvzoViSLq9tpWaQyD0GbYE2djD0JG7QYPwm69S1aNj66sodqTsgjDXNM9pE0L+I2znma65P7r&#10;RqDizLy15M71aDqNlyAF08v5mAI8z6zPM8JKgip54GzYrsJwcTYOddPSl0ZJDQu35Gitk9jR7YHV&#10;gT7NbfLgcMfixTiPU9WvP8HyJwAAAP//AwBQSwMEFAAGAAgAAAAhAHmPEMDgAAAACgEAAA8AAABk&#10;cnMvZG93bnJldi54bWxMj01Pg0AQhu8m/ofNmHhrFzRBiiyNHzHGGBNtG3udwggIO0t2F4r/3tWL&#10;HmfeJ+88k69n3YuJrGsNK4iXEQji0lQt1wp224dFCsJ55Ap7w6Tgixysi9OTHLPKHPmNpo2vRShh&#10;l6GCxvshk9KVDWl0SzMQh+zDWI0+jLaWlcVjKNe9vIiiRGpsOVxocKC7hspuM2oFn0+Jfp+6/X7k&#10;Dv3ts13dP76+KHV+Nt9cg/A0+z8YfvSDOhTB6WBGrpzoFSzi+CqgIUguQQQgTaMYxOF3sQJZ5PL/&#10;C8U3AAAA//8DAFBLAQItABQABgAIAAAAIQC2gziS/gAAAOEBAAATAAAAAAAAAAAAAAAAAAAAAABb&#10;Q29udGVudF9UeXBlc10ueG1sUEsBAi0AFAAGAAgAAAAhADj9If/WAAAAlAEAAAsAAAAAAAAAAAAA&#10;AAAALwEAAF9yZWxzLy5yZWxzUEsBAi0AFAAGAAgAAAAhABsDwvI0AgAAUQQAAA4AAAAAAAAAAAAA&#10;AAAALgIAAGRycy9lMm9Eb2MueG1sUEsBAi0AFAAGAAgAAAAhAHmPEMDgAAAACgEAAA8AAAAAAAAA&#10;AAAAAAAAjgQAAGRycy9kb3ducmV2LnhtbFBLBQYAAAAABAAEAPMAAACbBQAAAAA=&#10;" strokeweight="3pt">
                <v:textbox>
                  <w:txbxContent>
                    <w:p w14:paraId="58CBACB0" w14:textId="77777777" w:rsidR="009B39C0" w:rsidRPr="00AD282F" w:rsidRDefault="009B39C0" w:rsidP="009B39C0">
                      <w:pPr>
                        <w:jc w:val="both"/>
                        <w:rPr>
                          <w:sz w:val="18"/>
                          <w:szCs w:val="18"/>
                        </w:rPr>
                      </w:pPr>
                      <w:r w:rsidRPr="00AD282F">
                        <w:rPr>
                          <w:rFonts w:ascii="Arial" w:hAnsi="Arial" w:cs="Arial"/>
                          <w:i/>
                          <w:color w:val="FF0000"/>
                          <w:sz w:val="18"/>
                          <w:szCs w:val="18"/>
                        </w:rPr>
                        <w:t>Respuesta abierta. Una respuesta óptima debería considerar correctamente la relación presión-volumen, pero además conectar lo que sucede con la presión cuando la temperatura cambia.  En el verano la temperatura ambiental es mayor, esto hace que aumente la presión del gas al interior de la pelota.  Al haber más presión y dado que la pelota está herméticamente cerrada imposibilitando que el aire salga, aumenta el volumen de la pelota, la pone más dura y los rebotes son mejores, la pelota llega a más altura</w:t>
                      </w:r>
                    </w:p>
                  </w:txbxContent>
                </v:textbox>
              </v:rect>
            </w:pict>
          </mc:Fallback>
        </mc:AlternateContent>
      </w:r>
    </w:p>
    <w:p w14:paraId="7272118D" w14:textId="77777777" w:rsidR="009B39C0" w:rsidRDefault="009B39C0" w:rsidP="009B39C0">
      <w:pPr>
        <w:spacing w:after="0" w:line="480" w:lineRule="auto"/>
        <w:rPr>
          <w:rFonts w:ascii="Arial" w:hAnsi="Arial" w:cs="Arial"/>
          <w:sz w:val="20"/>
          <w:szCs w:val="20"/>
        </w:rPr>
      </w:pPr>
    </w:p>
    <w:p w14:paraId="1D1845A9" w14:textId="77777777" w:rsidR="009B39C0" w:rsidRDefault="009B39C0" w:rsidP="009B39C0">
      <w:pPr>
        <w:spacing w:after="0" w:line="480" w:lineRule="auto"/>
        <w:rPr>
          <w:rFonts w:ascii="Arial" w:hAnsi="Arial" w:cs="Arial"/>
          <w:sz w:val="20"/>
          <w:szCs w:val="20"/>
        </w:rPr>
      </w:pPr>
    </w:p>
    <w:p w14:paraId="47352C67" w14:textId="77777777" w:rsidR="009B39C0" w:rsidRDefault="009B39C0" w:rsidP="009B39C0">
      <w:pPr>
        <w:spacing w:after="0" w:line="480" w:lineRule="auto"/>
        <w:rPr>
          <w:rFonts w:ascii="Arial" w:hAnsi="Arial" w:cs="Arial"/>
          <w:sz w:val="20"/>
          <w:szCs w:val="20"/>
        </w:rPr>
      </w:pPr>
    </w:p>
    <w:p w14:paraId="5DF5343F" w14:textId="77777777" w:rsidR="009B39C0" w:rsidRDefault="009B39C0" w:rsidP="009B39C0">
      <w:pPr>
        <w:spacing w:after="0" w:line="240" w:lineRule="auto"/>
        <w:jc w:val="both"/>
        <w:rPr>
          <w:rFonts w:ascii="Arial" w:hAnsi="Arial" w:cs="Arial"/>
          <w:sz w:val="20"/>
          <w:szCs w:val="20"/>
        </w:rPr>
      </w:pPr>
      <w:r>
        <w:rPr>
          <w:rFonts w:ascii="Arial" w:hAnsi="Arial" w:cs="Arial"/>
          <w:sz w:val="20"/>
          <w:szCs w:val="20"/>
        </w:rPr>
        <w:t xml:space="preserve">¿Por qué hay que inflar más seguido las ruedas de las bicicletas en el invierno que en el verano? </w:t>
      </w:r>
    </w:p>
    <w:p w14:paraId="22E24402" w14:textId="77777777" w:rsidR="009B39C0" w:rsidRDefault="009B39C0" w:rsidP="009B39C0">
      <w:pPr>
        <w:tabs>
          <w:tab w:val="left" w:pos="6960"/>
        </w:tabs>
        <w:spacing w:after="0" w:line="240" w:lineRule="auto"/>
        <w:jc w:val="both"/>
        <w:rPr>
          <w:rFonts w:ascii="Arial" w:hAnsi="Arial" w:cs="Arial"/>
          <w:i/>
          <w:color w:val="FF0000"/>
          <w:sz w:val="20"/>
          <w:szCs w:val="20"/>
        </w:rPr>
      </w:pPr>
      <w:r>
        <w:rPr>
          <w:rFonts w:ascii="Arial" w:hAnsi="Arial" w:cs="Arial"/>
          <w:noProof/>
          <w:sz w:val="18"/>
          <w:szCs w:val="18"/>
          <w:lang w:val="es-CL" w:eastAsia="es-CL"/>
        </w:rPr>
        <mc:AlternateContent>
          <mc:Choice Requires="wps">
            <w:drawing>
              <wp:anchor distT="0" distB="0" distL="114300" distR="114300" simplePos="0" relativeHeight="251671552" behindDoc="0" locked="0" layoutInCell="1" allowOverlap="1" wp14:anchorId="48F68B9B" wp14:editId="35568AE8">
                <wp:simplePos x="0" y="0"/>
                <wp:positionH relativeFrom="column">
                  <wp:posOffset>-150495</wp:posOffset>
                </wp:positionH>
                <wp:positionV relativeFrom="paragraph">
                  <wp:posOffset>75565</wp:posOffset>
                </wp:positionV>
                <wp:extent cx="5128260" cy="2148840"/>
                <wp:effectExtent l="19050" t="19050" r="15240" b="2286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2148840"/>
                        </a:xfrm>
                        <a:prstGeom prst="rect">
                          <a:avLst/>
                        </a:prstGeom>
                        <a:solidFill>
                          <a:srgbClr val="FFFFFF"/>
                        </a:solidFill>
                        <a:ln w="38100">
                          <a:solidFill>
                            <a:srgbClr val="000000"/>
                          </a:solidFill>
                          <a:miter lim="800000"/>
                          <a:headEnd/>
                          <a:tailEnd/>
                        </a:ln>
                      </wps:spPr>
                      <wps:txbx>
                        <w:txbxContent>
                          <w:p w14:paraId="36C8EDD1" w14:textId="77777777" w:rsidR="009B39C0" w:rsidRPr="00AD282F" w:rsidRDefault="009B39C0" w:rsidP="009B39C0">
                            <w:pPr>
                              <w:tabs>
                                <w:tab w:val="left" w:pos="6960"/>
                              </w:tabs>
                              <w:spacing w:after="0" w:line="240" w:lineRule="auto"/>
                              <w:jc w:val="both"/>
                              <w:rPr>
                                <w:rFonts w:ascii="Arial" w:hAnsi="Arial" w:cs="Arial"/>
                                <w:i/>
                                <w:color w:val="FF0000"/>
                                <w:sz w:val="18"/>
                                <w:szCs w:val="18"/>
                              </w:rPr>
                            </w:pPr>
                            <w:r w:rsidRPr="00AD282F">
                              <w:rPr>
                                <w:rFonts w:ascii="Arial" w:hAnsi="Arial" w:cs="Arial"/>
                                <w:i/>
                                <w:color w:val="FF0000"/>
                                <w:sz w:val="18"/>
                                <w:szCs w:val="18"/>
                              </w:rPr>
                              <w:t>Respuesta abierta. Una respuesta óptima debería considerar correctamente la relación presión-volumen. En el invierno la temperatura ambiental es menor que en el verano, esto hace que la presión del gas al interior de la rueda disminuya (a menor temperatura, disminuye el volumen).  Al haber menor volumen, la rueda se ve (y está desinflada).</w:t>
                            </w:r>
                          </w:p>
                          <w:p w14:paraId="55583B8C" w14:textId="77777777" w:rsidR="009B39C0" w:rsidRPr="00AD282F" w:rsidRDefault="009B39C0" w:rsidP="009B39C0">
                            <w:pPr>
                              <w:tabs>
                                <w:tab w:val="left" w:pos="6960"/>
                              </w:tabs>
                              <w:spacing w:after="0" w:line="240" w:lineRule="auto"/>
                              <w:jc w:val="both"/>
                              <w:rPr>
                                <w:rFonts w:ascii="Arial" w:hAnsi="Arial" w:cs="Arial"/>
                                <w:i/>
                                <w:color w:val="FF0000"/>
                                <w:sz w:val="18"/>
                                <w:szCs w:val="18"/>
                              </w:rPr>
                            </w:pPr>
                          </w:p>
                          <w:p w14:paraId="34F154C8" w14:textId="77777777" w:rsidR="009B39C0" w:rsidRPr="00AD282F" w:rsidRDefault="009B39C0" w:rsidP="009B39C0">
                            <w:pPr>
                              <w:jc w:val="both"/>
                              <w:rPr>
                                <w:sz w:val="18"/>
                                <w:szCs w:val="18"/>
                              </w:rPr>
                            </w:pPr>
                            <w:r w:rsidRPr="00AD282F">
                              <w:rPr>
                                <w:rFonts w:ascii="Arial" w:hAnsi="Arial" w:cs="Arial"/>
                                <w:b/>
                                <w:i/>
                                <w:color w:val="FF0000"/>
                                <w:sz w:val="18"/>
                                <w:szCs w:val="18"/>
                              </w:rPr>
                              <w:t>Consideraciones docentes:</w:t>
                            </w:r>
                            <w:r w:rsidRPr="00AD282F">
                              <w:rPr>
                                <w:rFonts w:ascii="Arial" w:hAnsi="Arial" w:cs="Arial"/>
                                <w:i/>
                                <w:color w:val="FF0000"/>
                                <w:sz w:val="18"/>
                                <w:szCs w:val="18"/>
                              </w:rPr>
                              <w:t xml:space="preserve"> Estos dos últimos ejercicios buscan un salto cognitivo por parte del alumno, puesto que deben darse cuenta que hay tres variables involucradas; temperatura, volumen y presión. Dado que el primer ejercicio sobre la Ley de Boyle es distinto a los siguientes, es interesante ver el análisis del alumno en estos casos distintos. En los ejercicios de la pelota y la rueda de la bicicleta, el alumno hace el análisis de P1V1 considerando que está el factor de la temperatura incorporado al problema y el sistema (pelota/rueda) es un sistema cerrado. En el ejercicio de la lata de bebida, el alumno estaba analizando lo que sucedía con P2V2 en un sistema abierto, donde el volumen cambiaba al cambiar las condiciones de la presión</w:t>
                            </w:r>
                          </w:p>
                          <w:p w14:paraId="294E5E37" w14:textId="77777777" w:rsidR="009B39C0" w:rsidRDefault="009B39C0" w:rsidP="009B3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68B9B" id="Rectángulo 4" o:spid="_x0000_s1029" style="position:absolute;left:0;text-align:left;margin-left:-11.85pt;margin-top:5.95pt;width:403.8pt;height:16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7XMgIAAFIEAAAOAAAAZHJzL2Uyb0RvYy54bWysVFGO0zAQ/UfiDpb/aZJudglR09WqSxHS&#10;AisWDuA6TmLheMzYbbrchrNwMSZOW7rAFyIfliczfnnz3jiL631v2E6h12Arns1SzpSVUGvbVvzz&#10;p/WLgjMfhK2FAasq/qg8v14+f7YYXKnm0IGpFTICsb4cXMW7EFyZJF52qhd+Bk5ZSjaAvQgUYpvU&#10;KAZC700yT9OrZACsHYJU3tPb2ynJlxG/aZQMH5rGq8BMxYlbiCvGdTOuyXIhyhaF67Q80BD/wKIX&#10;2tJHT1C3Igi2Rf0HVK8lgocmzCT0CTSNlir2QN1k6W/dPHTCqdgLiePdSSb//2Dl+909Ml1XPOfM&#10;ip4s+kii/fhu260Blo8CDc6XVPfg7nFs0bs7kF88s7DqhG3VDSIMnRI10crG+uTJgTHwdJRthndQ&#10;E77YBoha7RvsR0BSge2jJY8nS9Q+MEkvL7N5Mb8i5yTl5lleFHk0LRHl8bhDH94o6Nm4qTgS/Qgv&#10;dnc+jHREeSyJ9MHoeq2NiQG2m5VBthM0H+v4xA6oy/MyY9lQ8YsiS9MI/STpzzHS+PwNo9eBJt3o&#10;vuLFqUiUo3CvbR3nMAhtpj1xNvag5CjeZELYb/bRq4ujLRuoH0lahGmw6SLSpgP8xtlAQ11x/3Ur&#10;UHFm3lqy51WWk3wsxCC/fDmnAM8zm/OMsJKgKh44m7arMN2crUPddvSlLKph4YYsbXQUe7R7YnWg&#10;T4MbPThcsvFmnMex6tevYPkTAAD//wMAUEsDBBQABgAIAAAAIQA7n7rk4QAAAAoBAAAPAAAAZHJz&#10;L2Rvd25yZXYueG1sTI9NS8NAEIbvgv9hGcFbu2mD/YjZFD8QkSLYVux1mqxJTHY27G7S+O8dT3qb&#10;4X1455l0M5pWDNr52pKC2TQCoSm3RU2lgvfD02QFwgekAltLWsG39rDJLi9STAp7pp0e9qEUXEI+&#10;QQVVCF0ipc8rbdBPbaeJs0/rDAZeXSkLh2cuN62cR9FCGqyJL1TY6YdK582+Nwq+XhbmY2iOx54a&#10;DPdbt358fntV6vpqvLsFEfQY/mD41Wd1yNjpZHsqvGgVTObxklEOZmsQDCxXMQ8nBfFNFIPMUvn/&#10;hewHAAD//wMAUEsBAi0AFAAGAAgAAAAhALaDOJL+AAAA4QEAABMAAAAAAAAAAAAAAAAAAAAAAFtD&#10;b250ZW50X1R5cGVzXS54bWxQSwECLQAUAAYACAAAACEAOP0h/9YAAACUAQAACwAAAAAAAAAAAAAA&#10;AAAvAQAAX3JlbHMvLnJlbHNQSwECLQAUAAYACAAAACEAXB1u1zICAABSBAAADgAAAAAAAAAAAAAA&#10;AAAuAgAAZHJzL2Uyb0RvYy54bWxQSwECLQAUAAYACAAAACEAO5+65OEAAAAKAQAADwAAAAAAAAAA&#10;AAAAAACMBAAAZHJzL2Rvd25yZXYueG1sUEsFBgAAAAAEAAQA8wAAAJoFAAAAAA==&#10;" strokeweight="3pt">
                <v:textbox>
                  <w:txbxContent>
                    <w:p w14:paraId="36C8EDD1" w14:textId="77777777" w:rsidR="009B39C0" w:rsidRPr="00AD282F" w:rsidRDefault="009B39C0" w:rsidP="009B39C0">
                      <w:pPr>
                        <w:tabs>
                          <w:tab w:val="left" w:pos="6960"/>
                        </w:tabs>
                        <w:spacing w:after="0" w:line="240" w:lineRule="auto"/>
                        <w:jc w:val="both"/>
                        <w:rPr>
                          <w:rFonts w:ascii="Arial" w:hAnsi="Arial" w:cs="Arial"/>
                          <w:i/>
                          <w:color w:val="FF0000"/>
                          <w:sz w:val="18"/>
                          <w:szCs w:val="18"/>
                        </w:rPr>
                      </w:pPr>
                      <w:r w:rsidRPr="00AD282F">
                        <w:rPr>
                          <w:rFonts w:ascii="Arial" w:hAnsi="Arial" w:cs="Arial"/>
                          <w:i/>
                          <w:color w:val="FF0000"/>
                          <w:sz w:val="18"/>
                          <w:szCs w:val="18"/>
                        </w:rPr>
                        <w:t>Respuesta abierta. Una respuesta óptima debería considerar correctamente la relación presión-volumen. En el invierno la temperatura ambiental es menor que en el verano, esto hace que la presión del gas al interior de la rueda disminuya (a menor temperatura, disminuye el volumen).  Al haber menor volumen, la rueda se ve (y está desinflada).</w:t>
                      </w:r>
                    </w:p>
                    <w:p w14:paraId="55583B8C" w14:textId="77777777" w:rsidR="009B39C0" w:rsidRPr="00AD282F" w:rsidRDefault="009B39C0" w:rsidP="009B39C0">
                      <w:pPr>
                        <w:tabs>
                          <w:tab w:val="left" w:pos="6960"/>
                        </w:tabs>
                        <w:spacing w:after="0" w:line="240" w:lineRule="auto"/>
                        <w:jc w:val="both"/>
                        <w:rPr>
                          <w:rFonts w:ascii="Arial" w:hAnsi="Arial" w:cs="Arial"/>
                          <w:i/>
                          <w:color w:val="FF0000"/>
                          <w:sz w:val="18"/>
                          <w:szCs w:val="18"/>
                        </w:rPr>
                      </w:pPr>
                    </w:p>
                    <w:p w14:paraId="34F154C8" w14:textId="77777777" w:rsidR="009B39C0" w:rsidRPr="00AD282F" w:rsidRDefault="009B39C0" w:rsidP="009B39C0">
                      <w:pPr>
                        <w:jc w:val="both"/>
                        <w:rPr>
                          <w:sz w:val="18"/>
                          <w:szCs w:val="18"/>
                        </w:rPr>
                      </w:pPr>
                      <w:r w:rsidRPr="00AD282F">
                        <w:rPr>
                          <w:rFonts w:ascii="Arial" w:hAnsi="Arial" w:cs="Arial"/>
                          <w:b/>
                          <w:i/>
                          <w:color w:val="FF0000"/>
                          <w:sz w:val="18"/>
                          <w:szCs w:val="18"/>
                        </w:rPr>
                        <w:t>Consideraciones docentes:</w:t>
                      </w:r>
                      <w:r w:rsidRPr="00AD282F">
                        <w:rPr>
                          <w:rFonts w:ascii="Arial" w:hAnsi="Arial" w:cs="Arial"/>
                          <w:i/>
                          <w:color w:val="FF0000"/>
                          <w:sz w:val="18"/>
                          <w:szCs w:val="18"/>
                        </w:rPr>
                        <w:t xml:space="preserve"> Estos dos últimos ejercicios buscan un salto cognitivo por parte del alumno, puesto que deben darse cuenta que hay tres variables involucradas; temperatura, volumen y presión. Dado que el primer ejercicio sobre la Ley de Boyle es distinto a los siguientes, es interesante ver el análisis del alumno en estos casos distintos. En los ejercicios de la pelota y la rueda de la bicicleta, el alumno hace el análisis de P1V1 considerando que está el factor de la temperatura incorporado al problema y el sistema (pelota/rueda) es un sistema cerrado. En el ejercicio de la lata de bebida, el alumno estaba analizando lo que sucedía con P2V2 en un sistema abierto, donde el volumen cambiaba al cambiar las condiciones de la presión</w:t>
                      </w:r>
                    </w:p>
                    <w:p w14:paraId="294E5E37" w14:textId="77777777" w:rsidR="009B39C0" w:rsidRDefault="009B39C0" w:rsidP="009B39C0"/>
                  </w:txbxContent>
                </v:textbox>
              </v:rect>
            </w:pict>
          </mc:Fallback>
        </mc:AlternateContent>
      </w:r>
      <w:r>
        <w:rPr>
          <w:noProof/>
          <w:lang w:val="es-CL" w:eastAsia="es-CL"/>
        </w:rPr>
        <w:drawing>
          <wp:anchor distT="0" distB="0" distL="114300" distR="114300" simplePos="0" relativeHeight="251677696" behindDoc="0" locked="0" layoutInCell="1" allowOverlap="0" wp14:anchorId="541BB8B4" wp14:editId="4689A3BD">
            <wp:simplePos x="0" y="0"/>
            <wp:positionH relativeFrom="column">
              <wp:posOffset>4893945</wp:posOffset>
            </wp:positionH>
            <wp:positionV relativeFrom="paragraph">
              <wp:posOffset>-3175</wp:posOffset>
            </wp:positionV>
            <wp:extent cx="876300" cy="1044575"/>
            <wp:effectExtent l="0" t="0" r="0" b="3175"/>
            <wp:wrapTight wrapText="bothSides">
              <wp:wrapPolygon edited="0">
                <wp:start x="0" y="0"/>
                <wp:lineTo x="0" y="21272"/>
                <wp:lineTo x="21130" y="21272"/>
                <wp:lineTo x="2113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300" cy="1044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7C283" w14:textId="77777777" w:rsidR="009B39C0" w:rsidRDefault="009B39C0" w:rsidP="009B39C0">
      <w:pPr>
        <w:tabs>
          <w:tab w:val="left" w:pos="6960"/>
        </w:tabs>
        <w:spacing w:after="0" w:line="240" w:lineRule="auto"/>
        <w:jc w:val="both"/>
        <w:rPr>
          <w:rFonts w:ascii="Arial" w:hAnsi="Arial" w:cs="Arial"/>
          <w:sz w:val="18"/>
          <w:szCs w:val="18"/>
        </w:rPr>
      </w:pPr>
    </w:p>
    <w:p w14:paraId="0ACE07DD" w14:textId="77777777" w:rsidR="009B39C0" w:rsidRDefault="009B39C0" w:rsidP="009B39C0">
      <w:pPr>
        <w:tabs>
          <w:tab w:val="left" w:pos="6960"/>
        </w:tabs>
        <w:spacing w:after="0" w:line="240" w:lineRule="auto"/>
        <w:jc w:val="both"/>
        <w:rPr>
          <w:rFonts w:ascii="Arial" w:hAnsi="Arial" w:cs="Arial"/>
          <w:sz w:val="18"/>
          <w:szCs w:val="18"/>
        </w:rPr>
      </w:pPr>
    </w:p>
    <w:p w14:paraId="1D106ED2" w14:textId="77777777" w:rsidR="009B39C0" w:rsidRDefault="009B39C0" w:rsidP="009B39C0">
      <w:pPr>
        <w:tabs>
          <w:tab w:val="left" w:pos="6960"/>
        </w:tabs>
        <w:spacing w:after="0" w:line="240" w:lineRule="auto"/>
        <w:jc w:val="both"/>
        <w:rPr>
          <w:rFonts w:ascii="Arial" w:hAnsi="Arial" w:cs="Arial"/>
          <w:sz w:val="18"/>
          <w:szCs w:val="18"/>
        </w:rPr>
      </w:pPr>
    </w:p>
    <w:p w14:paraId="1A783759" w14:textId="77777777" w:rsidR="009B39C0" w:rsidRPr="005B1A71" w:rsidRDefault="009B39C0" w:rsidP="009B39C0">
      <w:pPr>
        <w:tabs>
          <w:tab w:val="left" w:pos="6960"/>
        </w:tabs>
        <w:spacing w:after="0" w:line="240" w:lineRule="auto"/>
        <w:jc w:val="both"/>
        <w:rPr>
          <w:rFonts w:ascii="Arial" w:hAnsi="Arial" w:cs="Arial"/>
          <w:sz w:val="18"/>
          <w:szCs w:val="18"/>
        </w:rPr>
      </w:pPr>
    </w:p>
    <w:p w14:paraId="10F008A2" w14:textId="77777777" w:rsidR="009B39C0" w:rsidRDefault="009B39C0" w:rsidP="009B39C0">
      <w:pPr>
        <w:tabs>
          <w:tab w:val="left" w:pos="6960"/>
        </w:tabs>
        <w:spacing w:after="0" w:line="240" w:lineRule="auto"/>
        <w:rPr>
          <w:rFonts w:ascii="Arial" w:hAnsi="Arial" w:cs="Arial"/>
          <w:sz w:val="16"/>
          <w:szCs w:val="16"/>
        </w:rPr>
      </w:pPr>
    </w:p>
    <w:p w14:paraId="6387E446" w14:textId="77777777" w:rsidR="009B39C0" w:rsidRPr="003C766A" w:rsidRDefault="009B39C0" w:rsidP="009B39C0">
      <w:pPr>
        <w:rPr>
          <w:rFonts w:ascii="Arial" w:hAnsi="Arial" w:cs="Arial"/>
          <w:sz w:val="16"/>
          <w:szCs w:val="16"/>
        </w:rPr>
      </w:pPr>
    </w:p>
    <w:p w14:paraId="6F4D3ED3" w14:textId="77777777" w:rsidR="009B39C0" w:rsidRPr="003C766A" w:rsidRDefault="009B39C0" w:rsidP="009B39C0">
      <w:pPr>
        <w:rPr>
          <w:rFonts w:ascii="Arial" w:hAnsi="Arial" w:cs="Arial"/>
          <w:sz w:val="16"/>
          <w:szCs w:val="16"/>
        </w:rPr>
      </w:pPr>
    </w:p>
    <w:p w14:paraId="017005FD" w14:textId="77777777" w:rsidR="009B39C0" w:rsidRPr="003C766A" w:rsidRDefault="009B39C0" w:rsidP="009B39C0">
      <w:pPr>
        <w:rPr>
          <w:rFonts w:ascii="Arial" w:hAnsi="Arial" w:cs="Arial"/>
          <w:sz w:val="16"/>
          <w:szCs w:val="16"/>
        </w:rPr>
      </w:pPr>
    </w:p>
    <w:p w14:paraId="41A26C96" w14:textId="77777777" w:rsidR="009B39C0" w:rsidRDefault="009B39C0" w:rsidP="009B39C0">
      <w:pPr>
        <w:rPr>
          <w:rFonts w:ascii="Arial" w:hAnsi="Arial" w:cs="Arial"/>
          <w:sz w:val="16"/>
          <w:szCs w:val="16"/>
        </w:rPr>
      </w:pPr>
      <w:r>
        <w:rPr>
          <w:rFonts w:ascii="Arial" w:hAnsi="Arial" w:cs="Arial"/>
          <w:sz w:val="16"/>
          <w:szCs w:val="16"/>
        </w:rPr>
        <w:t>Elaborado por: Carmen Salazar</w:t>
      </w:r>
    </w:p>
    <w:p w14:paraId="0F2CA0BF" w14:textId="77777777" w:rsidR="009B39C0" w:rsidRDefault="009B39C0" w:rsidP="009B39C0">
      <w:pPr>
        <w:rPr>
          <w:rFonts w:ascii="Arial" w:hAnsi="Arial" w:cs="Arial"/>
          <w:sz w:val="16"/>
          <w:szCs w:val="16"/>
        </w:rPr>
      </w:pPr>
    </w:p>
    <w:p w14:paraId="3E1F6DB1" w14:textId="77777777" w:rsidR="009B39C0" w:rsidRDefault="009B39C0" w:rsidP="009B39C0">
      <w:pPr>
        <w:rPr>
          <w:rFonts w:ascii="Arial" w:hAnsi="Arial" w:cs="Arial"/>
          <w:sz w:val="16"/>
          <w:szCs w:val="16"/>
        </w:rPr>
      </w:pPr>
    </w:p>
    <w:p w14:paraId="56C002E1" w14:textId="77777777" w:rsidR="00C87531" w:rsidRDefault="009B39C0" w:rsidP="009B39C0">
      <w:pPr>
        <w:spacing w:before="100" w:beforeAutospacing="1" w:after="0" w:line="240" w:lineRule="auto"/>
        <w:ind w:left="-1134" w:right="-1134"/>
        <w:contextualSpacing/>
        <w:rPr>
          <w:rFonts w:ascii="Arial" w:hAnsi="Arial" w:cs="Arial"/>
          <w:b/>
        </w:rPr>
      </w:pPr>
      <w:r>
        <w:rPr>
          <w:rFonts w:ascii="Arial" w:hAnsi="Arial" w:cs="Arial"/>
          <w:sz w:val="16"/>
          <w:szCs w:val="16"/>
        </w:rPr>
        <w:t>Elaborado por: Carmen Salazar</w:t>
      </w:r>
    </w:p>
    <w:sectPr w:rsidR="00C87531" w:rsidSect="007800B5">
      <w:headerReference w:type="even" r:id="rId15"/>
      <w:headerReference w:type="default" r:id="rId16"/>
      <w:footerReference w:type="even" r:id="rId17"/>
      <w:footerReference w:type="default" r:id="rId18"/>
      <w:headerReference w:type="first" r:id="rId19"/>
      <w:footerReference w:type="first" r:id="rId20"/>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43DD9" w14:textId="77777777" w:rsidR="00E36561" w:rsidRDefault="00E36561" w:rsidP="00DB4839">
      <w:pPr>
        <w:spacing w:after="0" w:line="240" w:lineRule="auto"/>
      </w:pPr>
      <w:r>
        <w:separator/>
      </w:r>
    </w:p>
  </w:endnote>
  <w:endnote w:type="continuationSeparator" w:id="0">
    <w:p w14:paraId="3F7B0B08" w14:textId="77777777" w:rsidR="00E36561" w:rsidRDefault="00E36561"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rush Script Std">
    <w:altName w:val="Brush Script MT"/>
    <w:panose1 w:val="00000000000000000000"/>
    <w:charset w:val="00"/>
    <w:family w:val="modern"/>
    <w:notTrueType/>
    <w:pitch w:val="variable"/>
    <w:sig w:usb0="800000AF" w:usb1="4000204A"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05997" w14:textId="77777777" w:rsidR="00132D55" w:rsidRDefault="00132D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593638"/>
      <w:docPartObj>
        <w:docPartGallery w:val="Page Numbers (Bottom of Page)"/>
        <w:docPartUnique/>
      </w:docPartObj>
    </w:sdtPr>
    <w:sdtEndPr>
      <w:rPr>
        <w:b/>
        <w:color w:val="FFFFFF" w:themeColor="background1"/>
      </w:rPr>
    </w:sdtEndPr>
    <w:sdtContent>
      <w:p w14:paraId="37D0269F"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5CC827D1" wp14:editId="05AC689A">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028FE4"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9B39C0">
          <w:rPr>
            <w:b/>
            <w:noProof/>
            <w:color w:val="FFFFFF" w:themeColor="background1"/>
          </w:rPr>
          <w:t>2</w:t>
        </w:r>
        <w:r w:rsidRPr="00ED7604">
          <w:rPr>
            <w:b/>
            <w:color w:val="FFFFFF" w:themeColor="background1"/>
          </w:rPr>
          <w:fldChar w:fldCharType="end"/>
        </w:r>
      </w:p>
    </w:sdtContent>
  </w:sdt>
  <w:p w14:paraId="4766678F" w14:textId="77777777" w:rsidR="00C87531" w:rsidRPr="00C87531" w:rsidRDefault="00C87531" w:rsidP="00C87531">
    <w:pPr>
      <w:pStyle w:val="Piedepgina"/>
      <w:tabs>
        <w:tab w:val="clear" w:pos="4252"/>
        <w:tab w:val="clear" w:pos="8504"/>
        <w:tab w:val="left" w:pos="4941"/>
      </w:tabs>
      <w:rPr>
        <w:lang w:val="es-C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37440"/>
      <w:docPartObj>
        <w:docPartGallery w:val="Page Numbers (Bottom of Page)"/>
        <w:docPartUnique/>
      </w:docPartObj>
    </w:sdtPr>
    <w:sdtEndPr>
      <w:rPr>
        <w:b/>
        <w:color w:val="FFFFFF" w:themeColor="background1"/>
      </w:rPr>
    </w:sdtEndPr>
    <w:sdtContent>
      <w:bookmarkStart w:id="0" w:name="_GoBack" w:displacedByCustomXml="prev"/>
      <w:bookmarkEnd w:id="0" w:displacedByCustomXml="prev"/>
      <w:p w14:paraId="2B8F4A52" w14:textId="1929E101" w:rsidR="00326F8E" w:rsidRPr="00326F8E" w:rsidRDefault="00326F8E" w:rsidP="00326F8E">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5AD29DAF" wp14:editId="7869D341">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536528"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Pr="00326F8E">
          <w:rPr>
            <w:b/>
            <w:color w:val="FFFFFF" w:themeColor="background1"/>
          </w:rPr>
          <w:fldChar w:fldCharType="begin"/>
        </w:r>
        <w:r w:rsidRPr="00326F8E">
          <w:rPr>
            <w:b/>
            <w:color w:val="FFFFFF" w:themeColor="background1"/>
          </w:rPr>
          <w:instrText>PAGE   \* MERGEFORMAT</w:instrText>
        </w:r>
        <w:r w:rsidRPr="00326F8E">
          <w:rPr>
            <w:b/>
            <w:color w:val="FFFFFF" w:themeColor="background1"/>
          </w:rPr>
          <w:fldChar w:fldCharType="separate"/>
        </w:r>
        <w:r w:rsidR="009B39C0">
          <w:rPr>
            <w:b/>
            <w:noProof/>
            <w:color w:val="FFFFFF" w:themeColor="background1"/>
          </w:rPr>
          <w:t>1</w:t>
        </w:r>
        <w:r w:rsidRPr="00326F8E">
          <w:rPr>
            <w:b/>
            <w:color w:val="FFFFFF" w:themeColor="background1"/>
          </w:rPr>
          <w:fldChar w:fldCharType="end"/>
        </w:r>
      </w:p>
    </w:sdtContent>
  </w:sdt>
  <w:p w14:paraId="3322FCCA"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6D196" w14:textId="77777777" w:rsidR="00E36561" w:rsidRDefault="00E36561" w:rsidP="00DB4839">
      <w:pPr>
        <w:spacing w:after="0" w:line="240" w:lineRule="auto"/>
      </w:pPr>
      <w:r>
        <w:separator/>
      </w:r>
    </w:p>
  </w:footnote>
  <w:footnote w:type="continuationSeparator" w:id="0">
    <w:p w14:paraId="4157B545" w14:textId="77777777" w:rsidR="00E36561" w:rsidRDefault="00E36561"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C2C7" w14:textId="77777777" w:rsidR="00132D55" w:rsidRDefault="00132D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18F1" w14:textId="77777777" w:rsidR="00BA4256" w:rsidRDefault="00BA4256">
    <w:pPr>
      <w:pStyle w:val="Encabezado"/>
      <w:jc w:val="right"/>
    </w:pPr>
  </w:p>
  <w:p w14:paraId="009CC26D" w14:textId="77777777" w:rsidR="00BA4256" w:rsidRDefault="00BA425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014F9"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3"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572F9"/>
    <w:rsid w:val="000A5DA9"/>
    <w:rsid w:val="000D4BB9"/>
    <w:rsid w:val="00111476"/>
    <w:rsid w:val="00115BF8"/>
    <w:rsid w:val="00132D55"/>
    <w:rsid w:val="00172D9B"/>
    <w:rsid w:val="00194C61"/>
    <w:rsid w:val="001A60B8"/>
    <w:rsid w:val="002437C0"/>
    <w:rsid w:val="002549C1"/>
    <w:rsid w:val="002623A4"/>
    <w:rsid w:val="002E2049"/>
    <w:rsid w:val="00306858"/>
    <w:rsid w:val="00326F8E"/>
    <w:rsid w:val="003B0584"/>
    <w:rsid w:val="00407185"/>
    <w:rsid w:val="004278EE"/>
    <w:rsid w:val="00435EE0"/>
    <w:rsid w:val="00452C2E"/>
    <w:rsid w:val="004A1072"/>
    <w:rsid w:val="005178D6"/>
    <w:rsid w:val="005356AF"/>
    <w:rsid w:val="005419CA"/>
    <w:rsid w:val="00545CE7"/>
    <w:rsid w:val="00583B6E"/>
    <w:rsid w:val="00646DB0"/>
    <w:rsid w:val="00680326"/>
    <w:rsid w:val="00686FCC"/>
    <w:rsid w:val="006B171B"/>
    <w:rsid w:val="0071104A"/>
    <w:rsid w:val="007764AC"/>
    <w:rsid w:val="007800B5"/>
    <w:rsid w:val="00782C19"/>
    <w:rsid w:val="007D6B0F"/>
    <w:rsid w:val="0082611E"/>
    <w:rsid w:val="008A5BAF"/>
    <w:rsid w:val="009034D9"/>
    <w:rsid w:val="00956AFA"/>
    <w:rsid w:val="009B39C0"/>
    <w:rsid w:val="00A45832"/>
    <w:rsid w:val="00AA0854"/>
    <w:rsid w:val="00AA36FD"/>
    <w:rsid w:val="00AC0D6E"/>
    <w:rsid w:val="00BA4256"/>
    <w:rsid w:val="00BC5C35"/>
    <w:rsid w:val="00BC7A09"/>
    <w:rsid w:val="00C0320B"/>
    <w:rsid w:val="00C81021"/>
    <w:rsid w:val="00C87531"/>
    <w:rsid w:val="00CB5ED5"/>
    <w:rsid w:val="00CF0C0C"/>
    <w:rsid w:val="00D01B3B"/>
    <w:rsid w:val="00D3025B"/>
    <w:rsid w:val="00D30DEA"/>
    <w:rsid w:val="00D75D40"/>
    <w:rsid w:val="00DB4839"/>
    <w:rsid w:val="00E22396"/>
    <w:rsid w:val="00E36561"/>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CAC78"/>
  <w15:docId w15:val="{32110D9A-5B00-4CA2-A936-5CB858E0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MQQRJKESPSZQ-216-11333</_dlc_DocId>
    <_dlc_DocIdUrl xmlns="de2725e4-ec5b-47eb-bdd9-6fcbc3c86379">
      <Url>http://tec.mineduc.cl/UCE/curriculum_en_linea/_layouts/DocIdRedir.aspx?ID=MQQRJKESPSZQ-216-11333</Url>
      <Description>MQQRJKESPSZQ-216-11333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87285C-24D9-43AE-8EA5-66CCF2E3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52468-C17A-4869-A983-CE90AB789658}">
  <ds:schemaRefs>
    <ds:schemaRef ds:uri="http://schemas.microsoft.com/office/2006/metadata/properties"/>
    <ds:schemaRef ds:uri="http://schemas.microsoft.com/office/infopath/2007/PartnerControls"/>
    <ds:schemaRef ds:uri="de2725e4-ec5b-47eb-bdd9-6fcbc3c86379"/>
  </ds:schemaRefs>
</ds:datastoreItem>
</file>

<file path=customXml/itemProps3.xml><?xml version="1.0" encoding="utf-8"?>
<ds:datastoreItem xmlns:ds="http://schemas.openxmlformats.org/officeDocument/2006/customXml" ds:itemID="{19F887E4-5397-45B2-8153-C356480416D1}">
  <ds:schemaRefs>
    <ds:schemaRef ds:uri="http://schemas.microsoft.com/sharepoint/v3/contenttype/forms"/>
  </ds:schemaRefs>
</ds:datastoreItem>
</file>

<file path=customXml/itemProps4.xml><?xml version="1.0" encoding="utf-8"?>
<ds:datastoreItem xmlns:ds="http://schemas.openxmlformats.org/officeDocument/2006/customXml" ds:itemID="{A898BA66-244A-4C5D-B77F-327B207D11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3</cp:revision>
  <cp:lastPrinted>2012-11-21T14:56:00Z</cp:lastPrinted>
  <dcterms:created xsi:type="dcterms:W3CDTF">2013-01-15T18:30:00Z</dcterms:created>
  <dcterms:modified xsi:type="dcterms:W3CDTF">2019-09-25T19:31:00Z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e14fca9a-71f2-4648-b637-30bf575d6ee0</vt:lpwstr>
  </property>
</Properties>
</file>