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68E3A" w14:textId="0E29D626" w:rsidR="00BD016A" w:rsidRPr="00FE6304" w:rsidRDefault="003A41F5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FE6304">
        <w:rPr>
          <w:rFonts w:ascii="Arial" w:hAnsi="Arial" w:cs="Arial"/>
          <w:b/>
          <w:noProof/>
          <w:color w:val="404040" w:themeColor="text1" w:themeTint="BF"/>
          <w:sz w:val="28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48C6CA30">
                <wp:simplePos x="0" y="0"/>
                <wp:positionH relativeFrom="column">
                  <wp:posOffset>1188720</wp:posOffset>
                </wp:positionH>
                <wp:positionV relativeFrom="paragraph">
                  <wp:posOffset>264160</wp:posOffset>
                </wp:positionV>
                <wp:extent cx="3930015" cy="0"/>
                <wp:effectExtent l="0" t="0" r="1333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00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9CCD6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6pt,20.8pt" to="403.0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" strokecolor="#00c181" strokeweight="2pt"/>
            </w:pict>
          </mc:Fallback>
        </mc:AlternateContent>
      </w:r>
      <w:r w:rsidR="00DD2165" w:rsidRPr="00FE6304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ACTIVIDAD ENRIQUECIDA</w:t>
      </w:r>
    </w:p>
    <w:p w14:paraId="19826BFA" w14:textId="2F1E3501" w:rsidR="007F1B88" w:rsidRDefault="006038BE" w:rsidP="006038BE">
      <w:pPr>
        <w:jc w:val="center"/>
        <w:rPr>
          <w:rFonts w:ascii="Arial" w:hAnsi="Arial" w:cs="Arial"/>
          <w:b/>
          <w:bCs/>
          <w:spacing w:val="30"/>
          <w:sz w:val="32"/>
          <w:szCs w:val="32"/>
        </w:rPr>
      </w:pPr>
      <w:r>
        <w:rPr>
          <w:rFonts w:ascii="Arial" w:hAnsi="Arial" w:cs="Arial"/>
          <w:b/>
          <w:bCs/>
          <w:spacing w:val="30"/>
          <w:sz w:val="32"/>
          <w:szCs w:val="32"/>
        </w:rPr>
        <w:t>Ca</w:t>
      </w:r>
      <w:bookmarkStart w:id="0" w:name="_GoBack"/>
      <w:bookmarkEnd w:id="0"/>
      <w:r>
        <w:rPr>
          <w:rFonts w:ascii="Arial" w:hAnsi="Arial" w:cs="Arial"/>
          <w:b/>
          <w:bCs/>
          <w:spacing w:val="30"/>
          <w:sz w:val="32"/>
          <w:szCs w:val="32"/>
        </w:rPr>
        <w:t>racterísticas de la Treonina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7594"/>
      </w:tblGrid>
      <w:tr w:rsidR="00DD2165" w14:paraId="0F363BB4" w14:textId="77777777" w:rsidTr="00F13D85">
        <w:tc>
          <w:tcPr>
            <w:tcW w:w="10112" w:type="dxa"/>
            <w:gridSpan w:val="2"/>
          </w:tcPr>
          <w:p w14:paraId="6973815A" w14:textId="45FE5EB3" w:rsidR="00DD2165" w:rsidRPr="00DD2165" w:rsidRDefault="00DD2165" w:rsidP="00DD2165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32"/>
                <w:szCs w:val="40"/>
              </w:rPr>
            </w:pPr>
            <w:r w:rsidRPr="00DD2165">
              <w:rPr>
                <w:rFonts w:ascii="Arial" w:hAnsi="Arial" w:cs="Arial"/>
                <w:b/>
                <w:color w:val="404040" w:themeColor="text1" w:themeTint="BF"/>
                <w:sz w:val="32"/>
                <w:szCs w:val="40"/>
              </w:rPr>
              <w:t>Actividad Sugerida del Programa</w:t>
            </w:r>
          </w:p>
        </w:tc>
      </w:tr>
      <w:tr w:rsidR="00DD2165" w:rsidRPr="004D6F08" w14:paraId="640AC3A3" w14:textId="77777777" w:rsidTr="00DD2165">
        <w:tc>
          <w:tcPr>
            <w:tcW w:w="2518" w:type="dxa"/>
          </w:tcPr>
          <w:p w14:paraId="53CEABDE" w14:textId="77777777" w:rsidR="003D621A" w:rsidRPr="003D621A" w:rsidRDefault="003D621A" w:rsidP="003D621A">
            <w:p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3D621A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 xml:space="preserve">Habilidades de investigación </w:t>
            </w:r>
          </w:p>
          <w:p w14:paraId="1251596B" w14:textId="77777777" w:rsidR="006038BE" w:rsidRPr="006038BE" w:rsidRDefault="006038BE" w:rsidP="006038B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6038BE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a</w:t>
            </w:r>
          </w:p>
          <w:p w14:paraId="55E00B80" w14:textId="77777777" w:rsidR="006038BE" w:rsidRPr="006038BE" w:rsidRDefault="006038BE" w:rsidP="006038B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6038BE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Observar y describir detalladamente las características de objetos, procesos y fenómenos.</w:t>
            </w:r>
          </w:p>
          <w:p w14:paraId="0F261F18" w14:textId="77777777" w:rsidR="006038BE" w:rsidRPr="006038BE" w:rsidRDefault="006038BE" w:rsidP="006038B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6038BE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e</w:t>
            </w:r>
          </w:p>
          <w:p w14:paraId="44839D48" w14:textId="77777777" w:rsidR="006038BE" w:rsidRPr="006038BE" w:rsidRDefault="006038BE" w:rsidP="006038B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6038BE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Planificar una investigación no experimental y/o documental.</w:t>
            </w:r>
          </w:p>
          <w:p w14:paraId="0835AA87" w14:textId="77777777" w:rsidR="006038BE" w:rsidRPr="006038BE" w:rsidRDefault="006038BE" w:rsidP="006038B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6038BE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i</w:t>
            </w:r>
          </w:p>
          <w:p w14:paraId="0DDBA894" w14:textId="77777777" w:rsidR="006038BE" w:rsidRPr="006038BE" w:rsidRDefault="006038BE" w:rsidP="006038B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6038BE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Crear, seleccionar, usar y ajustar modelos para describir mecanismos y para predecir y apoyar explicaciones.</w:t>
            </w:r>
          </w:p>
          <w:p w14:paraId="3EDEFDB2" w14:textId="77777777" w:rsidR="006038BE" w:rsidRPr="006038BE" w:rsidRDefault="006038BE" w:rsidP="006038B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6038BE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m</w:t>
            </w:r>
          </w:p>
          <w:p w14:paraId="0BB77DE5" w14:textId="77777777" w:rsidR="006038BE" w:rsidRPr="006038BE" w:rsidRDefault="006038BE" w:rsidP="006038B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6038BE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Discutir en forma oral y escrita las ideas para diseñar una investigación científica.</w:t>
            </w:r>
          </w:p>
          <w:p w14:paraId="47E86B61" w14:textId="3185A69B" w:rsidR="00DD2165" w:rsidRPr="007F1B88" w:rsidRDefault="00DD2165" w:rsidP="007F1B88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</w:p>
        </w:tc>
        <w:tc>
          <w:tcPr>
            <w:tcW w:w="7594" w:type="dxa"/>
          </w:tcPr>
          <w:p w14:paraId="10B44B14" w14:textId="77777777" w:rsidR="006038BE" w:rsidRPr="006038BE" w:rsidRDefault="006038BE" w:rsidP="006038BE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</w:pPr>
            <w:r w:rsidRPr="006038BE"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  <w:t>Las alumnas y los alumnos se reúnen en equipos de trabajo para desarrollar esta actividad en la que trabajarán en torno a la molécula de treonina. Este compuesto es un aminoácido esencial que participa en el metabolismo de las grasas.</w:t>
            </w:r>
          </w:p>
          <w:p w14:paraId="6FB0FF60" w14:textId="77777777" w:rsidR="006038BE" w:rsidRPr="006038BE" w:rsidRDefault="006038BE" w:rsidP="006038BE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</w:pPr>
            <w:r w:rsidRPr="006038BE"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  <w:t>A continuación, completan el siguiente cuadro con la representación de la molécula de treonina correspondiente, o con el nombre del modelo utilizado (ya sea fórmula o proyección):</w:t>
            </w:r>
          </w:p>
          <w:p w14:paraId="74420028" w14:textId="77777777" w:rsidR="006038BE" w:rsidRPr="006038BE" w:rsidRDefault="006038BE" w:rsidP="006038BE">
            <w:pPr>
              <w:ind w:left="360"/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  <w:lang w:val="es-ES"/>
              </w:rPr>
            </w:pPr>
            <w:r w:rsidRPr="006038BE">
              <w:rPr>
                <w:rFonts w:ascii="Arial" w:hAnsi="Arial" w:cs="Arial"/>
                <w:noProof/>
                <w:color w:val="404040" w:themeColor="text1" w:themeTint="BF"/>
                <w:sz w:val="28"/>
                <w:szCs w:val="40"/>
              </w:rPr>
              <w:drawing>
                <wp:inline distT="0" distB="0" distL="0" distR="0" wp14:anchorId="1EE1335B" wp14:editId="407BE4A7">
                  <wp:extent cx="3040380" cy="962025"/>
                  <wp:effectExtent l="0" t="0" r="7620" b="9525"/>
                  <wp:docPr id="102" name="Imagen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CE928" w14:textId="77777777" w:rsidR="006038BE" w:rsidRPr="006038BE" w:rsidRDefault="006038BE" w:rsidP="006038BE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</w:pPr>
            <w:r w:rsidRPr="006038BE"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  <w:t>Responden:</w:t>
            </w:r>
          </w:p>
          <w:p w14:paraId="4159694A" w14:textId="77777777" w:rsidR="006038BE" w:rsidRPr="006038BE" w:rsidRDefault="006038BE" w:rsidP="006038BE">
            <w:pPr>
              <w:pStyle w:val="Prrafodelista"/>
              <w:numPr>
                <w:ilvl w:val="0"/>
                <w:numId w:val="22"/>
              </w:numPr>
              <w:rPr>
                <w:rFonts w:ascii="Arial" w:eastAsia="MS Mincho" w:hAnsi="Arial" w:cs="Arial"/>
                <w:color w:val="404040" w:themeColor="text1" w:themeTint="BF"/>
                <w:sz w:val="28"/>
                <w:szCs w:val="40"/>
              </w:rPr>
            </w:pPr>
            <w:r w:rsidRPr="006038BE">
              <w:rPr>
                <w:rFonts w:ascii="Arial" w:eastAsia="MS Mincho" w:hAnsi="Arial" w:cs="Arial"/>
                <w:color w:val="404040" w:themeColor="text1" w:themeTint="BF"/>
                <w:sz w:val="28"/>
                <w:szCs w:val="40"/>
              </w:rPr>
              <w:t>¿Para qué es más apropiada cada representación?</w:t>
            </w:r>
          </w:p>
          <w:p w14:paraId="1E2919D8" w14:textId="77777777" w:rsidR="006038BE" w:rsidRPr="006038BE" w:rsidRDefault="006038BE" w:rsidP="006038BE">
            <w:pPr>
              <w:pStyle w:val="Prrafodelista"/>
              <w:numPr>
                <w:ilvl w:val="0"/>
                <w:numId w:val="22"/>
              </w:numPr>
              <w:rPr>
                <w:rFonts w:ascii="Arial" w:eastAsia="MS Mincho" w:hAnsi="Arial" w:cs="Arial"/>
                <w:color w:val="404040" w:themeColor="text1" w:themeTint="BF"/>
                <w:sz w:val="28"/>
                <w:szCs w:val="40"/>
              </w:rPr>
            </w:pPr>
            <w:r w:rsidRPr="006038BE">
              <w:rPr>
                <w:rFonts w:ascii="Arial" w:eastAsia="MS Mincho" w:hAnsi="Arial" w:cs="Arial"/>
                <w:color w:val="404040" w:themeColor="text1" w:themeTint="BF"/>
                <w:sz w:val="28"/>
                <w:szCs w:val="40"/>
              </w:rPr>
              <w:t>¿Cuántos centros quirales posee la molécula?</w:t>
            </w:r>
          </w:p>
          <w:p w14:paraId="29D144C5" w14:textId="77777777" w:rsidR="006038BE" w:rsidRPr="006038BE" w:rsidRDefault="006038BE" w:rsidP="006038BE">
            <w:pPr>
              <w:pStyle w:val="Prrafodelista"/>
              <w:numPr>
                <w:ilvl w:val="0"/>
                <w:numId w:val="22"/>
              </w:numPr>
              <w:rPr>
                <w:rFonts w:ascii="Arial" w:eastAsia="MS Mincho" w:hAnsi="Arial" w:cs="Arial"/>
                <w:color w:val="404040" w:themeColor="text1" w:themeTint="BF"/>
                <w:sz w:val="28"/>
                <w:szCs w:val="40"/>
              </w:rPr>
            </w:pPr>
            <w:r w:rsidRPr="006038BE">
              <w:rPr>
                <w:rFonts w:ascii="Arial" w:eastAsia="MS Mincho" w:hAnsi="Arial" w:cs="Arial"/>
                <w:color w:val="404040" w:themeColor="text1" w:themeTint="BF"/>
                <w:sz w:val="28"/>
                <w:szCs w:val="40"/>
              </w:rPr>
              <w:t>¿Cuántos enantiómeros posee?</w:t>
            </w:r>
          </w:p>
          <w:p w14:paraId="5C47F01D" w14:textId="77777777" w:rsidR="006038BE" w:rsidRPr="006038BE" w:rsidRDefault="006038BE" w:rsidP="006038BE">
            <w:pPr>
              <w:pStyle w:val="Prrafodelista"/>
              <w:numPr>
                <w:ilvl w:val="0"/>
                <w:numId w:val="22"/>
              </w:numPr>
              <w:rPr>
                <w:rFonts w:ascii="Arial" w:eastAsia="MS Mincho" w:hAnsi="Arial" w:cs="Arial"/>
                <w:color w:val="404040" w:themeColor="text1" w:themeTint="BF"/>
                <w:sz w:val="28"/>
                <w:szCs w:val="40"/>
              </w:rPr>
            </w:pPr>
            <w:r w:rsidRPr="006038BE">
              <w:rPr>
                <w:rFonts w:ascii="Arial" w:eastAsia="MS Mincho" w:hAnsi="Arial" w:cs="Arial"/>
                <w:color w:val="404040" w:themeColor="text1" w:themeTint="BF"/>
                <w:sz w:val="28"/>
                <w:szCs w:val="40"/>
              </w:rPr>
              <w:t>¿Qué diferencias existen entre ellos?</w:t>
            </w:r>
          </w:p>
          <w:p w14:paraId="4ED36B5D" w14:textId="77777777" w:rsidR="006038BE" w:rsidRPr="006038BE" w:rsidRDefault="006038BE" w:rsidP="006038BE">
            <w:pPr>
              <w:pStyle w:val="Prrafodelista"/>
              <w:numPr>
                <w:ilvl w:val="0"/>
                <w:numId w:val="22"/>
              </w:numPr>
              <w:rPr>
                <w:rFonts w:ascii="Arial" w:eastAsia="MS Mincho" w:hAnsi="Arial" w:cs="Arial"/>
                <w:color w:val="404040" w:themeColor="text1" w:themeTint="BF"/>
                <w:sz w:val="28"/>
                <w:szCs w:val="40"/>
              </w:rPr>
            </w:pPr>
            <w:r w:rsidRPr="006038BE">
              <w:rPr>
                <w:rFonts w:ascii="Arial" w:eastAsia="MS Mincho" w:hAnsi="Arial" w:cs="Arial"/>
                <w:color w:val="404040" w:themeColor="text1" w:themeTint="BF"/>
                <w:sz w:val="28"/>
                <w:szCs w:val="40"/>
              </w:rPr>
              <w:t>¿Es una molécula polar o apolar?</w:t>
            </w:r>
          </w:p>
          <w:p w14:paraId="1FCABF08" w14:textId="77777777" w:rsidR="006038BE" w:rsidRPr="006038BE" w:rsidRDefault="006038BE" w:rsidP="006038BE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</w:pPr>
            <w:r w:rsidRPr="006038BE"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  <w:t>Predicen, basándose en su estructura, si es soluble en agua. Justifican su predicción. Luego, investigan de manera teórica o experimental si su predicción fue correcta.</w:t>
            </w:r>
          </w:p>
          <w:p w14:paraId="400F4D21" w14:textId="77777777" w:rsidR="006038BE" w:rsidRPr="006038BE" w:rsidRDefault="006038BE" w:rsidP="006038BE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</w:pPr>
            <w:r w:rsidRPr="006038BE"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  <w:t>Representan por medio de la estructura de Fischer sus enantiómeros y designan sus configuraciones R o S, respectivamente.</w:t>
            </w:r>
          </w:p>
          <w:p w14:paraId="3A6C33C4" w14:textId="1AFC6F7F" w:rsidR="004D6F08" w:rsidRPr="006038BE" w:rsidRDefault="006038BE" w:rsidP="006038BE">
            <w:pPr>
              <w:numPr>
                <w:ilvl w:val="0"/>
                <w:numId w:val="13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</w:pPr>
            <w:r w:rsidRPr="006038BE">
              <w:rPr>
                <w:rFonts w:ascii="Arial" w:hAnsi="Arial" w:cs="Arial"/>
                <w:color w:val="404040" w:themeColor="text1" w:themeTint="BF"/>
                <w:sz w:val="28"/>
                <w:szCs w:val="40"/>
              </w:rPr>
              <w:t>Dibujan un isómero cualquiera de la treonina y lo comparan, considerando aspectos como: número de carbonos quirales, grupos funcionales, tipos de enlaces, polaridad de la molécula.</w:t>
            </w:r>
          </w:p>
        </w:tc>
      </w:tr>
      <w:tr w:rsidR="004D6F08" w:rsidRPr="004D6F08" w14:paraId="2EB2B015" w14:textId="77777777" w:rsidTr="00F13D85">
        <w:tc>
          <w:tcPr>
            <w:tcW w:w="10112" w:type="dxa"/>
            <w:gridSpan w:val="2"/>
          </w:tcPr>
          <w:p w14:paraId="5B9E2F7D" w14:textId="77777777" w:rsidR="00BC760A" w:rsidRPr="00C358BA" w:rsidRDefault="00BC760A" w:rsidP="00BC760A">
            <w:pPr>
              <w:spacing w:after="120" w:line="276" w:lineRule="auto"/>
              <w:rPr>
                <w:rFonts w:ascii="Verdana" w:hAnsi="Verdana"/>
                <w:b/>
                <w:sz w:val="24"/>
                <w:szCs w:val="16"/>
              </w:rPr>
            </w:pPr>
            <w:r w:rsidRPr="00C358BA">
              <w:rPr>
                <w:rFonts w:ascii="Verdana" w:hAnsi="Verdana"/>
                <w:b/>
                <w:sz w:val="24"/>
                <w:szCs w:val="16"/>
              </w:rPr>
              <w:lastRenderedPageBreak/>
              <w:t>Observaciones a la o el docente</w:t>
            </w:r>
          </w:p>
          <w:p w14:paraId="073245F6" w14:textId="2B83BBEF" w:rsidR="004D6F08" w:rsidRPr="007F1B88" w:rsidRDefault="006038BE" w:rsidP="006038BE">
            <w:pPr>
              <w:spacing w:after="120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Se sugiere bajar la versión gratuita de</w:t>
            </w:r>
            <w:r w:rsidR="00634E5C">
              <w:rPr>
                <w:sz w:val="24"/>
                <w:lang w:val="es-ES"/>
              </w:rPr>
              <w:t>l programa</w:t>
            </w:r>
            <w:r>
              <w:rPr>
                <w:sz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lang w:val="es-ES"/>
              </w:rPr>
              <w:t>Chemsketch</w:t>
            </w:r>
            <w:proofErr w:type="spellEnd"/>
            <w:r>
              <w:rPr>
                <w:sz w:val="24"/>
                <w:lang w:val="es-ES"/>
              </w:rPr>
              <w:t>, para realizar moléculas orgánica en versión plana y espacial</w:t>
            </w:r>
            <w:r w:rsidR="00634E5C">
              <w:rPr>
                <w:sz w:val="24"/>
                <w:lang w:val="es-ES"/>
              </w:rPr>
              <w:t>, facilitando la visión de cualquier tipo de molécula orgánica e inorgánica.</w:t>
            </w:r>
          </w:p>
        </w:tc>
      </w:tr>
    </w:tbl>
    <w:p w14:paraId="3757BC96" w14:textId="77777777" w:rsidR="003D621A" w:rsidRDefault="003D621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3D621A" w14:paraId="374A367B" w14:textId="77777777" w:rsidTr="003D621A">
        <w:tc>
          <w:tcPr>
            <w:tcW w:w="10112" w:type="dxa"/>
          </w:tcPr>
          <w:p w14:paraId="3BEA92EB" w14:textId="4B8174A4" w:rsidR="003D621A" w:rsidRDefault="003D621A" w:rsidP="003D621A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  <w:t>Actividad Complementaria</w:t>
            </w:r>
          </w:p>
          <w:p w14:paraId="013DB4B5" w14:textId="77CD8820" w:rsidR="001668AE" w:rsidRPr="00140037" w:rsidRDefault="001668AE" w:rsidP="001668A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</w:p>
        </w:tc>
      </w:tr>
      <w:tr w:rsidR="003D621A" w14:paraId="172561C2" w14:textId="77777777" w:rsidTr="003D621A">
        <w:tc>
          <w:tcPr>
            <w:tcW w:w="10112" w:type="dxa"/>
          </w:tcPr>
          <w:p w14:paraId="7FD4DFC3" w14:textId="77777777" w:rsidR="003D621A" w:rsidRPr="00FE6304" w:rsidRDefault="00140037" w:rsidP="0009751E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</w:pPr>
            <w:r w:rsidRPr="00FE6304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  <w:t>Recurso audiovisual</w:t>
            </w:r>
          </w:p>
          <w:p w14:paraId="58F5489B" w14:textId="611B4700" w:rsidR="00927DFA" w:rsidRPr="00FE6304" w:rsidRDefault="004F37A6" w:rsidP="00CC475A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</w:pPr>
            <w:r w:rsidRPr="00FE6304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  <w:t xml:space="preserve">Identificando centros quirales </w:t>
            </w:r>
            <w:hyperlink r:id="rId9" w:history="1">
              <w:r w:rsidR="00F13D85" w:rsidRPr="00FE6304">
                <w:rPr>
                  <w:rStyle w:val="Hipervnculo"/>
                  <w:rFonts w:ascii="Arial" w:hAnsi="Arial" w:cs="Arial"/>
                  <w:bCs/>
                  <w:sz w:val="24"/>
                  <w:szCs w:val="40"/>
                </w:rPr>
                <w:t>https://youtu.be/sAWpLaOQGvA</w:t>
              </w:r>
            </w:hyperlink>
          </w:p>
          <w:p w14:paraId="6E7FC0A3" w14:textId="74E25D83" w:rsidR="004F37A6" w:rsidRPr="00FE6304" w:rsidRDefault="002825D4" w:rsidP="00CC475A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</w:pPr>
            <w:r w:rsidRPr="00FE6304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  <w:t xml:space="preserve">Identificando enantiómeros y diastereómeros </w:t>
            </w:r>
            <w:hyperlink r:id="rId10" w:history="1">
              <w:r w:rsidRPr="00FE6304">
                <w:rPr>
                  <w:rStyle w:val="Hipervnculo"/>
                  <w:rFonts w:ascii="Arial" w:hAnsi="Arial" w:cs="Arial"/>
                  <w:bCs/>
                  <w:sz w:val="24"/>
                  <w:szCs w:val="40"/>
                </w:rPr>
                <w:t>https://youtu.be/t45Jx4-pOgg</w:t>
              </w:r>
            </w:hyperlink>
          </w:p>
          <w:p w14:paraId="000BC099" w14:textId="77777777" w:rsidR="00F13D85" w:rsidRPr="00FE6304" w:rsidRDefault="004216F5" w:rsidP="00CC475A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</w:pPr>
            <w:r w:rsidRPr="00FE6304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  <w:t xml:space="preserve">Solubilidad en solventes polares y no polares </w:t>
            </w:r>
            <w:hyperlink r:id="rId11" w:history="1">
              <w:r w:rsidRPr="00FE6304">
                <w:rPr>
                  <w:rStyle w:val="Hipervnculo"/>
                  <w:rFonts w:ascii="Arial" w:hAnsi="Arial" w:cs="Arial"/>
                  <w:bCs/>
                  <w:sz w:val="24"/>
                  <w:szCs w:val="40"/>
                </w:rPr>
                <w:t>https://youtu.be/4Sj1Tn9E8JU</w:t>
              </w:r>
            </w:hyperlink>
            <w:r w:rsidRPr="00FE6304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  <w:t xml:space="preserve"> </w:t>
            </w:r>
          </w:p>
          <w:p w14:paraId="32362A52" w14:textId="3734610D" w:rsidR="0058666C" w:rsidRPr="00FE6304" w:rsidRDefault="0058666C" w:rsidP="00CC475A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</w:pPr>
            <w:proofErr w:type="spellStart"/>
            <w:r w:rsidRPr="00FE6304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  <w:t>proyeccion</w:t>
            </w:r>
            <w:proofErr w:type="spellEnd"/>
            <w:r w:rsidRPr="00FE6304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  <w:t xml:space="preserve"> de Fisher (R o S) </w:t>
            </w:r>
            <w:hyperlink r:id="rId12" w:history="1">
              <w:r w:rsidRPr="00FE6304">
                <w:rPr>
                  <w:rStyle w:val="Hipervnculo"/>
                  <w:rFonts w:ascii="Arial" w:hAnsi="Arial" w:cs="Arial"/>
                  <w:bCs/>
                  <w:sz w:val="24"/>
                  <w:szCs w:val="40"/>
                </w:rPr>
                <w:t>https://youtu.be/A_DPhmdsruQ</w:t>
              </w:r>
            </w:hyperlink>
          </w:p>
          <w:p w14:paraId="33B01F7D" w14:textId="41F9E42D" w:rsidR="0058666C" w:rsidRPr="00FE6304" w:rsidRDefault="0058666C" w:rsidP="00CC475A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</w:pPr>
            <w:r w:rsidRPr="00FE6304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</w:rPr>
              <w:t xml:space="preserve">práctica de centros quirales </w:t>
            </w:r>
            <w:hyperlink r:id="rId13" w:history="1">
              <w:r w:rsidRPr="00FE6304">
                <w:rPr>
                  <w:rStyle w:val="Hipervnculo"/>
                  <w:rFonts w:ascii="Arial" w:hAnsi="Arial" w:cs="Arial"/>
                  <w:bCs/>
                  <w:sz w:val="24"/>
                  <w:szCs w:val="40"/>
                </w:rPr>
                <w:t>https://youtu.be/x6t8T3TnZug</w:t>
              </w:r>
            </w:hyperlink>
          </w:p>
          <w:p w14:paraId="3518E567" w14:textId="7002BA40" w:rsidR="0058666C" w:rsidRPr="00F33D02" w:rsidRDefault="0058666C" w:rsidP="00CC475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</w:p>
        </w:tc>
      </w:tr>
      <w:tr w:rsidR="006F737A" w14:paraId="766284E8" w14:textId="77777777" w:rsidTr="003D621A">
        <w:tc>
          <w:tcPr>
            <w:tcW w:w="10112" w:type="dxa"/>
          </w:tcPr>
          <w:p w14:paraId="135C559E" w14:textId="4BBAA6C5" w:rsidR="006F737A" w:rsidRPr="00EF12BE" w:rsidRDefault="006F737A" w:rsidP="006F737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 w:rsidRPr="00EF12BE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Evaluación complementaria</w:t>
            </w:r>
            <w:r w:rsidR="005D5EB1" w:rsidRPr="00EF12BE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 xml:space="preserve"> </w:t>
            </w:r>
          </w:p>
          <w:p w14:paraId="7764CE35" w14:textId="77777777" w:rsidR="008F46F5" w:rsidRDefault="008F46F5" w:rsidP="00C05829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</w:p>
          <w:p w14:paraId="047D494A" w14:textId="557160A1" w:rsidR="00C05829" w:rsidRPr="00C05829" w:rsidRDefault="00C05829" w:rsidP="006F737A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 w:rsidRPr="00C05829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Pauta de cotejo</w:t>
            </w:r>
          </w:p>
          <w:p w14:paraId="7FE26033" w14:textId="52CA7329" w:rsidR="00C05829" w:rsidRPr="00C05829" w:rsidRDefault="00C05829" w:rsidP="006F737A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 w:rsidRPr="00C05829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Evaluar los desempeños de los estudiantes durante una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actividad</w:t>
            </w:r>
            <w:r w:rsidR="00927DFA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practica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de acuerdo </w:t>
            </w:r>
            <w:r w:rsidRPr="00C05829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a los indicadores de evaluación sugeridos para la actividad. Indicador</w:t>
            </w:r>
            <w:r w:rsidR="00EF12BE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es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</w:t>
            </w:r>
            <w:r w:rsidR="00343C06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1,</w:t>
            </w:r>
            <w:r w:rsidR="006038BE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3, 4,</w:t>
            </w:r>
            <w:r w:rsidR="00343C06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5</w:t>
            </w:r>
            <w:r w:rsidR="006038BE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y 6</w:t>
            </w:r>
          </w:p>
          <w:p w14:paraId="558848A2" w14:textId="77777777" w:rsidR="006F737A" w:rsidRDefault="00343C06" w:rsidP="0009751E">
            <w:pP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  <w:t xml:space="preserve">1. </w:t>
            </w:r>
            <w:r w:rsidRPr="00343C06"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  <w:t>Identifican, mediante modelos, la estructura tridimensional de un determinado compuesto orgánico.</w:t>
            </w:r>
          </w:p>
          <w:p w14:paraId="065F7D54" w14:textId="70324143" w:rsidR="006038BE" w:rsidRDefault="006038BE" w:rsidP="0009751E">
            <w:pP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  <w:t xml:space="preserve">3. </w:t>
            </w:r>
            <w:r w:rsidRPr="006038BE"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  <w:t>Distinguen isómeros y estereoisómeros según propiedades fisicoquímicas (solubilidad, punto de fusión, punto de ebullición).</w:t>
            </w:r>
          </w:p>
          <w:p w14:paraId="69D65DE5" w14:textId="77777777" w:rsidR="00343C06" w:rsidRDefault="00343C06" w:rsidP="0009751E">
            <w:pP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  <w:t xml:space="preserve">4. </w:t>
            </w:r>
            <w:r w:rsidRPr="00343C06"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  <w:t>Identifican los centros asimétricos o quirales de un compuesto orgánico para precisar sus características.</w:t>
            </w:r>
          </w:p>
          <w:p w14:paraId="0C4C29D1" w14:textId="77777777" w:rsidR="00343C06" w:rsidRDefault="00343C06" w:rsidP="0009751E">
            <w:pP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  <w:t xml:space="preserve">5. </w:t>
            </w:r>
            <w:r w:rsidRPr="00343C06"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  <w:t>Representan estereoisómeros mediante modelos como proyecciones de Fischer.</w:t>
            </w:r>
          </w:p>
          <w:p w14:paraId="6FC1BC52" w14:textId="4CECA49C" w:rsidR="006038BE" w:rsidRPr="00927DFA" w:rsidRDefault="006038BE" w:rsidP="0009751E">
            <w:pP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  <w:t xml:space="preserve">6. </w:t>
            </w:r>
            <w:r w:rsidRPr="006038BE"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  <w:t>Designan configuraciones R o S a distintos compuestos orgánicos, a partir de su estereoquímica.</w:t>
            </w:r>
          </w:p>
        </w:tc>
      </w:tr>
    </w:tbl>
    <w:p w14:paraId="6B32ED27" w14:textId="77777777" w:rsidR="000244E6" w:rsidRDefault="000244E6" w:rsidP="0009751E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sectPr w:rsidR="000244E6" w:rsidSect="00494FFD">
      <w:headerReference w:type="even" r:id="rId14"/>
      <w:headerReference w:type="default" r:id="rId15"/>
      <w:headerReference w:type="first" r:id="rId16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45F05" w14:textId="77777777" w:rsidR="004B0FC3" w:rsidRDefault="004B0FC3" w:rsidP="00BD016A">
      <w:pPr>
        <w:spacing w:after="0" w:line="240" w:lineRule="auto"/>
      </w:pPr>
      <w:r>
        <w:separator/>
      </w:r>
    </w:p>
  </w:endnote>
  <w:endnote w:type="continuationSeparator" w:id="0">
    <w:p w14:paraId="667C34EF" w14:textId="77777777" w:rsidR="004B0FC3" w:rsidRDefault="004B0FC3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E0C81" w14:textId="77777777" w:rsidR="004B0FC3" w:rsidRDefault="004B0FC3" w:rsidP="00BD016A">
      <w:pPr>
        <w:spacing w:after="0" w:line="240" w:lineRule="auto"/>
      </w:pPr>
      <w:r>
        <w:separator/>
      </w:r>
    </w:p>
  </w:footnote>
  <w:footnote w:type="continuationSeparator" w:id="0">
    <w:p w14:paraId="1BB5E6F8" w14:textId="77777777" w:rsidR="004B0FC3" w:rsidRDefault="004B0FC3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F13D85" w:rsidRDefault="00F13D85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683E3A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F13D85" w:rsidRPr="00494FFD" w:rsidRDefault="00F13D85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F13D85" w:rsidRPr="00310A3B" w:rsidRDefault="00F13D85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dVdg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" filled="f" stroked="f">
              <v:textbox style="layout-flow:vertical">
                <w:txbxContent>
                  <w:p w14:paraId="3A1E1995" w14:textId="6E0B0743" w:rsidR="00F13D85" w:rsidRPr="00310A3B" w:rsidRDefault="00F13D85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2DC66505" w:rsidR="00F13D85" w:rsidRPr="0067026A" w:rsidRDefault="00F13D85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Ciencias </w:t>
                          </w:r>
                          <w:proofErr w:type="gramStart"/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2º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Medio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Unidad 4– OA18 – Actividad </w:t>
                          </w:r>
                          <w:r w:rsidR="00FE630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yedw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" filled="f" stroked="f">
              <v:textbox style="layout-flow:vertical">
                <w:txbxContent>
                  <w:p w14:paraId="1FEB6AAE" w14:textId="2DC66505" w:rsidR="00F13D85" w:rsidRPr="0067026A" w:rsidRDefault="00F13D85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Ciencias </w:t>
                    </w:r>
                    <w:proofErr w:type="gramStart"/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2º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Medio 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Unidad 4– OA18 – Actividad </w:t>
                    </w:r>
                    <w:r w:rsidR="00FE6304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3C760B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F13D85" w:rsidRPr="00176A66" w:rsidRDefault="00F13D85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9F4208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3FC84EB2" w:rsidR="00F13D85" w:rsidRPr="00176A66" w:rsidRDefault="00F13D85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4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3DA643A7" w:rsidR="00F13D85" w:rsidRPr="00176A66" w:rsidRDefault="00F13D85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OA18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54600F6B" w:rsidR="00F13D85" w:rsidRPr="00176A66" w:rsidRDefault="00F13D85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 0</w:t>
                          </w:r>
                          <w:r w:rsidR="004216F5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5</w:t>
                          </w:r>
                        </w:p>
                        <w:p w14:paraId="5ACDF21E" w14:textId="77777777" w:rsidR="00F13D85" w:rsidRDefault="00F13D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3FC84EB2" w:rsidR="00F13D85" w:rsidRPr="00176A66" w:rsidRDefault="00F13D85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4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3DA643A7" w:rsidR="00F13D85" w:rsidRPr="00176A66" w:rsidRDefault="00F13D85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OA18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54600F6B" w:rsidR="00F13D85" w:rsidRPr="00176A66" w:rsidRDefault="00F13D85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</w:t>
                    </w:r>
                    <w:r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 0</w:t>
                    </w:r>
                    <w:r w:rsidR="004216F5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5</w:t>
                    </w:r>
                  </w:p>
                  <w:p w14:paraId="5ACDF21E" w14:textId="77777777" w:rsidR="00F13D85" w:rsidRDefault="00F13D85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9785765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EB8CDE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03CE0506" w:rsidR="00F13D85" w:rsidRDefault="00F13D85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Química 2</w:t>
    </w:r>
    <w:r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F13D85" w:rsidRDefault="00F13D85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F13D85" w:rsidRPr="00176A66" w:rsidRDefault="00F13D85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2BDD"/>
    <w:multiLevelType w:val="hybridMultilevel"/>
    <w:tmpl w:val="E8DAB5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083B"/>
    <w:multiLevelType w:val="hybridMultilevel"/>
    <w:tmpl w:val="3176F666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" w15:restartNumberingAfterBreak="0">
    <w:nsid w:val="0CDB64A1"/>
    <w:multiLevelType w:val="hybridMultilevel"/>
    <w:tmpl w:val="744867E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71AEA"/>
    <w:multiLevelType w:val="hybridMultilevel"/>
    <w:tmpl w:val="5BDC7A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AC3DB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C0A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F6BC1"/>
    <w:multiLevelType w:val="hybridMultilevel"/>
    <w:tmpl w:val="4B488962"/>
    <w:lvl w:ilvl="0" w:tplc="F58230F8">
      <w:numFmt w:val="bullet"/>
      <w:lvlText w:val="-"/>
      <w:lvlJc w:val="left"/>
      <w:pPr>
        <w:ind w:left="1004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6" w15:restartNumberingAfterBreak="0">
    <w:nsid w:val="170F5D62"/>
    <w:multiLevelType w:val="hybridMultilevel"/>
    <w:tmpl w:val="7220CA44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D9529B"/>
    <w:multiLevelType w:val="hybridMultilevel"/>
    <w:tmpl w:val="BB204F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A0FC4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3B2FBD"/>
    <w:multiLevelType w:val="hybridMultilevel"/>
    <w:tmpl w:val="1E945AC6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B17A9F"/>
    <w:multiLevelType w:val="hybridMultilevel"/>
    <w:tmpl w:val="B8E854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E6DFB"/>
    <w:multiLevelType w:val="hybridMultilevel"/>
    <w:tmpl w:val="2590644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D91449"/>
    <w:multiLevelType w:val="hybridMultilevel"/>
    <w:tmpl w:val="A6907D9E"/>
    <w:lvl w:ilvl="0" w:tplc="A82E6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69922B7"/>
    <w:multiLevelType w:val="hybridMultilevel"/>
    <w:tmpl w:val="F81625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D2FB7"/>
    <w:multiLevelType w:val="hybridMultilevel"/>
    <w:tmpl w:val="658056F4"/>
    <w:lvl w:ilvl="0" w:tplc="30EE9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5" w15:restartNumberingAfterBreak="0">
    <w:nsid w:val="53BF1214"/>
    <w:multiLevelType w:val="hybridMultilevel"/>
    <w:tmpl w:val="1304EC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B5D0F"/>
    <w:multiLevelType w:val="hybridMultilevel"/>
    <w:tmpl w:val="9DD20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23134"/>
    <w:multiLevelType w:val="hybridMultilevel"/>
    <w:tmpl w:val="932223F2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9FD5698"/>
    <w:multiLevelType w:val="hybridMultilevel"/>
    <w:tmpl w:val="B9545B9C"/>
    <w:lvl w:ilvl="0" w:tplc="E75A0FC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2296B"/>
    <w:multiLevelType w:val="hybridMultilevel"/>
    <w:tmpl w:val="76E47E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21"/>
  </w:num>
  <w:num w:numId="5">
    <w:abstractNumId w:val="15"/>
  </w:num>
  <w:num w:numId="6">
    <w:abstractNumId w:val="17"/>
  </w:num>
  <w:num w:numId="7">
    <w:abstractNumId w:val="16"/>
  </w:num>
  <w:num w:numId="8">
    <w:abstractNumId w:val="4"/>
  </w:num>
  <w:num w:numId="9">
    <w:abstractNumId w:val="13"/>
  </w:num>
  <w:num w:numId="10">
    <w:abstractNumId w:val="9"/>
  </w:num>
  <w:num w:numId="11">
    <w:abstractNumId w:val="11"/>
  </w:num>
  <w:num w:numId="12">
    <w:abstractNumId w:val="10"/>
  </w:num>
  <w:num w:numId="13">
    <w:abstractNumId w:val="7"/>
  </w:num>
  <w:num w:numId="14">
    <w:abstractNumId w:val="14"/>
  </w:num>
  <w:num w:numId="15">
    <w:abstractNumId w:val="3"/>
  </w:num>
  <w:num w:numId="16">
    <w:abstractNumId w:val="2"/>
  </w:num>
  <w:num w:numId="17">
    <w:abstractNumId w:val="20"/>
  </w:num>
  <w:num w:numId="18">
    <w:abstractNumId w:val="0"/>
  </w:num>
  <w:num w:numId="19">
    <w:abstractNumId w:val="6"/>
  </w:num>
  <w:num w:numId="20">
    <w:abstractNumId w:val="1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1230"/>
    <w:rsid w:val="000036E0"/>
    <w:rsid w:val="00017B63"/>
    <w:rsid w:val="000244E6"/>
    <w:rsid w:val="0003100C"/>
    <w:rsid w:val="000312F8"/>
    <w:rsid w:val="00037F4A"/>
    <w:rsid w:val="00053491"/>
    <w:rsid w:val="00054A41"/>
    <w:rsid w:val="0009751E"/>
    <w:rsid w:val="000D13C1"/>
    <w:rsid w:val="00140037"/>
    <w:rsid w:val="001668AE"/>
    <w:rsid w:val="00176A66"/>
    <w:rsid w:val="001E21DE"/>
    <w:rsid w:val="001E303B"/>
    <w:rsid w:val="002558F7"/>
    <w:rsid w:val="002825D4"/>
    <w:rsid w:val="002A091C"/>
    <w:rsid w:val="002A576A"/>
    <w:rsid w:val="002B60E4"/>
    <w:rsid w:val="00310A3B"/>
    <w:rsid w:val="0032356E"/>
    <w:rsid w:val="00343C06"/>
    <w:rsid w:val="00387AF7"/>
    <w:rsid w:val="003A41F5"/>
    <w:rsid w:val="003B2AA0"/>
    <w:rsid w:val="003D2118"/>
    <w:rsid w:val="003D621A"/>
    <w:rsid w:val="00410CEB"/>
    <w:rsid w:val="004216F5"/>
    <w:rsid w:val="0044028C"/>
    <w:rsid w:val="0048448D"/>
    <w:rsid w:val="00494FFD"/>
    <w:rsid w:val="004B0FC3"/>
    <w:rsid w:val="004D0CC0"/>
    <w:rsid w:val="004D6F08"/>
    <w:rsid w:val="004F37A6"/>
    <w:rsid w:val="00507387"/>
    <w:rsid w:val="00513AA4"/>
    <w:rsid w:val="005218A1"/>
    <w:rsid w:val="00572440"/>
    <w:rsid w:val="00572DF0"/>
    <w:rsid w:val="00576632"/>
    <w:rsid w:val="0058666C"/>
    <w:rsid w:val="005A5BAA"/>
    <w:rsid w:val="005D5EB1"/>
    <w:rsid w:val="005E49AC"/>
    <w:rsid w:val="005F3B9F"/>
    <w:rsid w:val="006038BE"/>
    <w:rsid w:val="006248E9"/>
    <w:rsid w:val="00634E5C"/>
    <w:rsid w:val="0067026A"/>
    <w:rsid w:val="00686CCA"/>
    <w:rsid w:val="00695F42"/>
    <w:rsid w:val="006C2E6F"/>
    <w:rsid w:val="006E1BCD"/>
    <w:rsid w:val="006F737A"/>
    <w:rsid w:val="007162FE"/>
    <w:rsid w:val="00722314"/>
    <w:rsid w:val="007359D5"/>
    <w:rsid w:val="00751521"/>
    <w:rsid w:val="00757BB3"/>
    <w:rsid w:val="00787151"/>
    <w:rsid w:val="00791F91"/>
    <w:rsid w:val="007A0741"/>
    <w:rsid w:val="007A4A85"/>
    <w:rsid w:val="007C6E57"/>
    <w:rsid w:val="007E504F"/>
    <w:rsid w:val="007F1B88"/>
    <w:rsid w:val="00801D4A"/>
    <w:rsid w:val="00840C39"/>
    <w:rsid w:val="00841160"/>
    <w:rsid w:val="00841635"/>
    <w:rsid w:val="00874E3C"/>
    <w:rsid w:val="008876DB"/>
    <w:rsid w:val="0089135B"/>
    <w:rsid w:val="008B52ED"/>
    <w:rsid w:val="008E1202"/>
    <w:rsid w:val="008F46F5"/>
    <w:rsid w:val="0092739C"/>
    <w:rsid w:val="00927DFA"/>
    <w:rsid w:val="00930F8D"/>
    <w:rsid w:val="00953C9F"/>
    <w:rsid w:val="009823D4"/>
    <w:rsid w:val="00984CD1"/>
    <w:rsid w:val="00991294"/>
    <w:rsid w:val="009A1A03"/>
    <w:rsid w:val="009A62A3"/>
    <w:rsid w:val="009D5E6F"/>
    <w:rsid w:val="00A367F9"/>
    <w:rsid w:val="00A678DA"/>
    <w:rsid w:val="00A707DE"/>
    <w:rsid w:val="00AA1384"/>
    <w:rsid w:val="00AA2430"/>
    <w:rsid w:val="00AA2818"/>
    <w:rsid w:val="00AB37EC"/>
    <w:rsid w:val="00AB5E2F"/>
    <w:rsid w:val="00AF1B76"/>
    <w:rsid w:val="00B00290"/>
    <w:rsid w:val="00B942E7"/>
    <w:rsid w:val="00B97D85"/>
    <w:rsid w:val="00BA517F"/>
    <w:rsid w:val="00BB6002"/>
    <w:rsid w:val="00BC760A"/>
    <w:rsid w:val="00BD016A"/>
    <w:rsid w:val="00C02630"/>
    <w:rsid w:val="00C05829"/>
    <w:rsid w:val="00C14B02"/>
    <w:rsid w:val="00C358BA"/>
    <w:rsid w:val="00C57502"/>
    <w:rsid w:val="00CC3031"/>
    <w:rsid w:val="00CC475A"/>
    <w:rsid w:val="00CE2ECD"/>
    <w:rsid w:val="00CE65C5"/>
    <w:rsid w:val="00CF5C21"/>
    <w:rsid w:val="00D52484"/>
    <w:rsid w:val="00D80968"/>
    <w:rsid w:val="00DC2FBC"/>
    <w:rsid w:val="00DD1F06"/>
    <w:rsid w:val="00DD2165"/>
    <w:rsid w:val="00DD41F3"/>
    <w:rsid w:val="00E21678"/>
    <w:rsid w:val="00E35C5F"/>
    <w:rsid w:val="00EB0BD4"/>
    <w:rsid w:val="00EE7BDE"/>
    <w:rsid w:val="00EF12BE"/>
    <w:rsid w:val="00EF5761"/>
    <w:rsid w:val="00F13618"/>
    <w:rsid w:val="00F13D85"/>
    <w:rsid w:val="00F239F4"/>
    <w:rsid w:val="00F3255A"/>
    <w:rsid w:val="00F33D02"/>
    <w:rsid w:val="00F42F87"/>
    <w:rsid w:val="00F64AAC"/>
    <w:rsid w:val="00F804B6"/>
    <w:rsid w:val="00FD1801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20ED2659-D225-429D-A34D-9316C103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DD2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4003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1384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x6t8T3TnZu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A_DPhmdsru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4Sj1Tn9E8J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youtu.be/t45Jx4-pOg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AWpLaOQGv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05A4EE-0EE5-413A-BEBF-EDFD7A4F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2710</Characters>
  <Application>Microsoft Office Word</Application>
  <DocSecurity>0</DocSecurity>
  <Lines>104</Lines>
  <Paragraphs>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3</cp:revision>
  <dcterms:created xsi:type="dcterms:W3CDTF">2019-08-26T18:41:00Z</dcterms:created>
  <dcterms:modified xsi:type="dcterms:W3CDTF">2019-09-10T19:34:00Z</dcterms:modified>
</cp:coreProperties>
</file>