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2D8E0" w14:textId="77777777" w:rsidR="00EE5035" w:rsidRDefault="006B12C5" w:rsidP="00EE5035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  <w:r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Porcentajes</w:t>
      </w:r>
      <w:r w:rsidR="00EE5035"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 xml:space="preserve"> </w:t>
      </w:r>
      <w:r w:rsidR="0090352C"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 xml:space="preserve">mayores que 100 </w:t>
      </w:r>
      <w:r w:rsidR="00EE5035"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– Planificación</w:t>
      </w:r>
    </w:p>
    <w:p w14:paraId="2516C971" w14:textId="77777777" w:rsidR="00B445E6" w:rsidRPr="00833651" w:rsidRDefault="00B445E6" w:rsidP="00B445E6">
      <w:pPr>
        <w:pBdr>
          <w:bottom w:val="single" w:sz="4" w:space="1" w:color="D558AF"/>
        </w:pBdr>
        <w:spacing w:after="0" w:line="240" w:lineRule="auto"/>
        <w:ind w:left="1701" w:right="1608"/>
        <w:jc w:val="center"/>
        <w:rPr>
          <w:rFonts w:ascii="Arial" w:hAnsi="Arial" w:cs="Arial"/>
          <w:b/>
          <w:color w:val="404040"/>
          <w:sz w:val="28"/>
          <w:szCs w:val="28"/>
        </w:rPr>
      </w:pPr>
    </w:p>
    <w:p w14:paraId="763AB323" w14:textId="77777777" w:rsidR="00B445E6" w:rsidRPr="00482DFD" w:rsidRDefault="00B445E6" w:rsidP="00B445E6">
      <w:pPr>
        <w:spacing w:after="0"/>
        <w:rPr>
          <w:rFonts w:ascii="Arial" w:hAnsi="Arial" w:cs="Arial"/>
          <w:lang w:val="es-ES"/>
        </w:rPr>
      </w:pPr>
    </w:p>
    <w:p w14:paraId="44F743AB" w14:textId="77777777"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14:paraId="5CEBDDFF" w14:textId="77777777" w:rsidR="007D65E0" w:rsidRDefault="007D65E0" w:rsidP="007D65E0">
      <w:pPr>
        <w:spacing w:after="0"/>
        <w:rPr>
          <w:rFonts w:cs="Arial"/>
          <w:lang w:val="es-ES"/>
        </w:rPr>
      </w:pPr>
      <w:r w:rsidRPr="00350262">
        <w:rPr>
          <w:rFonts w:asciiTheme="minorHAnsi" w:hAnsiTheme="minorHAnsi" w:cs="Arial"/>
          <w:lang w:val="es-ES"/>
        </w:rPr>
        <w:t>Parte, todo</w:t>
      </w:r>
      <w:r>
        <w:rPr>
          <w:rFonts w:cs="Arial"/>
          <w:lang w:val="es-ES"/>
        </w:rPr>
        <w:t>, p</w:t>
      </w:r>
      <w:r w:rsidRPr="00666D6B">
        <w:rPr>
          <w:rFonts w:cs="Arial"/>
          <w:lang w:val="es-ES"/>
        </w:rPr>
        <w:t xml:space="preserve">artes del todo, porcentaje, porcentajes mayores que 100, tanto por ciento, </w:t>
      </w:r>
      <w:r>
        <w:rPr>
          <w:rFonts w:cs="Arial"/>
          <w:lang w:val="es-ES"/>
        </w:rPr>
        <w:t xml:space="preserve">referente, </w:t>
      </w:r>
      <w:r w:rsidRPr="00666D6B">
        <w:rPr>
          <w:rFonts w:cs="Arial"/>
          <w:lang w:val="es-ES"/>
        </w:rPr>
        <w:t>proporcionalidad, razón, fracción, números decimales</w:t>
      </w:r>
      <w:r>
        <w:rPr>
          <w:rFonts w:cs="Arial"/>
          <w:lang w:val="es-ES"/>
        </w:rPr>
        <w:t>.</w:t>
      </w:r>
    </w:p>
    <w:p w14:paraId="5FB06889" w14:textId="77777777" w:rsidR="00EE5035" w:rsidRPr="007D65E0" w:rsidRDefault="00EE5035" w:rsidP="007D65E0">
      <w:pPr>
        <w:spacing w:after="0"/>
        <w:rPr>
          <w:rFonts w:cs="Arial"/>
          <w:lang w:val="es-ES"/>
        </w:rPr>
      </w:pPr>
      <w:r>
        <w:rPr>
          <w:rFonts w:ascii="Arial" w:hAnsi="Arial" w:cs="Arial"/>
          <w:lang w:val="es-ES"/>
        </w:rPr>
        <w:t xml:space="preserve">. </w:t>
      </w:r>
    </w:p>
    <w:p w14:paraId="0DA73500" w14:textId="77777777" w:rsidR="00EE5035" w:rsidRDefault="00EE5035" w:rsidP="00EE5035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>
        <w:rPr>
          <w:rFonts w:ascii="Arial" w:hAnsi="Arial" w:cs="Arial"/>
          <w:b/>
          <w:color w:val="D557AF"/>
          <w:sz w:val="30"/>
          <w:szCs w:val="30"/>
        </w:rPr>
        <w:t>Planificación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5387"/>
      </w:tblGrid>
      <w:tr w:rsidR="00EE5035" w14:paraId="08FF43BE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62A903AF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="Arial" w:hAnsi="Arial" w:cs="Arial"/>
                <w:color w:val="404040"/>
              </w:rPr>
            </w:pPr>
            <w:r w:rsidRPr="003437AD">
              <w:rPr>
                <w:rFonts w:ascii="Arial" w:hAnsi="Arial" w:cs="Arial"/>
                <w:b/>
                <w:color w:val="404040"/>
              </w:rPr>
              <w:t>1. Resultados esperados</w:t>
            </w:r>
          </w:p>
        </w:tc>
      </w:tr>
      <w:tr w:rsidR="00EE5035" w14:paraId="246BC435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68A78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="Arial" w:hAnsi="Arial" w:cs="Arial"/>
                <w:color w:val="404040"/>
              </w:rPr>
            </w:pPr>
          </w:p>
          <w:p w14:paraId="188AEB26" w14:textId="77777777" w:rsidR="00EE5035" w:rsidRPr="00EE5035" w:rsidRDefault="00EE5035" w:rsidP="0031263B">
            <w:pPr>
              <w:tabs>
                <w:tab w:val="left" w:pos="1256"/>
              </w:tabs>
              <w:jc w:val="center"/>
              <w:rPr>
                <w:rFonts w:ascii="Arial" w:hAnsi="Arial" w:cs="Arial"/>
                <w:color w:val="404040"/>
              </w:rPr>
            </w:pPr>
            <w:r w:rsidRPr="00060F00">
              <w:rPr>
                <w:rFonts w:cs="Arial"/>
                <w:lang w:val="es-ES"/>
              </w:rPr>
              <w:t>OA4. Mostrar que comprenden el concepto de porcentaje: Representándolo de manera pictórica, calculando de varias maneras y aplicándolo a situaciones sencillas.</w:t>
            </w:r>
          </w:p>
        </w:tc>
      </w:tr>
      <w:tr w:rsidR="00EE5035" w14:paraId="6B276DB9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52EFF5" w14:textId="77777777" w:rsidR="00EE5035" w:rsidRPr="00346E99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cstheme="minorHAnsi"/>
                <w:b/>
                <w:lang w:val="es-ES"/>
              </w:rPr>
            </w:pPr>
            <w:r w:rsidRPr="00346E99">
              <w:rPr>
                <w:rFonts w:cstheme="minorHAnsi"/>
                <w:b/>
                <w:lang w:val="es-ES"/>
              </w:rPr>
              <w:t>Los y las estudiantes comprenderán:</w:t>
            </w:r>
          </w:p>
          <w:p w14:paraId="69CC6783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61AC00CD" w14:textId="77777777" w:rsidR="00E8635C" w:rsidRPr="00346E99" w:rsidRDefault="00E8635C" w:rsidP="00346E99">
            <w:pPr>
              <w:pStyle w:val="Prrafodelista"/>
              <w:numPr>
                <w:ilvl w:val="0"/>
                <w:numId w:val="8"/>
              </w:numPr>
              <w:spacing w:after="0"/>
              <w:ind w:left="567"/>
              <w:rPr>
                <w:rFonts w:ascii="Arial" w:hAnsi="Arial" w:cs="Arial"/>
                <w:color w:val="404040"/>
              </w:rPr>
            </w:pPr>
            <w:r>
              <w:rPr>
                <w:lang w:val="es-ES"/>
              </w:rPr>
              <w:t>El concepto de porcentajes mayores que 100% a partir de un referente.</w:t>
            </w:r>
          </w:p>
          <w:p w14:paraId="1EA7AE1D" w14:textId="77777777" w:rsidR="00346E99" w:rsidRPr="00346E99" w:rsidRDefault="00346E99" w:rsidP="00346E99">
            <w:pPr>
              <w:pStyle w:val="Prrafodelista"/>
              <w:spacing w:after="0"/>
              <w:ind w:left="567"/>
              <w:rPr>
                <w:rFonts w:ascii="Arial" w:hAnsi="Arial" w:cs="Arial"/>
                <w:color w:val="404040"/>
              </w:rPr>
            </w:pPr>
          </w:p>
          <w:p w14:paraId="15A2BF00" w14:textId="77777777" w:rsidR="00E639F2" w:rsidRPr="00E639F2" w:rsidRDefault="00E8635C" w:rsidP="00346E99">
            <w:pPr>
              <w:pStyle w:val="Prrafodelista"/>
              <w:numPr>
                <w:ilvl w:val="0"/>
                <w:numId w:val="8"/>
              </w:numPr>
              <w:spacing w:after="0"/>
              <w:ind w:left="567"/>
              <w:rPr>
                <w:rFonts w:ascii="Arial" w:hAnsi="Arial" w:cs="Arial"/>
                <w:color w:val="404040"/>
              </w:rPr>
            </w:pPr>
            <w:r w:rsidRPr="00346E99">
              <w:rPr>
                <w:rFonts w:cstheme="minorHAnsi"/>
              </w:rPr>
              <w:t>Que l</w:t>
            </w:r>
            <w:r w:rsidRPr="00346E99">
              <w:rPr>
                <w:rFonts w:cstheme="minorHAnsi"/>
                <w:lang w:val="es-ES"/>
              </w:rPr>
              <w:t xml:space="preserve">os porcentajes mayores al 100 % </w:t>
            </w:r>
            <w:r w:rsidR="00E639F2">
              <w:rPr>
                <w:rFonts w:cstheme="minorHAnsi"/>
                <w:lang w:val="es-ES"/>
              </w:rPr>
              <w:t>t</w:t>
            </w:r>
            <w:r w:rsidRPr="00346E99">
              <w:rPr>
                <w:rFonts w:cstheme="minorHAnsi"/>
                <w:lang w:val="es-ES"/>
              </w:rPr>
              <w:t xml:space="preserve">ienen sentido cuando </w:t>
            </w:r>
            <w:r w:rsidR="00E639F2">
              <w:rPr>
                <w:rFonts w:cstheme="minorHAnsi"/>
                <w:lang w:val="es-ES"/>
              </w:rPr>
              <w:t>se compara una magnitud con un referente menor.</w:t>
            </w:r>
          </w:p>
          <w:p w14:paraId="1F861DE5" w14:textId="77777777" w:rsidR="00E639F2" w:rsidRDefault="00E639F2" w:rsidP="00E639F2">
            <w:pPr>
              <w:pStyle w:val="Prrafodelista"/>
              <w:rPr>
                <w:rFonts w:cstheme="minorHAnsi"/>
                <w:lang w:val="es-ES"/>
              </w:rPr>
            </w:pPr>
          </w:p>
          <w:p w14:paraId="7C841F81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B98B1A" w14:textId="77777777" w:rsidR="00EE5035" w:rsidRPr="00346E99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cstheme="minorHAnsi"/>
                <w:b/>
                <w:lang w:val="es-ES"/>
              </w:rPr>
            </w:pPr>
            <w:r w:rsidRPr="00346E99">
              <w:rPr>
                <w:rFonts w:cstheme="minorHAnsi"/>
                <w:b/>
                <w:lang w:val="es-ES"/>
              </w:rPr>
              <w:t>Preguntas esenciales:</w:t>
            </w:r>
          </w:p>
          <w:p w14:paraId="301A4C5F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7BF0AFF3" w14:textId="77777777" w:rsidR="007D65E0" w:rsidRPr="00346E99" w:rsidRDefault="007D65E0" w:rsidP="00346E99">
            <w:pPr>
              <w:pStyle w:val="Prrafodelista"/>
              <w:numPr>
                <w:ilvl w:val="0"/>
                <w:numId w:val="8"/>
              </w:numPr>
              <w:spacing w:after="0"/>
              <w:ind w:left="567"/>
              <w:rPr>
                <w:lang w:val="es-ES"/>
              </w:rPr>
            </w:pPr>
            <w:r w:rsidRPr="00346E99">
              <w:rPr>
                <w:lang w:val="es-ES"/>
              </w:rPr>
              <w:t>¿Qué significa el 200% de una cantidad?</w:t>
            </w:r>
          </w:p>
          <w:p w14:paraId="63D5CB2F" w14:textId="77777777" w:rsidR="007D65E0" w:rsidRPr="00346E99" w:rsidRDefault="007D65E0" w:rsidP="00346E99">
            <w:pPr>
              <w:pStyle w:val="Prrafodelista"/>
              <w:numPr>
                <w:ilvl w:val="0"/>
                <w:numId w:val="8"/>
              </w:numPr>
              <w:spacing w:after="0"/>
              <w:ind w:left="567"/>
              <w:rPr>
                <w:lang w:val="es-ES"/>
              </w:rPr>
            </w:pPr>
            <w:r w:rsidRPr="00346E99">
              <w:rPr>
                <w:lang w:val="es-ES"/>
              </w:rPr>
              <w:t>¿Qué significa que la hora extra se pague</w:t>
            </w:r>
            <w:r w:rsidR="00E8635C" w:rsidRPr="00346E99">
              <w:rPr>
                <w:lang w:val="es-ES"/>
              </w:rPr>
              <w:t xml:space="preserve"> en un 150</w:t>
            </w:r>
            <w:r w:rsidRPr="00346E99">
              <w:rPr>
                <w:lang w:val="es-ES"/>
              </w:rPr>
              <w:t>% del valor de una hora habitual?</w:t>
            </w:r>
          </w:p>
          <w:p w14:paraId="1BE0C09D" w14:textId="77777777" w:rsidR="007D65E0" w:rsidRPr="00346E99" w:rsidRDefault="007D65E0" w:rsidP="00346E99">
            <w:pPr>
              <w:pStyle w:val="Prrafodelista"/>
              <w:numPr>
                <w:ilvl w:val="0"/>
                <w:numId w:val="8"/>
              </w:numPr>
              <w:spacing w:after="0"/>
              <w:ind w:left="567"/>
              <w:rPr>
                <w:lang w:val="es-ES"/>
              </w:rPr>
            </w:pPr>
            <w:r w:rsidRPr="00346E99">
              <w:rPr>
                <w:lang w:val="es-ES"/>
              </w:rPr>
              <w:t>¿Qué quiere decir Jorge cuando comenta</w:t>
            </w:r>
            <w:r w:rsidR="00E8635C" w:rsidRPr="00346E99">
              <w:rPr>
                <w:lang w:val="es-ES"/>
              </w:rPr>
              <w:t>: “E</w:t>
            </w:r>
            <w:r w:rsidRPr="00346E99">
              <w:rPr>
                <w:lang w:val="es-ES"/>
              </w:rPr>
              <w:t>n este examen voy a rendir el 200%?</w:t>
            </w:r>
          </w:p>
          <w:p w14:paraId="184A0827" w14:textId="77777777" w:rsidR="00EE5035" w:rsidRPr="00346E99" w:rsidRDefault="007D65E0" w:rsidP="00346E99">
            <w:pPr>
              <w:pStyle w:val="Prrafodelista"/>
              <w:numPr>
                <w:ilvl w:val="0"/>
                <w:numId w:val="8"/>
              </w:numPr>
              <w:spacing w:after="0"/>
              <w:ind w:left="567"/>
              <w:rPr>
                <w:rFonts w:asciiTheme="minorHAnsi" w:hAnsiTheme="minorHAnsi" w:cs="Arial"/>
                <w:lang w:val="es-ES"/>
              </w:rPr>
            </w:pPr>
            <w:r w:rsidRPr="00346E99">
              <w:rPr>
                <w:lang w:val="es-ES"/>
              </w:rPr>
              <w:t>¿De qué otra manera puedes expresar el 200 % de 100? ¿el 300 % de 100? ¿y el 500% de 100?</w:t>
            </w:r>
          </w:p>
        </w:tc>
        <w:bookmarkStart w:id="0" w:name="_GoBack"/>
        <w:bookmarkEnd w:id="0"/>
      </w:tr>
      <w:tr w:rsidR="00EE5035" w14:paraId="6615A36F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2A93CD4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  <w:r w:rsidRPr="0031263B">
              <w:rPr>
                <w:rFonts w:ascii="Arial" w:hAnsi="Arial" w:cs="Arial"/>
                <w:b/>
                <w:color w:val="404040"/>
              </w:rPr>
              <w:t>Los y las estudiantes sabrán</w:t>
            </w:r>
            <w:r w:rsidRPr="00EE5035">
              <w:rPr>
                <w:rFonts w:ascii="Arial" w:hAnsi="Arial" w:cs="Arial"/>
                <w:color w:val="404040"/>
              </w:rPr>
              <w:t xml:space="preserve">: </w:t>
            </w:r>
          </w:p>
          <w:p w14:paraId="118F7D24" w14:textId="77777777" w:rsidR="00EE5035" w:rsidRPr="0039439B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</w:p>
          <w:p w14:paraId="48C085AD" w14:textId="77777777" w:rsidR="00EE5035" w:rsidRDefault="00346E99" w:rsidP="00346E99">
            <w:pPr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567"/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>Explicar lo</w:t>
            </w:r>
            <w:r w:rsidR="00EE5035" w:rsidRPr="0039439B">
              <w:rPr>
                <w:rFonts w:asciiTheme="minorHAnsi" w:hAnsiTheme="minorHAnsi" w:cs="Arial"/>
                <w:lang w:val="es-ES"/>
              </w:rPr>
              <w:t xml:space="preserve"> que significa un </w:t>
            </w:r>
            <w:r w:rsidR="007D65E0" w:rsidRPr="0039439B">
              <w:rPr>
                <w:rFonts w:asciiTheme="minorHAnsi" w:hAnsiTheme="minorHAnsi" w:cs="Arial"/>
                <w:lang w:val="es-ES"/>
              </w:rPr>
              <w:t>porcentaje mayor que 100%</w:t>
            </w:r>
            <w:r w:rsidR="00EE5035" w:rsidRPr="0039439B">
              <w:rPr>
                <w:rFonts w:asciiTheme="minorHAnsi" w:hAnsiTheme="minorHAnsi" w:cs="Arial"/>
                <w:lang w:val="es-ES"/>
              </w:rPr>
              <w:t>.</w:t>
            </w:r>
          </w:p>
          <w:p w14:paraId="1CD50F26" w14:textId="77777777" w:rsidR="00941555" w:rsidRDefault="00941555" w:rsidP="00941555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Theme="minorHAnsi" w:hAnsiTheme="minorHAnsi" w:cs="Arial"/>
                <w:lang w:val="es-ES"/>
              </w:rPr>
            </w:pPr>
          </w:p>
          <w:p w14:paraId="34B2DB5A" w14:textId="77777777" w:rsidR="00346E99" w:rsidRPr="0039439B" w:rsidRDefault="00346E99" w:rsidP="00346E99">
            <w:pPr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567"/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>Calcular porcentajes mayores que 100.</w:t>
            </w:r>
          </w:p>
          <w:p w14:paraId="4C95EE86" w14:textId="77777777" w:rsidR="00EE5035" w:rsidRPr="00FC0371" w:rsidRDefault="00EE5035" w:rsidP="00346E99">
            <w:pPr>
              <w:tabs>
                <w:tab w:val="left" w:pos="567"/>
              </w:tabs>
              <w:spacing w:after="0" w:line="240" w:lineRule="auto"/>
              <w:ind w:left="567" w:hanging="360"/>
              <w:rPr>
                <w:rFonts w:ascii="Arial" w:hAnsi="Arial" w:cs="Arial"/>
                <w:strike/>
                <w:color w:val="404040"/>
              </w:rPr>
            </w:pPr>
          </w:p>
          <w:p w14:paraId="2EEC7AEC" w14:textId="77777777" w:rsidR="00EE5035" w:rsidRPr="00BD00BC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41348D52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1E579C" w14:textId="77777777" w:rsidR="00EE5035" w:rsidRPr="0031263B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b/>
                <w:color w:val="404040"/>
              </w:rPr>
            </w:pPr>
            <w:r w:rsidRPr="0031263B">
              <w:rPr>
                <w:rFonts w:ascii="Arial" w:hAnsi="Arial" w:cs="Arial"/>
                <w:b/>
                <w:color w:val="404040"/>
              </w:rPr>
              <w:t>Los y las estudiantes serán capaces de:</w:t>
            </w:r>
          </w:p>
          <w:p w14:paraId="5F13C6D3" w14:textId="77777777" w:rsidR="00EE5035" w:rsidRPr="0039439B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Theme="minorHAnsi" w:hAnsiTheme="minorHAnsi" w:cs="Arial"/>
                <w:lang w:val="es-ES"/>
              </w:rPr>
            </w:pPr>
          </w:p>
          <w:p w14:paraId="14BF6D9D" w14:textId="77777777" w:rsidR="00EE5035" w:rsidRPr="0039439B" w:rsidRDefault="00EE5035" w:rsidP="00346E99">
            <w:pPr>
              <w:numPr>
                <w:ilvl w:val="0"/>
                <w:numId w:val="11"/>
              </w:numPr>
              <w:tabs>
                <w:tab w:val="left" w:pos="601"/>
              </w:tabs>
              <w:spacing w:after="0" w:line="240" w:lineRule="auto"/>
              <w:ind w:left="601" w:hanging="425"/>
              <w:rPr>
                <w:rFonts w:asciiTheme="minorHAnsi" w:hAnsiTheme="minorHAnsi" w:cs="Arial"/>
                <w:lang w:val="es-ES"/>
              </w:rPr>
            </w:pPr>
            <w:r w:rsidRPr="0039439B">
              <w:rPr>
                <w:rFonts w:asciiTheme="minorHAnsi" w:hAnsiTheme="minorHAnsi" w:cs="Arial"/>
                <w:lang w:val="es-ES"/>
              </w:rPr>
              <w:t xml:space="preserve">Estimar un porcentaje </w:t>
            </w:r>
            <w:r w:rsidR="0039439B" w:rsidRPr="0039439B">
              <w:rPr>
                <w:rFonts w:asciiTheme="minorHAnsi" w:hAnsiTheme="minorHAnsi" w:cs="Arial"/>
                <w:lang w:val="es-ES"/>
              </w:rPr>
              <w:t xml:space="preserve">mayor que 100% </w:t>
            </w:r>
            <w:r w:rsidRPr="0039439B">
              <w:rPr>
                <w:rFonts w:asciiTheme="minorHAnsi" w:hAnsiTheme="minorHAnsi" w:cs="Arial"/>
                <w:lang w:val="es-ES"/>
              </w:rPr>
              <w:t>en situaciones gráficas</w:t>
            </w:r>
            <w:r w:rsidR="0039439B">
              <w:rPr>
                <w:rFonts w:asciiTheme="minorHAnsi" w:hAnsiTheme="minorHAnsi" w:cs="Arial"/>
                <w:lang w:val="es-ES"/>
              </w:rPr>
              <w:t xml:space="preserve"> (pictóricas)</w:t>
            </w:r>
            <w:r w:rsidRPr="0039439B">
              <w:rPr>
                <w:rFonts w:asciiTheme="minorHAnsi" w:hAnsiTheme="minorHAnsi" w:cs="Arial"/>
                <w:lang w:val="es-ES"/>
              </w:rPr>
              <w:t xml:space="preserve"> y simbólicas.</w:t>
            </w:r>
          </w:p>
          <w:p w14:paraId="0EDCD52A" w14:textId="77777777" w:rsidR="00EE5035" w:rsidRPr="0039439B" w:rsidRDefault="00EE5035" w:rsidP="00346E99">
            <w:pPr>
              <w:tabs>
                <w:tab w:val="left" w:pos="601"/>
              </w:tabs>
              <w:spacing w:after="0" w:line="240" w:lineRule="auto"/>
              <w:ind w:left="601" w:hanging="425"/>
              <w:rPr>
                <w:rFonts w:asciiTheme="minorHAnsi" w:hAnsiTheme="minorHAnsi" w:cs="Arial"/>
                <w:lang w:val="es-ES"/>
              </w:rPr>
            </w:pPr>
          </w:p>
          <w:p w14:paraId="48EA576B" w14:textId="77777777" w:rsidR="00EE5035" w:rsidRDefault="00EE5035" w:rsidP="00346E99">
            <w:pPr>
              <w:numPr>
                <w:ilvl w:val="0"/>
                <w:numId w:val="11"/>
              </w:numPr>
              <w:tabs>
                <w:tab w:val="left" w:pos="601"/>
              </w:tabs>
              <w:spacing w:after="0" w:line="240" w:lineRule="auto"/>
              <w:ind w:left="601" w:hanging="425"/>
              <w:rPr>
                <w:rFonts w:asciiTheme="minorHAnsi" w:hAnsiTheme="minorHAnsi" w:cs="Arial"/>
                <w:lang w:val="es-ES"/>
              </w:rPr>
            </w:pPr>
            <w:r w:rsidRPr="0039439B">
              <w:rPr>
                <w:rFonts w:asciiTheme="minorHAnsi" w:hAnsiTheme="minorHAnsi" w:cs="Arial"/>
                <w:lang w:val="es-ES"/>
              </w:rPr>
              <w:t xml:space="preserve">Calcular el porcentaje de una cantidad, haciendo uso de la expresión </w:t>
            </w:r>
            <w:r w:rsidR="0039439B" w:rsidRPr="0039439B">
              <w:rPr>
                <w:rFonts w:asciiTheme="minorHAnsi" w:hAnsiTheme="minorHAnsi" w:cs="Arial"/>
                <w:lang w:val="es-ES"/>
              </w:rPr>
              <w:t>fraccionaria</w:t>
            </w:r>
            <w:r w:rsidRPr="0039439B">
              <w:rPr>
                <w:rFonts w:asciiTheme="minorHAnsi" w:hAnsiTheme="minorHAnsi" w:cs="Arial"/>
                <w:lang w:val="es-ES"/>
              </w:rPr>
              <w:t xml:space="preserve"> del porcentaje pedido como operador. </w:t>
            </w:r>
          </w:p>
          <w:p w14:paraId="61286F52" w14:textId="77777777" w:rsidR="0039439B" w:rsidRPr="0039439B" w:rsidRDefault="0039439B" w:rsidP="00346E99">
            <w:pPr>
              <w:tabs>
                <w:tab w:val="left" w:pos="601"/>
              </w:tabs>
              <w:spacing w:after="0" w:line="240" w:lineRule="auto"/>
              <w:ind w:left="601" w:hanging="425"/>
              <w:rPr>
                <w:rFonts w:asciiTheme="minorHAnsi" w:hAnsiTheme="minorHAnsi" w:cs="Arial"/>
                <w:lang w:val="es-ES"/>
              </w:rPr>
            </w:pPr>
          </w:p>
          <w:p w14:paraId="6743999E" w14:textId="77777777" w:rsidR="005A1148" w:rsidRDefault="00EE5035" w:rsidP="00346E99">
            <w:pPr>
              <w:numPr>
                <w:ilvl w:val="0"/>
                <w:numId w:val="11"/>
              </w:numPr>
              <w:tabs>
                <w:tab w:val="left" w:pos="601"/>
              </w:tabs>
              <w:spacing w:after="0" w:line="240" w:lineRule="auto"/>
              <w:ind w:left="601" w:hanging="425"/>
              <w:rPr>
                <w:rFonts w:asciiTheme="minorHAnsi" w:hAnsiTheme="minorHAnsi" w:cs="Arial"/>
                <w:lang w:val="es-ES"/>
              </w:rPr>
            </w:pPr>
            <w:r w:rsidRPr="0039439B">
              <w:rPr>
                <w:rFonts w:asciiTheme="minorHAnsi" w:hAnsiTheme="minorHAnsi" w:cs="Arial"/>
                <w:lang w:val="es-ES"/>
              </w:rPr>
              <w:t xml:space="preserve">Interpretar oraciones en las que se hace uso de la </w:t>
            </w:r>
          </w:p>
          <w:p w14:paraId="276933C4" w14:textId="77777777" w:rsidR="00EE5035" w:rsidRDefault="00EE5035" w:rsidP="00346E99">
            <w:pPr>
              <w:tabs>
                <w:tab w:val="left" w:pos="601"/>
              </w:tabs>
              <w:spacing w:after="0" w:line="240" w:lineRule="auto"/>
              <w:ind w:left="601"/>
              <w:rPr>
                <w:rFonts w:asciiTheme="minorHAnsi" w:hAnsiTheme="minorHAnsi" w:cs="Arial"/>
                <w:lang w:val="es-ES"/>
              </w:rPr>
            </w:pPr>
            <w:r w:rsidRPr="0039439B">
              <w:rPr>
                <w:rFonts w:asciiTheme="minorHAnsi" w:hAnsiTheme="minorHAnsi" w:cs="Arial"/>
                <w:lang w:val="es-ES"/>
              </w:rPr>
              <w:t>noción de porcentaje</w:t>
            </w:r>
            <w:r w:rsidR="0039439B">
              <w:rPr>
                <w:rFonts w:asciiTheme="minorHAnsi" w:hAnsiTheme="minorHAnsi" w:cs="Arial"/>
                <w:lang w:val="es-ES"/>
              </w:rPr>
              <w:t>s mayores que 100%</w:t>
            </w:r>
            <w:r w:rsidRPr="0039439B">
              <w:rPr>
                <w:rFonts w:asciiTheme="minorHAnsi" w:hAnsiTheme="minorHAnsi" w:cs="Arial"/>
                <w:lang w:val="es-ES"/>
              </w:rPr>
              <w:t xml:space="preserve">. </w:t>
            </w:r>
          </w:p>
          <w:p w14:paraId="09F3B93A" w14:textId="77777777" w:rsidR="00EE5035" w:rsidRPr="00EE5035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</w:tr>
      <w:tr w:rsidR="00EE5035" w14:paraId="16E9115E" w14:textId="77777777" w:rsidTr="0031263B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672BD075" w14:textId="77777777" w:rsidR="00EE5035" w:rsidRPr="00EE5035" w:rsidRDefault="00EE5035" w:rsidP="003437AD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="Arial" w:hAnsi="Arial" w:cs="Arial"/>
                <w:color w:val="404040"/>
              </w:rPr>
            </w:pPr>
            <w:r w:rsidRPr="003437AD">
              <w:rPr>
                <w:rFonts w:ascii="Arial" w:hAnsi="Arial" w:cs="Arial"/>
                <w:b/>
                <w:color w:val="404040"/>
              </w:rPr>
              <w:t>2. Evidencias para la evaluación</w:t>
            </w:r>
          </w:p>
        </w:tc>
      </w:tr>
      <w:tr w:rsidR="00EE5035" w14:paraId="79DA733F" w14:textId="77777777" w:rsidTr="0031263B"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64BF61B" w14:textId="77777777" w:rsidR="00EE5035" w:rsidRPr="00BD00BC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b/>
                <w:color w:val="404040"/>
              </w:rPr>
            </w:pPr>
            <w:r w:rsidRPr="00BD00BC">
              <w:rPr>
                <w:rFonts w:ascii="Arial" w:hAnsi="Arial" w:cs="Arial"/>
                <w:b/>
                <w:color w:val="404040"/>
              </w:rPr>
              <w:t>Tareas:</w:t>
            </w:r>
          </w:p>
          <w:p w14:paraId="2B2D0AB4" w14:textId="77777777" w:rsidR="00EE5035" w:rsidRPr="00BD00BC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7A006B43" w14:textId="77777777" w:rsidR="00346E99" w:rsidRDefault="00346E99" w:rsidP="00346E99">
            <w:pPr>
              <w:pStyle w:val="Prrafodelista"/>
              <w:numPr>
                <w:ilvl w:val="0"/>
                <w:numId w:val="8"/>
              </w:numPr>
              <w:spacing w:after="0"/>
              <w:ind w:left="567" w:hanging="283"/>
              <w:rPr>
                <w:lang w:val="es-ES"/>
              </w:rPr>
            </w:pPr>
            <w:r>
              <w:rPr>
                <w:lang w:val="es-ES"/>
              </w:rPr>
              <w:t xml:space="preserve">Abren, controlan y exploran una </w:t>
            </w:r>
            <w:r>
              <w:rPr>
                <w:lang w:val="es-ES"/>
              </w:rPr>
              <w:lastRenderedPageBreak/>
              <w:t>simulación digital.</w:t>
            </w:r>
          </w:p>
          <w:p w14:paraId="7D1FDB4D" w14:textId="77777777" w:rsidR="00346E99" w:rsidRPr="00346E99" w:rsidRDefault="00346E99" w:rsidP="00346E99">
            <w:pPr>
              <w:pStyle w:val="Prrafodelista"/>
              <w:numPr>
                <w:ilvl w:val="0"/>
                <w:numId w:val="8"/>
              </w:numPr>
              <w:spacing w:after="0"/>
              <w:ind w:left="567" w:hanging="283"/>
              <w:rPr>
                <w:lang w:val="es-ES"/>
              </w:rPr>
            </w:pPr>
            <w:r w:rsidRPr="00346E99">
              <w:rPr>
                <w:lang w:val="es-ES"/>
              </w:rPr>
              <w:t xml:space="preserve">Estiman </w:t>
            </w:r>
            <w:r w:rsidR="001E5AF5">
              <w:rPr>
                <w:lang w:val="es-ES"/>
              </w:rPr>
              <w:t xml:space="preserve">y calculan </w:t>
            </w:r>
            <w:r w:rsidRPr="00346E99">
              <w:rPr>
                <w:lang w:val="es-ES"/>
              </w:rPr>
              <w:t xml:space="preserve">porcentajes </w:t>
            </w:r>
            <w:r>
              <w:rPr>
                <w:lang w:val="es-ES"/>
              </w:rPr>
              <w:t>menores y mayores que 100%</w:t>
            </w:r>
            <w:r w:rsidRPr="00346E99">
              <w:rPr>
                <w:lang w:val="es-ES"/>
              </w:rPr>
              <w:t xml:space="preserve"> en situaciones gráficas</w:t>
            </w:r>
            <w:r>
              <w:rPr>
                <w:lang w:val="es-ES"/>
              </w:rPr>
              <w:t>.</w:t>
            </w:r>
            <w:r w:rsidRPr="00346E99">
              <w:rPr>
                <w:lang w:val="es-ES"/>
              </w:rPr>
              <w:t xml:space="preserve"> </w:t>
            </w:r>
          </w:p>
          <w:p w14:paraId="4A2D23D1" w14:textId="77777777" w:rsidR="00346E99" w:rsidRDefault="00346E99" w:rsidP="001E5AF5">
            <w:pPr>
              <w:pStyle w:val="Prrafodelista"/>
              <w:spacing w:after="0"/>
              <w:ind w:left="567"/>
              <w:rPr>
                <w:lang w:val="es-ES"/>
              </w:rPr>
            </w:pPr>
          </w:p>
          <w:p w14:paraId="40C3D2BB" w14:textId="77777777" w:rsidR="00346E99" w:rsidRPr="00346E99" w:rsidRDefault="00346E99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strike/>
                <w:color w:val="404040"/>
                <w:lang w:val="es-ES"/>
              </w:rPr>
            </w:pPr>
          </w:p>
          <w:p w14:paraId="3378268D" w14:textId="77777777" w:rsidR="00346E99" w:rsidRDefault="00346E99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strike/>
                <w:color w:val="404040"/>
              </w:rPr>
            </w:pPr>
          </w:p>
          <w:p w14:paraId="236BC82A" w14:textId="77777777" w:rsidR="00EE5035" w:rsidRPr="00BD00BC" w:rsidRDefault="00EE5035" w:rsidP="001E5AF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8EABE08" w14:textId="77777777" w:rsidR="00EE5035" w:rsidRPr="00BD00BC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b/>
                <w:color w:val="404040"/>
              </w:rPr>
            </w:pPr>
            <w:r w:rsidRPr="00BD00BC">
              <w:rPr>
                <w:rFonts w:ascii="Arial" w:hAnsi="Arial" w:cs="Arial"/>
                <w:b/>
                <w:color w:val="404040"/>
              </w:rPr>
              <w:lastRenderedPageBreak/>
              <w:t>Otra evidencia:</w:t>
            </w:r>
          </w:p>
          <w:p w14:paraId="608943BF" w14:textId="77777777" w:rsidR="00EE5035" w:rsidRPr="00BD00BC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  <w:p w14:paraId="0CF8E68F" w14:textId="77777777" w:rsidR="00346E99" w:rsidRPr="00727B95" w:rsidRDefault="00346E99" w:rsidP="00346E99">
            <w:pPr>
              <w:pStyle w:val="Prrafodelista"/>
              <w:numPr>
                <w:ilvl w:val="0"/>
                <w:numId w:val="8"/>
              </w:numPr>
              <w:spacing w:after="0"/>
              <w:ind w:left="601" w:hanging="425"/>
              <w:rPr>
                <w:lang w:val="es-ES"/>
              </w:rPr>
            </w:pPr>
            <w:r>
              <w:rPr>
                <w:lang w:val="es-ES"/>
              </w:rPr>
              <w:t>Usan</w:t>
            </w:r>
            <w:r w:rsidRPr="007D44B8">
              <w:rPr>
                <w:rFonts w:ascii="Arial" w:hAnsi="Arial" w:cs="Arial"/>
                <w:color w:val="404040"/>
              </w:rPr>
              <w:t xml:space="preserve"> </w:t>
            </w:r>
            <w:r>
              <w:rPr>
                <w:lang w:val="es-ES"/>
              </w:rPr>
              <w:t xml:space="preserve">registros gráficos y un simulador digital para </w:t>
            </w:r>
            <w:r>
              <w:rPr>
                <w:lang w:val="es-ES"/>
              </w:rPr>
              <w:lastRenderedPageBreak/>
              <w:t>estimar y representar porcentajes mayores que 100.</w:t>
            </w:r>
          </w:p>
          <w:p w14:paraId="43B1AC34" w14:textId="77777777" w:rsidR="00346E99" w:rsidRDefault="00346E99" w:rsidP="00346E99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601" w:hanging="425"/>
              <w:rPr>
                <w:rFonts w:asciiTheme="minorHAnsi" w:hAnsiTheme="minorHAnsi" w:cs="Arial"/>
                <w:lang w:val="es-ES"/>
              </w:rPr>
            </w:pPr>
            <w:r w:rsidRPr="005A1148">
              <w:rPr>
                <w:rFonts w:asciiTheme="minorHAnsi" w:hAnsiTheme="minorHAnsi" w:cs="Arial"/>
                <w:lang w:val="es-ES"/>
              </w:rPr>
              <w:t xml:space="preserve">Redactar o expresar la relación entre cantidades utilizando el concepto de porcentaje. </w:t>
            </w:r>
          </w:p>
          <w:p w14:paraId="12281FD5" w14:textId="77777777" w:rsidR="00346E99" w:rsidRPr="005A1148" w:rsidRDefault="00346E99" w:rsidP="00346E99">
            <w:pPr>
              <w:tabs>
                <w:tab w:val="left" w:pos="601"/>
              </w:tabs>
              <w:spacing w:after="0" w:line="240" w:lineRule="auto"/>
              <w:ind w:left="601"/>
              <w:rPr>
                <w:rFonts w:asciiTheme="minorHAnsi" w:hAnsiTheme="minorHAnsi" w:cs="Arial"/>
                <w:lang w:val="es-ES"/>
              </w:rPr>
            </w:pPr>
          </w:p>
          <w:p w14:paraId="2859F929" w14:textId="77777777" w:rsidR="00346E99" w:rsidRPr="005A1148" w:rsidRDefault="00346E99" w:rsidP="00346E99">
            <w:pPr>
              <w:numPr>
                <w:ilvl w:val="0"/>
                <w:numId w:val="10"/>
              </w:numPr>
              <w:tabs>
                <w:tab w:val="left" w:pos="601"/>
              </w:tabs>
              <w:spacing w:after="0" w:line="240" w:lineRule="auto"/>
              <w:ind w:left="601" w:hanging="425"/>
              <w:rPr>
                <w:rFonts w:asciiTheme="minorHAnsi" w:hAnsiTheme="minorHAnsi" w:cs="Arial"/>
                <w:lang w:val="es-ES"/>
              </w:rPr>
            </w:pPr>
            <w:r w:rsidRPr="005A1148">
              <w:rPr>
                <w:rFonts w:asciiTheme="minorHAnsi" w:hAnsiTheme="minorHAnsi" w:cs="Arial"/>
                <w:lang w:val="es-ES"/>
              </w:rPr>
              <w:t xml:space="preserve">Interpretar el sentido de una expresión extraída de la </w:t>
            </w:r>
            <w:proofErr w:type="gramStart"/>
            <w:r w:rsidRPr="005A1148">
              <w:rPr>
                <w:rFonts w:asciiTheme="minorHAnsi" w:hAnsiTheme="minorHAnsi" w:cs="Arial"/>
                <w:lang w:val="es-ES"/>
              </w:rPr>
              <w:t xml:space="preserve">prensa </w:t>
            </w:r>
            <w:r w:rsidR="00C53382">
              <w:rPr>
                <w:rFonts w:asciiTheme="minorHAnsi" w:hAnsiTheme="minorHAnsi" w:cs="Arial"/>
                <w:lang w:val="es-ES"/>
              </w:rPr>
              <w:t xml:space="preserve"> (</w:t>
            </w:r>
            <w:proofErr w:type="gramEnd"/>
            <w:r w:rsidR="00C53382">
              <w:rPr>
                <w:rFonts w:asciiTheme="minorHAnsi" w:hAnsiTheme="minorHAnsi" w:cs="Arial"/>
                <w:lang w:val="es-ES"/>
              </w:rPr>
              <w:t xml:space="preserve">contexto de la realidad) </w:t>
            </w:r>
            <w:r w:rsidRPr="005A1148">
              <w:rPr>
                <w:rFonts w:asciiTheme="minorHAnsi" w:hAnsiTheme="minorHAnsi" w:cs="Arial"/>
                <w:lang w:val="es-ES"/>
              </w:rPr>
              <w:t>en</w:t>
            </w:r>
            <w:r>
              <w:rPr>
                <w:rFonts w:asciiTheme="minorHAnsi" w:hAnsiTheme="minorHAnsi" w:cs="Arial"/>
                <w:lang w:val="es-ES"/>
              </w:rPr>
              <w:t xml:space="preserve"> la que hace uso de porcentajes </w:t>
            </w:r>
            <w:r w:rsidRPr="005A1148">
              <w:rPr>
                <w:rFonts w:asciiTheme="minorHAnsi" w:hAnsiTheme="minorHAnsi" w:cs="Arial"/>
                <w:lang w:val="es-ES"/>
              </w:rPr>
              <w:t>mayores y menores que 100%.</w:t>
            </w:r>
          </w:p>
          <w:p w14:paraId="1EB85803" w14:textId="77777777" w:rsidR="00346E99" w:rsidRPr="00727B95" w:rsidRDefault="00346E99" w:rsidP="00346E99">
            <w:pPr>
              <w:pStyle w:val="Prrafodelista"/>
              <w:spacing w:after="0"/>
              <w:ind w:left="0"/>
              <w:rPr>
                <w:lang w:val="es-ES"/>
              </w:rPr>
            </w:pPr>
          </w:p>
          <w:p w14:paraId="211534D2" w14:textId="77777777" w:rsidR="00EE5035" w:rsidRPr="001E5AF5" w:rsidRDefault="00346E99" w:rsidP="001E5AF5">
            <w:pPr>
              <w:pStyle w:val="Prrafodelista"/>
              <w:numPr>
                <w:ilvl w:val="0"/>
                <w:numId w:val="8"/>
              </w:numPr>
              <w:spacing w:after="0"/>
              <w:ind w:left="601" w:hanging="425"/>
              <w:rPr>
                <w:lang w:val="es-ES"/>
              </w:rPr>
            </w:pPr>
            <w:r w:rsidRPr="002271FB">
              <w:rPr>
                <w:lang w:val="es-ES"/>
              </w:rPr>
              <w:t>Usan internet para encontrar información adicional acerca del tema en estudio.</w:t>
            </w:r>
            <w:r w:rsidRPr="002271FB">
              <w:rPr>
                <w:rFonts w:ascii="Arial" w:hAnsi="Arial" w:cs="Arial"/>
                <w:color w:val="404040"/>
              </w:rPr>
              <w:t xml:space="preserve"> </w:t>
            </w:r>
          </w:p>
          <w:p w14:paraId="45982BF0" w14:textId="77777777" w:rsidR="00EE5035" w:rsidRPr="00BD00BC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</w:tr>
      <w:tr w:rsidR="00EE5035" w14:paraId="051876BF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hideMark/>
          </w:tcPr>
          <w:p w14:paraId="4C8428A7" w14:textId="77777777" w:rsidR="00EE5035" w:rsidRPr="00BD00BC" w:rsidRDefault="00EE5035" w:rsidP="003437AD">
            <w:pPr>
              <w:tabs>
                <w:tab w:val="left" w:pos="1256"/>
              </w:tabs>
              <w:spacing w:after="0" w:line="240" w:lineRule="auto"/>
              <w:jc w:val="center"/>
              <w:rPr>
                <w:rFonts w:ascii="Arial" w:hAnsi="Arial" w:cs="Arial"/>
                <w:color w:val="404040"/>
              </w:rPr>
            </w:pPr>
            <w:r w:rsidRPr="00BD00BC">
              <w:rPr>
                <w:rFonts w:ascii="Arial" w:hAnsi="Arial" w:cs="Arial"/>
                <w:b/>
                <w:color w:val="404040"/>
              </w:rPr>
              <w:lastRenderedPageBreak/>
              <w:t>3. Plan de la lección</w:t>
            </w:r>
          </w:p>
        </w:tc>
      </w:tr>
      <w:tr w:rsidR="00EE5035" w14:paraId="7AFA53D5" w14:textId="77777777" w:rsidTr="0031263B">
        <w:tc>
          <w:tcPr>
            <w:tcW w:w="100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03C54" w14:textId="77777777" w:rsidR="00EE5035" w:rsidRPr="00BD00BC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b/>
                <w:color w:val="404040"/>
              </w:rPr>
            </w:pPr>
            <w:r w:rsidRPr="00BD00BC">
              <w:rPr>
                <w:rFonts w:ascii="Arial" w:hAnsi="Arial" w:cs="Arial"/>
                <w:b/>
                <w:color w:val="404040"/>
              </w:rPr>
              <w:t xml:space="preserve">Actividades: </w:t>
            </w:r>
          </w:p>
          <w:p w14:paraId="36672C2C" w14:textId="77777777" w:rsidR="00EE5035" w:rsidRPr="00730E89" w:rsidRDefault="00EE5035" w:rsidP="00EE5035">
            <w:pPr>
              <w:tabs>
                <w:tab w:val="left" w:pos="1256"/>
              </w:tabs>
              <w:spacing w:after="0" w:line="240" w:lineRule="auto"/>
              <w:rPr>
                <w:rFonts w:cs="Arial"/>
                <w:lang w:val="es-ES"/>
              </w:rPr>
            </w:pPr>
          </w:p>
          <w:p w14:paraId="2F165CAB" w14:textId="77777777" w:rsidR="009D51FF" w:rsidRPr="00373C87" w:rsidRDefault="00346E99" w:rsidP="00373C87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373C87">
              <w:rPr>
                <w:rFonts w:asciiTheme="minorHAnsi" w:hAnsiTheme="minorHAnsi" w:cstheme="minorHAnsi"/>
                <w:bCs/>
              </w:rPr>
              <w:t>Record</w:t>
            </w:r>
            <w:r w:rsidR="00730E89" w:rsidRPr="00373C87">
              <w:rPr>
                <w:rFonts w:asciiTheme="minorHAnsi" w:hAnsiTheme="minorHAnsi" w:cstheme="minorHAnsi"/>
                <w:bCs/>
              </w:rPr>
              <w:t>ar</w:t>
            </w:r>
            <w:r w:rsidRPr="00373C87">
              <w:rPr>
                <w:rFonts w:asciiTheme="minorHAnsi" w:hAnsiTheme="minorHAnsi" w:cstheme="minorHAnsi"/>
                <w:bCs/>
              </w:rPr>
              <w:t xml:space="preserve"> el concepto de porcentaje</w:t>
            </w:r>
            <w:r w:rsidR="00730E89" w:rsidRPr="00373C87">
              <w:rPr>
                <w:rFonts w:asciiTheme="minorHAnsi" w:hAnsiTheme="minorHAnsi" w:cstheme="minorHAnsi"/>
                <w:bCs/>
              </w:rPr>
              <w:t xml:space="preserve"> una comparación entre un valor absoluto y el número 100 tomado como referencia</w:t>
            </w:r>
            <w:r w:rsidRPr="00373C87">
              <w:rPr>
                <w:rFonts w:asciiTheme="minorHAnsi" w:hAnsiTheme="minorHAnsi" w:cstheme="minorHAnsi"/>
                <w:bCs/>
              </w:rPr>
              <w:t>.</w:t>
            </w:r>
          </w:p>
          <w:p w14:paraId="07EDC6F2" w14:textId="77777777" w:rsidR="00730E89" w:rsidRPr="00373C87" w:rsidRDefault="00730E89" w:rsidP="00373C87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373C87">
              <w:rPr>
                <w:rFonts w:asciiTheme="minorHAnsi" w:hAnsiTheme="minorHAnsi" w:cstheme="minorHAnsi"/>
                <w:bCs/>
              </w:rPr>
              <w:t>Plantear si es posible que un porcentaje sea mayor que 100.</w:t>
            </w:r>
          </w:p>
          <w:p w14:paraId="47F5D594" w14:textId="77777777" w:rsidR="009D51FF" w:rsidRDefault="009D51FF" w:rsidP="00373C87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373C87">
              <w:rPr>
                <w:rFonts w:asciiTheme="minorHAnsi" w:hAnsiTheme="minorHAnsi" w:cstheme="minorHAnsi"/>
                <w:bCs/>
              </w:rPr>
              <w:t xml:space="preserve">Práctica con </w:t>
            </w:r>
            <w:r w:rsidR="00373C87" w:rsidRPr="00373C87">
              <w:rPr>
                <w:rFonts w:asciiTheme="minorHAnsi" w:hAnsiTheme="minorHAnsi" w:cstheme="minorHAnsi"/>
                <w:bCs/>
              </w:rPr>
              <w:t>el software “Regla elástica”.</w:t>
            </w:r>
          </w:p>
          <w:p w14:paraId="3D0F7A4A" w14:textId="77777777" w:rsidR="001E5AF5" w:rsidRPr="00373C87" w:rsidRDefault="001E5AF5" w:rsidP="00373C87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5A1148">
              <w:rPr>
                <w:rFonts w:asciiTheme="minorHAnsi" w:hAnsiTheme="minorHAnsi" w:cs="Arial"/>
                <w:lang w:val="es-ES"/>
              </w:rPr>
              <w:t>Estima</w:t>
            </w:r>
            <w:r>
              <w:rPr>
                <w:rFonts w:asciiTheme="minorHAnsi" w:hAnsiTheme="minorHAnsi" w:cs="Arial"/>
                <w:lang w:val="es-ES"/>
              </w:rPr>
              <w:t>r</w:t>
            </w:r>
            <w:r w:rsidRPr="005A1148">
              <w:rPr>
                <w:rFonts w:asciiTheme="minorHAnsi" w:hAnsiTheme="minorHAnsi" w:cs="Arial"/>
                <w:lang w:val="es-ES"/>
              </w:rPr>
              <w:t xml:space="preserve"> </w:t>
            </w:r>
            <w:proofErr w:type="gramStart"/>
            <w:r w:rsidRPr="005A1148">
              <w:rPr>
                <w:rFonts w:asciiTheme="minorHAnsi" w:hAnsiTheme="minorHAnsi" w:cs="Arial"/>
                <w:lang w:val="es-ES"/>
              </w:rPr>
              <w:t>porcentaje</w:t>
            </w:r>
            <w:r>
              <w:rPr>
                <w:rFonts w:asciiTheme="minorHAnsi" w:hAnsiTheme="minorHAnsi" w:cs="Arial"/>
                <w:lang w:val="es-ES"/>
              </w:rPr>
              <w:t xml:space="preserve">s </w:t>
            </w:r>
            <w:r w:rsidRPr="005A1148">
              <w:rPr>
                <w:rFonts w:asciiTheme="minorHAnsi" w:hAnsiTheme="minorHAnsi" w:cs="Arial"/>
                <w:lang w:val="es-ES"/>
              </w:rPr>
              <w:t xml:space="preserve"> en</w:t>
            </w:r>
            <w:proofErr w:type="gramEnd"/>
            <w:r w:rsidRPr="005A1148">
              <w:rPr>
                <w:rFonts w:asciiTheme="minorHAnsi" w:hAnsiTheme="minorHAnsi" w:cs="Arial"/>
                <w:lang w:val="es-ES"/>
              </w:rPr>
              <w:t xml:space="preserve"> situaciones gráficas mediante software y experimenta</w:t>
            </w:r>
            <w:r>
              <w:rPr>
                <w:rFonts w:asciiTheme="minorHAnsi" w:hAnsiTheme="minorHAnsi" w:cs="Arial"/>
                <w:lang w:val="es-ES"/>
              </w:rPr>
              <w:t>r</w:t>
            </w:r>
            <w:r w:rsidRPr="005A1148">
              <w:rPr>
                <w:rFonts w:asciiTheme="minorHAnsi" w:hAnsiTheme="minorHAnsi" w:cs="Arial"/>
                <w:lang w:val="es-ES"/>
              </w:rPr>
              <w:t xml:space="preserve"> </w:t>
            </w:r>
            <w:r>
              <w:rPr>
                <w:rFonts w:asciiTheme="minorHAnsi" w:hAnsiTheme="minorHAnsi" w:cs="Arial"/>
                <w:lang w:val="es-ES"/>
              </w:rPr>
              <w:t>modificando el</w:t>
            </w:r>
            <w:r w:rsidRPr="005A1148">
              <w:rPr>
                <w:rFonts w:asciiTheme="minorHAnsi" w:hAnsiTheme="minorHAnsi" w:cs="Arial"/>
                <w:lang w:val="es-ES"/>
              </w:rPr>
              <w:t xml:space="preserve"> referente.</w:t>
            </w:r>
          </w:p>
          <w:p w14:paraId="15D33576" w14:textId="77777777" w:rsidR="001E5AF5" w:rsidRPr="001E5AF5" w:rsidRDefault="00373C87" w:rsidP="001E5AF5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373C87">
              <w:rPr>
                <w:rFonts w:asciiTheme="minorHAnsi" w:hAnsiTheme="minorHAnsi" w:cstheme="minorHAnsi"/>
                <w:bCs/>
              </w:rPr>
              <w:t>Trabajo grupal interpretando y comentando expresiones en las que se utiliza la noción de porcentaje.</w:t>
            </w:r>
          </w:p>
          <w:p w14:paraId="62B6BBC5" w14:textId="77777777" w:rsidR="00373C87" w:rsidRPr="00373C87" w:rsidRDefault="00373C87" w:rsidP="00373C87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373C87">
              <w:rPr>
                <w:rFonts w:asciiTheme="minorHAnsi" w:hAnsiTheme="minorHAnsi" w:cstheme="minorHAnsi"/>
                <w:bCs/>
              </w:rPr>
              <w:t xml:space="preserve">Estimar y calcular porcentajes mayores que 100 </w:t>
            </w:r>
            <w:r w:rsidR="00F027F0">
              <w:rPr>
                <w:rFonts w:asciiTheme="minorHAnsi" w:hAnsiTheme="minorHAnsi" w:cstheme="minorHAnsi"/>
                <w:bCs/>
              </w:rPr>
              <w:t>en distintos casos.</w:t>
            </w:r>
          </w:p>
          <w:p w14:paraId="174E4E7C" w14:textId="77777777" w:rsidR="009D51FF" w:rsidRDefault="00373C87" w:rsidP="00373C87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373C87">
              <w:rPr>
                <w:rFonts w:asciiTheme="minorHAnsi" w:hAnsiTheme="minorHAnsi" w:cstheme="minorHAnsi"/>
                <w:bCs/>
              </w:rPr>
              <w:t>Analizar ejemplos numéricos y ejemplos tomados de la prensa digital.</w:t>
            </w:r>
          </w:p>
          <w:p w14:paraId="32259D53" w14:textId="77777777" w:rsidR="00346E99" w:rsidRDefault="00346E99" w:rsidP="001E5AF5">
            <w:pPr>
              <w:pStyle w:val="Prrafodelista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1E5AF5">
              <w:rPr>
                <w:rFonts w:asciiTheme="minorHAnsi" w:hAnsiTheme="minorHAnsi" w:cstheme="minorHAnsi"/>
                <w:bCs/>
              </w:rPr>
              <w:t xml:space="preserve">Cierre, puesta en común, análisis </w:t>
            </w:r>
            <w:r w:rsidR="001E5AF5">
              <w:rPr>
                <w:rFonts w:asciiTheme="minorHAnsi" w:hAnsiTheme="minorHAnsi" w:cstheme="minorHAnsi"/>
                <w:bCs/>
              </w:rPr>
              <w:t>de</w:t>
            </w:r>
            <w:r w:rsidR="001E5AF5" w:rsidRPr="001E5AF5">
              <w:rPr>
                <w:rFonts w:asciiTheme="minorHAnsi" w:hAnsiTheme="minorHAnsi" w:cs="Arial"/>
                <w:lang w:val="es-ES"/>
              </w:rPr>
              <w:t xml:space="preserve"> la noción de porcentajes mayores q</w:t>
            </w:r>
            <w:r w:rsidR="001E5AF5">
              <w:rPr>
                <w:rFonts w:asciiTheme="minorHAnsi" w:hAnsiTheme="minorHAnsi" w:cs="Arial"/>
                <w:lang w:val="es-ES"/>
              </w:rPr>
              <w:t xml:space="preserve">ue 100% relevando la elección </w:t>
            </w:r>
            <w:proofErr w:type="gramStart"/>
            <w:r w:rsidR="001E5AF5">
              <w:rPr>
                <w:rFonts w:asciiTheme="minorHAnsi" w:hAnsiTheme="minorHAnsi" w:cs="Arial"/>
                <w:lang w:val="es-ES"/>
              </w:rPr>
              <w:t>del  referente</w:t>
            </w:r>
            <w:proofErr w:type="gramEnd"/>
            <w:r w:rsidR="001E5AF5">
              <w:rPr>
                <w:rFonts w:asciiTheme="minorHAnsi" w:hAnsiTheme="minorHAnsi" w:cs="Arial"/>
                <w:lang w:val="es-ES"/>
              </w:rPr>
              <w:t xml:space="preserve"> y </w:t>
            </w:r>
            <w:r w:rsidRPr="001E5AF5">
              <w:rPr>
                <w:rFonts w:asciiTheme="minorHAnsi" w:hAnsiTheme="minorHAnsi" w:cstheme="minorHAnsi"/>
                <w:bCs/>
              </w:rPr>
              <w:t>respuesta a las  preguntas iniciales.</w:t>
            </w:r>
          </w:p>
          <w:p w14:paraId="68114E6B" w14:textId="77777777" w:rsidR="00060F00" w:rsidRPr="00BD00BC" w:rsidRDefault="00060F00" w:rsidP="001E5AF5">
            <w:pPr>
              <w:tabs>
                <w:tab w:val="left" w:pos="1256"/>
              </w:tabs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</w:tr>
    </w:tbl>
    <w:p w14:paraId="706F00F8" w14:textId="77777777" w:rsidR="00D65057" w:rsidRPr="00D65057" w:rsidRDefault="00D65057" w:rsidP="0031263B"/>
    <w:sectPr w:rsidR="00D65057" w:rsidRPr="00D65057" w:rsidSect="00D65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1" w:right="1041" w:bottom="1090" w:left="1134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92FC0" w14:textId="77777777" w:rsidR="00CD58CE" w:rsidRDefault="00CD58CE" w:rsidP="004B034E">
      <w:pPr>
        <w:spacing w:after="0" w:line="240" w:lineRule="auto"/>
      </w:pPr>
      <w:r>
        <w:separator/>
      </w:r>
    </w:p>
  </w:endnote>
  <w:endnote w:type="continuationSeparator" w:id="0">
    <w:p w14:paraId="7E0CB2D3" w14:textId="77777777" w:rsidR="00CD58CE" w:rsidRDefault="00CD58CE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uhaus 93">
    <w:altName w:val="Arial Black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7B121" w14:textId="77777777" w:rsidR="0090352C" w:rsidRDefault="009035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1F7B9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0B71D" w14:textId="77777777"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DFB8" w14:textId="77777777" w:rsidR="00CD58CE" w:rsidRDefault="00CD58CE" w:rsidP="004B034E">
      <w:pPr>
        <w:spacing w:after="0" w:line="240" w:lineRule="auto"/>
      </w:pPr>
      <w:r>
        <w:separator/>
      </w:r>
    </w:p>
  </w:footnote>
  <w:footnote w:type="continuationSeparator" w:id="0">
    <w:p w14:paraId="28A8941B" w14:textId="77777777" w:rsidR="00CD58CE" w:rsidRDefault="00CD58CE" w:rsidP="004B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998C9" w14:textId="77777777" w:rsidR="0090352C" w:rsidRDefault="009035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E8E9A" w14:textId="77777777" w:rsidR="004B034E" w:rsidRPr="00687A91" w:rsidRDefault="00CD58CE" w:rsidP="00B445E6">
    <w:pPr>
      <w:pStyle w:val="Encabezado"/>
      <w:ind w:left="284"/>
    </w:pPr>
    <w:r>
      <w:rPr>
        <w:noProof/>
      </w:rPr>
      <w:pict w14:anchorId="15687967"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2056" type="#_x0000_t202" style="position:absolute;left:0;text-align:left;margin-left:517.2pt;margin-top:101.85pt;width:33pt;height:572.4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FSeAIAANkEAAAOAAAAZHJzL2Uyb0RvYy54bWysVE1v2zAMvQ/YfxB0T21nTtsYdQo3RYYB&#10;QVugHXpmZDk2ZouapNTuhv73UXLSZt1Owy4yRVL8eI/0xeXQtexJGtugynlyEnMmlcCyUducf31Y&#10;Tc45sw5UCS0qmfNnafnl4uOHi15ncoo1tqU0jIIom/U657VzOosiK2rZgT1BLRUZKzQdOLqabVQa&#10;6Cl610bTOD6NejSlNiiktaS9Ho18EeJXlRTutqqsdKzNOdXmwmnCufFntLiAbGtA143YlwH/UEUH&#10;jaKkr6GuwQHbmeaPUF0jDFqs3InALsKqaoQMPVA3Sfyum/satAy9EDhWv8Jk/19YcfN0Z1hT5vzT&#10;nDMFHXH0IAfHrnBgybnHp9c2I7d7TY5uID3xHHq1eo3im2UKlzWorSyMwb6WUFJ9iX8ZHT0d41gK&#10;4mEaKtP5LwHAKB4x8/zKhs8uSJkm8yQmiyDTLJ7Oie4Q9O21NtZ9ltgxL+TcENuhMHhaW+fzQ3Zw&#10;8ckUrpq2DYy36jcFOY4aGUZmfA0ZVUKi9/Q1BTp/Lmdn0+JsNp+cFrNkkibx+aQo4unkelXERZyu&#10;lvP06mVf5+F9wGFs3SPihs0QIA8gec0Gy2dC1+A4n1aLVUMtrcG6OzA0kAQDLZm7paNqsc857iXO&#10;ajQ//qb3/jn3J2c9DXjO7fcdGMlZ+0URQ/MkTf1GhEtKXdHFHFs2xxa165ZIO5TQOmsRRO/v2oNY&#10;GeweaRcLn5VMoARVlnPKPopLN64d7bKQRRGcaAc0uLW61+IwVJ6wh+ERjN6z6gjFGzysAmTvyB19&#10;RzaLncOqCcy/obofQ9qfMBD7XfcLenwPXm9/pMUvAAAA//8DAFBLAwQUAAYACAAAACEAdi5gDeIA&#10;AAATAQAADwAAAGRycy9kb3ducmV2LnhtbExPTU/DMAy9I/EfIiNxY8lYO1Vd0wkx7QZIK3DPGtMW&#10;8lEl2Vr+Pd6JXSw/+/n5vWo7W8POGOLgnYTlQgBD13o9uE7Cx/v+oQAWk3JaGe9Qwi9G2Na3N5Uq&#10;tZ/cAc9N6hiJuFgqCX1KY8l5bHu0Ki78iI52Xz5YlQiGjuugJhK3hj8KseZWDY4+9GrE5x7bn+Zk&#10;JezxdWoOmXrTJn2+hKL79oXZSXl/N+82VJ42wBLO6f8CLhnIP9Rk7OhPTkdmCItVlhFXQp6vc2AX&#10;ylIIGh2pW2VFDryu+HWW+g8AAP//AwBQSwECLQAUAAYACAAAACEAtoM4kv4AAADhAQAAEwAAAAAA&#10;AAAAAAAAAAAAAAAAW0NvbnRlbnRfVHlwZXNdLnhtbFBLAQItABQABgAIAAAAIQA4/SH/1gAAAJQB&#10;AAALAAAAAAAAAAAAAAAAAC8BAABfcmVscy8ucmVsc1BLAQItABQABgAIAAAAIQBQaMFSeAIAANkE&#10;AAAOAAAAAAAAAAAAAAAAAC4CAABkcnMvZTJvRG9jLnhtbFBLAQItABQABgAIAAAAIQB2LmAN4gAA&#10;ABMBAAAPAAAAAAAAAAAAAAAAANIEAABkcnMvZG93bnJldi54bWxQSwUGAAAAAAQABADzAAAA4QUA&#10;AAAAUEFBQUFBQUFBQUFBQUFBQUFBTklFQUF=&#10;" filled="f" stroked="f">
          <v:textbox style="layout-flow:vertical">
            <w:txbxContent>
              <w:p w14:paraId="3727D9B6" w14:textId="77777777" w:rsidR="00DE4437" w:rsidRPr="00833651" w:rsidRDefault="00DE4437" w:rsidP="00DE4437">
                <w:pPr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</w:pP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Matemáticas </w:t>
                </w:r>
                <w:r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7° Básico     </w:t>
                </w:r>
                <w:r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Unidad </w:t>
                </w:r>
                <w:r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1 </w:t>
                </w:r>
                <w:r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– </w:t>
                </w:r>
                <w:r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OA 4     Porcentajes mayores que 100</w:t>
                </w:r>
              </w:p>
              <w:p w14:paraId="0ED7F1D0" w14:textId="77777777" w:rsidR="00CA630E" w:rsidRPr="00DE4437" w:rsidRDefault="00CA630E" w:rsidP="00DE4437">
                <w:pPr>
                  <w:rPr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 w14:anchorId="640625D4">
        <v:shape id="Text Box 19" o:spid="_x0000_s2057" type="#_x0000_t202" style="position:absolute;left:0;text-align:left;margin-left:516pt;margin-top:-16.2pt;width:33pt;height:34.35pt;z-index:251657728;visibility:visible;mso-width-relative:margin;mso-height-relative:margin" filled="f" stroked="f">
          <v:textbox style="layout-flow:vertical">
            <w:txbxContent>
              <w:p w14:paraId="617A62D4" w14:textId="77777777" w:rsidR="00B445E6" w:rsidRPr="00833651" w:rsidRDefault="008E63BD" w:rsidP="00B445E6">
                <w:pPr>
                  <w:pStyle w:val="Piedepgina"/>
                  <w:rPr>
                    <w:rStyle w:val="Nmerodepgina"/>
                    <w:rFonts w:ascii="Arial" w:hAnsi="Arial" w:cs="Arial"/>
                    <w:b/>
                    <w:color w:val="FFFFFF"/>
                  </w:rPr>
                </w:pP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begin"/>
                </w:r>
                <w:r w:rsidR="00B445E6"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instrText xml:space="preserve"> PAGE </w:instrTex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separate"/>
                </w:r>
                <w:r w:rsidR="008D19A1">
                  <w:rPr>
                    <w:rStyle w:val="Nmerodepgina"/>
                    <w:rFonts w:ascii="Arial" w:hAnsi="Arial" w:cs="Arial"/>
                    <w:b/>
                    <w:noProof/>
                    <w:color w:val="FFFFFF"/>
                  </w:rPr>
                  <w:t>2</w: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end"/>
                </w:r>
              </w:p>
              <w:p w14:paraId="2F2E43DF" w14:textId="77777777" w:rsidR="00B445E6" w:rsidRPr="00833651" w:rsidRDefault="00B445E6" w:rsidP="00B445E6">
                <w:pPr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 w14:anchorId="5AE625CF">
        <v:rect id="Rectángulo 9" o:spid="_x0000_s2055" style="position:absolute;left:0;text-align:left;margin-left:511.55pt;margin-top:-35.7pt;width:42.5pt;height:793.7pt;z-index:-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mwfgIAAOMEAAAOAAAAZHJzL2Uyb0RvYy54bWysVM1uEzEQviPxDpbvdJPQELJqUkWJgpCi&#10;UtGinide74/weszYyaa8Dc/CizF2Nm0onBAXy7Mznvnmm2/26vrQGrHX5Bu0Mzm8GEihrcKisdVM&#10;frlfv3kvhQ9gCzBo9Uw+ai+v569fXXUu1yOs0RSaBCexPu/cTNYhuDzLvKp1C/4CnbbsLJFaCGxS&#10;lRUEHWdvTTYaDN5lHVLhCJX2nr+ujk45T/nLUqvwqSy9DsLMJGML6aR0buOZza8grwhc3ageBvwD&#10;ihYay0WfUq0ggNhR80eqtlGEHstwobDNsCwbpVMP3M1w8KKbuxqcTr0wOd490eT/X1p1s78l0RQz&#10;OZXCQssj+syk/fxhq51BMY0Edc7nHHfnbim26N0G1VcvLC5rsJVeEGFXaygY1jDGZ789iIbvnx5K&#10;amMK7lsc0hAen4agD0Eo/jh+O52MeVSKXcPBYDKdTtOYMshPzx358EFjK+JlJokBJ/Jhv/EhAoD8&#10;FJIAo2mKdWNMMqjaLg2JPbAiVuPxZLFOmLmv8zBjRcecjEdjRgIszNJA4GvrmCpvKynAVKx4FSiV&#10;thgLJDXF0ivw9bFEytpXMDYi0EmWPdJnduJti8Ujj4PwqFPv1LrhbBvw4RaIhcm88LKFT3yUBhkh&#10;9jcpaqTvf/se41kv7JWiY6Ez/G87IC2F+Wh5ZNPh5WXcjGRcjicjNujcsz332F27RGZuyGvtVLrG&#10;+GBO15KwfeCdXMSq7AKruPaRqN5YhuMC8lYrvVikMN4GB2Fj75yKySNPkcf7wwOQ6+ccWCI3eFoK&#10;yF+M+xgbX1pc7AKWTdLCM6+9MnmTkkT6rY+rem6nqOd/0/wXAAAA//8DAFBLAwQUAAYACAAAACEA&#10;kEMZyOUAAAATAQAADwAAAGRycy9kb3ducmV2LnhtbExPTU/DMAy9I/EfIiNx25IUGFPXdAImQFyQ&#10;NpDgmDVeU5GPqsm2wq/HO8HF8rOfn9+rlqN37IBD6mJQIKcCGIYmmi60Ct7fHidzYCnrYLSLARV8&#10;Y4JlfX5W6dLEY1jjYZNbRiIhlVqBzbkvOU+NRa/TNPYYaLeLg9eZ4NByM+gjiXvHCyFm3Osu0Aer&#10;e3yw2Hxt9l7Bx6f8ceOqeHo29nUnMt6/YLtW6vJiXC2o3C2AZRzz3wWcMpB/qMnYNu6DScwRFsWV&#10;JK6Cya28BnaiSDGn0Za6GzkTwOuK/89S/wIAAP//AwBQSwECLQAUAAYACAAAACEAtoM4kv4AAADh&#10;AQAAEwAAAAAAAAAAAAAAAAAAAAAAW0NvbnRlbnRfVHlwZXNdLnhtbFBLAQItABQABgAIAAAAIQA4&#10;/SH/1gAAAJQBAAALAAAAAAAAAAAAAAAAAC8BAABfcmVscy8ucmVsc1BLAQItABQABgAIAAAAIQAT&#10;zimwfgIAAOMEAAAOAAAAAAAAAAAAAAAAAC4CAABkcnMvZTJvRG9jLnhtbFBLAQItABQABgAIAAAA&#10;IQCQQxnI5QAAABMBAAAPAAAAAAAAAAAAAAAAANgEAABkcnMvZG93bnJldi54bWxQSwUGAAAAAAQA&#10;BADzAAAA6gUAAAAAUEFBQUFBQUFBQUFBQUFBQUFBTmdFQUF=&#10;" fillcolor="#d557af" stroked="f"/>
      </w:pict>
    </w:r>
    <w:r>
      <w:rPr>
        <w:noProof/>
      </w:rPr>
      <w:pict w14:anchorId="4A455056">
        <v:rect id="_x0000_s2054" style="position:absolute;left:0;text-align:left;margin-left:12pt;margin-top:12.15pt;width:1213.65pt;height:40.05pt;rotation:90;z-index:-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QmfQIAAO8EAAAOAAAAZHJzL2Uyb0RvYy54bWysVE1v2zAMvQ/YfxB0X52kcT+COkWQIMOA&#10;oC3WDj0zshwbk0WNUuJ0v36U4rRZt9MwHwRRpB6fyEff3O5bI3aafIO2kMOzgRTaKiwbuynkt6fl&#10;pyspfABbgkGrC/mivbydfvxw07mJHmGNptQkGMT6SecKWYfgJlnmVa1b8GfotGVnhdRCYJM2WUnQ&#10;MXprstFgcJF1SKUjVNp7Pl0cnHKa8KtKq3BfVV4HYQrJ3EJaKa3ruGbTG5hsCFzdqJ4G/AOLFhrL&#10;SV+hFhBAbKn5A6ptFKHHKpwpbDOsqkbp9AZ+zXDw7jWPNTid3sLF8e61TP7/waq73QOJpizkSAoL&#10;LbfoKxcN7MZoMYzl6ZyfcNSje6D4QO9WqL57YXFec5SeEWFXayiZVIrPfrsQDd9f3VfUCkLuQT4e&#10;xC9VjGsg9qkhL68N0fsgFB8O8/Hw/DzPpVDszAdXF+d55JTBJIJFPo58+KyxFXFTSGLyCRZ2Kx8O&#10;oceQRB9NUy4bY5JBm/XckNgBq2OR55ezZY/uT8OMFV0hr/NR5AEs0spA4G3ruGzebqQAs2H1q0Ap&#10;tcWYICkrpl6Arw8pEmqfwdjIQCeJ9kzfahV3ayxfuDWpXqxc79SyYbQV+PAAxCLlQx68cM9LZZAZ&#10;Yr+Tokb6+bfzGM/aYa8UHYue6f/YAmkpzBfLDbwejsdxSpIxzi9HbNCpZ33qsdt2jly5YWKXtjE+&#10;mOO2ImyfeT5nMSu7wCrOfShUb8zDYRh5wpWezVIYT4aDsLKPTkXwY5ef9s9Aru9zYInc4XFAYPKu&#10;3YfYeNPibBuwapIW3urKGooGT1VSU/8HiGN7aqeot//U9BcAAAD//wMAUEsDBBQABgAIAAAAIQDy&#10;bi7F6AAAABUBAAAPAAAAZHJzL2Rvd25yZXYueG1sTE89T8MwEN2R+A/WIbG1dgpq2jRORUEMiAUC&#10;amFz4iOJiO0odtLAr+fKAsvpnu7d+0i3k2nZiL1vnJUQzQUwtKXTja0kvL7cz1bAfFBWq9ZZlPCF&#10;HrbZ+VmqEu2O9hnHPFSMRKxPlIQ6hC7h3Jc1GuXnrkNLtw/XGxUI9hXXvTqSuGn5QoglN6qx5FCr&#10;Dm9rLD/zwUgoi/ddvhunb16Zh6fD47A/iLe9lJcX092Gxs0GWMAp/H3AqQPlh4yCFW6w2rOWcLSO&#10;l8SVMIui6/UVsBNpEccxsOJ3WwngWcr/t8l+AAAA//8DAFBLAQItABQABgAIAAAAIQC2gziS/gAA&#10;AOEBAAATAAAAAAAAAAAAAAAAAAAAAABbQ29udGVudF9UeXBlc10ueG1sUEsBAi0AFAAGAAgAAAAh&#10;ADj9If/WAAAAlAEAAAsAAAAAAAAAAAAAAAAALwEAAF9yZWxzLy5yZWxzUEsBAi0AFAAGAAgAAAAh&#10;AAfBJCZ9AgAA7wQAAA4AAAAAAAAAAAAAAAAALgIAAGRycy9lMm9Eb2MueG1sUEsBAi0AFAAGAAgA&#10;AAAhAPJuLsXoAAAAFQEAAA8AAAAAAAAAAAAAAAAA1wQAAGRycy9kb3ducmV2LnhtbFBLBQYAAAAA&#10;BAAEAPMAAADsBQAAAABBQUFBQUFBQUFBQUFBQUFBQTF3UUFBR0==&#10;" fillcolor="#d557af" stroked="f"/>
      </w:pict>
    </w:r>
    <w:r>
      <w:rPr>
        <w:noProof/>
      </w:rPr>
      <w:pict w14:anchorId="6027E0C9">
        <v:rect id="Rectangle 1" o:spid="_x0000_s2053" style="position:absolute;left:0;text-align:left;margin-left:0;margin-top:.15pt;width:1213.65pt;height:40.05pt;rotation:90;z-index:-251657728;visibility:visible;mso-width-relative:margin;mso-height-relative:margin;v-text-anchor:middle" fillcolor="#d557af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F7DEB" w14:textId="77777777" w:rsidR="00687A91" w:rsidRPr="000A38A6" w:rsidRDefault="00CD58CE" w:rsidP="00687A91">
    <w:pPr>
      <w:pStyle w:val="Encabezado"/>
      <w:ind w:left="142"/>
      <w:rPr>
        <w:rFonts w:ascii="Arial" w:hAnsi="Arial" w:cs="Arial"/>
        <w:color w:val="D557AF"/>
        <w:sz w:val="56"/>
        <w:szCs w:val="56"/>
      </w:rPr>
    </w:pPr>
    <w:r>
      <w:rPr>
        <w:noProof/>
      </w:rPr>
      <w:pict w14:anchorId="74E76E49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1" type="#_x0000_t202" style="position:absolute;left:0;text-align:left;margin-left:228.3pt;margin-top:-7.6pt;width:284.75pt;height:108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T7ewIAANoEAAAOAAAAZHJzL2Uyb0RvYy54bWysVE1v2zAMvQ/YfxB0T/3RJG2NOoWbIsOA&#10;oC3QDj0zshwbs0VNUmp3w/77KDlps26nYRdZIimKfI/Pl1dD17JnaWyDKufJScyZVALLRm1z/uVx&#10;NTnnzDpQJbSoZM5fpOVXi48fLnudyRRrbEtpGCVRNut1zmvndBZFVtSyA3uCWipyVmg6cHQ026g0&#10;0FP2ro3SOJ5HPZpSGxTSWrLejE6+CPmrSgp3V1VWOtbmnGpzYTVh3fg1WlxCtjWg60bsy4B/qKKD&#10;RtGjr6luwAHbmeaPVF0jDFqs3InALsKqaoQMPVA3Sfyum4catAy9EDhWv8Jk/19acft8b1hT5vx0&#10;xpmCjjh6lINj1ziwZO7x6bXNKOxBU6AbyE48h16tXqP4apnCZQ1qKwtjsK8llFRf4m9GR1fHPJaS&#10;eJiGynT+SwAwykfMvLyy4V8XZEzjdDafkUuQLzk9S+Zx4Ct6u66NdZ8kdsxvcm6I7lAZPK+t8wVA&#10;dgjxrylcNW0bKG/VbwYKHC0yzMx4GzIqhbY+0hcV+PyxnJ2lxdnsYjIvZslkmsTnk6KI08nNqoiL&#10;eLpaXkyvf4bu3+4HIMbePSRu2AwB8/SA7wbLF4LX4DigVotVQy2twbp7MDSRBAOpzN3RUrXY5xz3&#10;O85qNN//ZvfxNCjk5aynCc+5/bYDIzlrPyui6CKZTr0kwmFKXdHBHHs2xx6165ZIIkpIz1qErY93&#10;7WFbGeyeSIyFf5VcoAS9nXN32C7dqDsSs5BFEYJIBBrcWj1ocZgqT9jj8ARG71l1hP0tHrQA2Tty&#10;x9iRzWLnsGoC8x7nEdX9HJKAwkDsxe4VenwOUW+/pMUvAAAA//8DAFBLAwQUAAYACAAAACEAuqHg&#10;f+IAAAARAQAADwAAAGRycy9kb3ducmV2LnhtbExPyU7DQAy9I/EPIyNxa2cS0YU0ToWouIIoi8Rt&#10;mrhJRMYTZaZN+HvcE1ws2e/5Lfl2cp060xBazwjJ3IAiLn3Vco3w/vY0W4MK0XJlO8+E8EMBtsX1&#10;VW6zyo/8Sud9rJWIcMgsQhNjn2kdyoacDXPfEwt29IOzUdah1tVgRxF3nU6NWWpnWxaHxvb02FD5&#10;vT85hI/n49fnnXmpd27Rj34ymt29Rry9mXYbGQ8bUJGm+PcBlw6SHwoJdvAnroLqEFZmlQgVYZYs&#10;UlAXhkmXcjogiP0adJHr/02KXwAAAP//AwBQSwECLQAUAAYACAAAACEAtoM4kv4AAADhAQAAEwAA&#10;AAAAAAAAAAAAAAAAAAAAW0NvbnRlbnRfVHlwZXNdLnhtbFBLAQItABQABgAIAAAAIQA4/SH/1gAA&#10;AJQBAAALAAAAAAAAAAAAAAAAAC8BAABfcmVscy8ucmVsc1BLAQItABQABgAIAAAAIQD8neT7ewIA&#10;ANoEAAAOAAAAAAAAAAAAAAAAAC4CAABkcnMvZTJvRG9jLnhtbFBLAQItABQABgAIAAAAIQC6oeB/&#10;4gAAABEBAAAPAAAAAAAAAAAAAAAAANUEAABkcnMvZG93bnJldi54bWxQSwUGAAAAAAQABADzAAAA&#10;5AUAAAAAQUFBQUFBQUFBQUFBQUFBQU5VRUFBQmt=&#10;" filled="f" stroked="f">
          <v:textbox style="mso-next-textbox:#Text Box 16">
            <w:txbxContent>
              <w:p w14:paraId="05ECADC1" w14:textId="77777777" w:rsidR="00687A91" w:rsidRPr="00176A66" w:rsidRDefault="00687A91" w:rsidP="00687A91">
                <w:pPr>
                  <w:shd w:val="clear" w:color="auto" w:fill="FFFFFF"/>
                  <w:spacing w:before="150" w:after="300" w:line="168" w:lineRule="auto"/>
                  <w:jc w:val="right"/>
                  <w:outlineLvl w:val="0"/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</w:pPr>
                <w:r w:rsidRPr="00176A66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 xml:space="preserve">Unidad 1 </w:t>
                </w:r>
              </w:p>
              <w:p w14:paraId="63D27DAF" w14:textId="77777777" w:rsidR="00687A91" w:rsidRPr="000A38A6" w:rsidRDefault="005F4246" w:rsidP="00687A91">
                <w:pPr>
                  <w:shd w:val="clear" w:color="auto" w:fill="FFFFFF"/>
                  <w:spacing w:before="200" w:after="300" w:line="240" w:lineRule="auto"/>
                  <w:jc w:val="right"/>
                  <w:outlineLvl w:val="0"/>
                  <w:rPr>
                    <w:rFonts w:ascii="Arial" w:hAnsi="Arial" w:cs="Arial"/>
                    <w:color w:val="D557AF"/>
                    <w:kern w:val="36"/>
                    <w:sz w:val="46"/>
                    <w:szCs w:val="46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OA4</w:t>
                </w:r>
              </w:p>
              <w:p w14:paraId="1D2C81BC" w14:textId="77777777" w:rsidR="00687A91" w:rsidRPr="00176A66" w:rsidRDefault="005F4246" w:rsidP="00687A91">
                <w:pPr>
                  <w:shd w:val="clear" w:color="auto" w:fill="FFFFFF"/>
                  <w:spacing w:before="150" w:after="300" w:line="168" w:lineRule="auto"/>
                  <w:jc w:val="right"/>
                  <w:outlineLvl w:val="0"/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>Porcentaje</w:t>
                </w:r>
                <w:r w:rsidR="0090352C"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>s mayores que 100</w:t>
                </w:r>
              </w:p>
              <w:p w14:paraId="4F79D6FF" w14:textId="77777777" w:rsidR="00687A91" w:rsidRDefault="00687A91" w:rsidP="00687A91"/>
            </w:txbxContent>
          </v:textbox>
        </v:shape>
      </w:pict>
    </w:r>
    <w:r>
      <w:rPr>
        <w:noProof/>
      </w:rPr>
      <w:pict w14:anchorId="6D7EDC9B">
        <v:rect id="Rectángulo 3" o:spid="_x0000_s2052" style="position:absolute;left:0;text-align:left;margin-left:511.6pt;margin-top:-35.4pt;width:42.5pt;height:793.7pt;z-index:-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3EZfgIAAOMEAAAOAAAAZHJzL2Uyb0RvYy54bWysVNtu2zAMfR+wfxD0vjo3L4tRpwgSZBgQ&#10;tMHaoc+MLF8wWdQkJU73N/uW/dgoxWmzbk/DXgTRpMjDw0Nf3xxbxQ7SugZ1zodXA86kFlg0usr5&#10;l4f1uw+cOQ+6AIVa5vxJOn4zf/vmujOZHGGNqpCWURLtss7kvPbeZEniRC1bcFdopCZnibYFT6at&#10;ksJCR9lblYwGg/dJh7YwFoV0jr6uTk4+j/nLUgp/V5ZOeqZyTth8PG08d+FM5teQVRZM3YgeBvwD&#10;ihYaTUWfU63AA9vb5o9UbSMsOiz9lcA2wbJshIw9UDfDwatu7mswMvZC5DjzTJP7f2nF7WFrWVPk&#10;fMyZhpZG9JlI+/lDV3uFbBwI6ozLKO7ebG1o0ZkNiq+OaVzWoCu5sBa7WkJBsIYhPvntQTBc//RY&#10;2jakoL7ZMQ7h6XkI8uiZoI/peDZNaVSCXMPBYDqbzeKYEsjOz411/qPEloVLzi0BjuTDYeN8AADZ&#10;OSQCRtUU60apaNhqt1SWHYAUsUrT6WIdMVNfl2FKsy7ns3SUEhIgYZYKPF1bQ1Q5XXEGqiLFC29j&#10;aY2hQFRTKL0CV59KxKx9BaUDAhll2SN9YSfcdlg80TgsnnTqjFg3lG0Dzm/BkjCJF1o2f0dHqZAQ&#10;Yn/jrEb7/W/fQzzphbycdSR0gv9tD1Zypj5pGtlsOJmEzYjGJJ2OyLCXnt2lR+/bJRJzQ1prI+I1&#10;xHt1vpYW20fayUWoSi7QgmqfiOqNpT8tIG21kItFDKNtMOA3+t6IkDzwFHh8OD6CNf2cPUnkFs9L&#10;AdmrcZ9iw0uNi73HsolaeOG1VyZtUpRIv/VhVS/tGPXyb5r/AgAA//8DAFBLAwQUAAYACAAAACEA&#10;ovvV4eUAAAATAQAADwAAAGRycy9kb3ducmV2LnhtbExPTU/DMAy9I/EfIiNx25IWUaau6QRMgLhM&#10;2kDajlnjNRX5qJpsK/x6vBNcLD/7+fm9ajE6y044xC54CdlUAEPfBN35VsLnx8tkBiwm5bWywaOE&#10;b4ywqK+vKlXqcPZrPG1Sy0jEx1JJMCn1JeexMehUnIYePe0OYXAqERxargd1JnFneS5EwZ3qPH0w&#10;qsdng83X5ugkbHfZjx2X+eubNquDSPj0ju1aytubcTmn8jgHlnBMfxdwyUD+oSZj+3D0OjJLWOR3&#10;OXElTB4EJblQMjGj0Z66+6wogNcV/5+l/gUAAP//AwBQSwECLQAUAAYACAAAACEAtoM4kv4AAADh&#10;AQAAEwAAAAAAAAAAAAAAAAAAAAAAW0NvbnRlbnRfVHlwZXNdLnhtbFBLAQItABQABgAIAAAAIQA4&#10;/SH/1gAAAJQBAAALAAAAAAAAAAAAAAAAAC8BAABfcmVscy8ucmVsc1BLAQItABQABgAIAAAAIQDb&#10;k3EZfgIAAOMEAAAOAAAAAAAAAAAAAAAAAC4CAABkcnMvZTJvRG9jLnhtbFBLAQItABQABgAIAAAA&#10;IQCi+9Xh5QAAABMBAAAPAAAAAAAAAAAAAAAAANgEAABkcnMvZG93bnJldi54bWxQSwUGAAAAAAQA&#10;BADzAAAA6gUAAAAAUEFBQUFBQUFBQUFBQUFBQUFBTmdFQUF=&#10;" fillcolor="#d557af" stroked="f"/>
      </w:pict>
    </w:r>
    <w:r>
      <w:rPr>
        <w:noProof/>
      </w:rPr>
      <w:pict w14:anchorId="36E20A57">
        <v:line id="Straight Connector 17" o:spid="_x0000_s2050" style="position:absolute;left:0;text-align:left;z-index:251655680;visibility:visible;mso-wrap-distance-top:-17e-5mm;mso-wrap-distance-bottom:-17e-5mm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51yQEAAHwDAAAOAAAAZHJzL2Uyb0RvYy54bWysU8uO2zAMvBfoPwi6N7bTzWZhxFkUCdLL&#10;og2Q9gMYWbaF6gVRjZ2/L6U8utveil4EiqSGnCG1ep6MZicZUDnb8GpWciatcK2yfcO/f9t9eOIM&#10;I9gWtLOy4WeJ/Hn9/t1q9LWcu8HpVgZGIBbr0Td8iNHXRYFikAZw5ry0FOxcMBDpGvqiDTASutHF&#10;vCwfi9GF1gcnJCJ5t5cgX2f8rpMifu06lJHphlNvMZ8hn8d0FusV1H0APyhxbQP+oQsDylLRO9QW&#10;IrCfQf0FZZQIDl0XZ8KZwnWdEjJzIDZV+QebwwBeZi4kDvq7TPj/YMWX0z4w1Tb84yNnFgzN6BAD&#10;qH6IbOOsJQVdYNUyKTV6rOnBxu5D4iome/AvTvxAihVvgumC/pI2dcGkdCLLpqz8+a68nCIT5Kyq&#10;p+XDggYkbrEC6ttDHzB+ls6wZDRcK5tEgRpOLxhTaahvKclt3U5pnQerLRsbPl88lAkaaL86DZFM&#10;44kx2p4z0D0troghQ6LTqk3PExCG/rjRgZ2Alme7WCw/7ZIKVO5NWqq9BRwueTl0TdM2wci8htdW&#10;fwuTrKNrz/twU49GnNGv65h26PWd7NefZv0LAAD//wMAUEsDBBQABgAIAAAAIQDKIjz74gAAAA8B&#10;AAAPAAAAZHJzL2Rvd25yZXYueG1sTI9BT8MwDIXvSPyHyJO4sWSFTlPXdJpAIA5c6DhwzBqvrdY4&#10;pcm29t/jiQNcLPnZfn5fvhldJ844hNaThsVcgUCqvG2p1vC5e7lfgQjRkDWdJ9QwYYBNcXuTm8z6&#10;C33guYy1YBMKmdHQxNhnUoaqQWfC3PdIPDv4wZnI7VBLO5gLm7tOJkotpTMt8YfG9PjUYHUsT07D&#10;m+y/Hrevx+9YP0iXepx27+Wk9d1sfF5z2a5BRBzj3wVcGTg/FBxs709kg+g0rJKUgaKGpUpBXBfU&#10;ImFl/6vIIpf/OYofAAAA//8DAFBLAQItABQABgAIAAAAIQC2gziS/gAAAOEBAAATAAAAAAAAAAAA&#10;AAAAAAAAAABbQ29udGVudF9UeXBlc10ueG1sUEsBAi0AFAAGAAgAAAAhADj9If/WAAAAlAEAAAsA&#10;AAAAAAAAAAAAAAAALwEAAF9yZWxzLy5yZWxzUEsBAi0AFAAGAAgAAAAhAHmcPnXJAQAAfAMAAA4A&#10;AAAAAAAAAAAAAAAALgIAAGRycy9lMm9Eb2MueG1sUEsBAi0AFAAGAAgAAAAhAMoiPPviAAAADwEA&#10;AA8AAAAAAAAAAAAAAAAAIwQAAGRycy9kb3ducmV2LnhtbFBLBQYAAAAABAAEAPMAAAAyBQAAAABJ&#10;d1FBQUdSeWN5OWtiM2R1Y2==&#10;" strokecolor="#d557af" strokeweight="2pt">
          <o:lock v:ext="edit" shapetype="f"/>
        </v:line>
      </w:pict>
    </w:r>
    <w:r>
      <w:rPr>
        <w:noProof/>
      </w:rPr>
      <w:pict w14:anchorId="18B371F7">
        <v:oval id="Oval 6" o:spid="_x0000_s2049" style="position:absolute;left:0;text-align:left;margin-left:-17.55pt;margin-top:8.9pt;width:13.3pt;height:13.3pt;z-index:251653632;visibility:visible;mso-width-relative:margin;mso-height-relative:margin;v-text-anchor:middle" fillcolor="#d557af" stroked="f"/>
      </w:pict>
    </w:r>
    <w:r w:rsidR="00687A91">
      <w:rPr>
        <w:rFonts w:ascii="Arial" w:hAnsi="Arial" w:cs="Arial"/>
        <w:b/>
        <w:color w:val="D557AF"/>
        <w:sz w:val="56"/>
        <w:szCs w:val="56"/>
      </w:rPr>
      <w:t>Matemáticas</w:t>
    </w:r>
  </w:p>
  <w:p w14:paraId="50AE6B99" w14:textId="77777777" w:rsidR="00687A91" w:rsidRPr="00833651" w:rsidRDefault="00687A91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 w:rsidRPr="00833651">
      <w:rPr>
        <w:rFonts w:ascii="Arial" w:hAnsi="Arial" w:cs="Arial"/>
        <w:b/>
        <w:color w:val="595959"/>
        <w:sz w:val="44"/>
        <w:szCs w:val="44"/>
      </w:rPr>
      <w:t>7º Básico</w:t>
    </w:r>
  </w:p>
  <w:p w14:paraId="4E62B482" w14:textId="77777777" w:rsidR="004B034E" w:rsidRPr="00687A91" w:rsidRDefault="004B034E" w:rsidP="00687A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7751"/>
    <w:multiLevelType w:val="hybridMultilevel"/>
    <w:tmpl w:val="696263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7B3C"/>
    <w:multiLevelType w:val="hybridMultilevel"/>
    <w:tmpl w:val="894E1362"/>
    <w:lvl w:ilvl="0" w:tplc="080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EBA0E62"/>
    <w:multiLevelType w:val="hybridMultilevel"/>
    <w:tmpl w:val="DC240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F14E4"/>
    <w:multiLevelType w:val="hybridMultilevel"/>
    <w:tmpl w:val="33B29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D0286"/>
    <w:multiLevelType w:val="hybridMultilevel"/>
    <w:tmpl w:val="AD1E0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F42C1"/>
    <w:multiLevelType w:val="hybridMultilevel"/>
    <w:tmpl w:val="586A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035AC"/>
    <w:multiLevelType w:val="hybridMultilevel"/>
    <w:tmpl w:val="8F869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C7F75"/>
    <w:multiLevelType w:val="hybridMultilevel"/>
    <w:tmpl w:val="011E39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7AD"/>
    <w:rsid w:val="00010291"/>
    <w:rsid w:val="000173A1"/>
    <w:rsid w:val="000368E1"/>
    <w:rsid w:val="00060F00"/>
    <w:rsid w:val="00084703"/>
    <w:rsid w:val="001E5AF5"/>
    <w:rsid w:val="0031263B"/>
    <w:rsid w:val="003437AD"/>
    <w:rsid w:val="00346E99"/>
    <w:rsid w:val="00373C87"/>
    <w:rsid w:val="0039439B"/>
    <w:rsid w:val="00493DD3"/>
    <w:rsid w:val="004B034E"/>
    <w:rsid w:val="004E5D92"/>
    <w:rsid w:val="004E5DAC"/>
    <w:rsid w:val="00505EA5"/>
    <w:rsid w:val="005A1148"/>
    <w:rsid w:val="005F4246"/>
    <w:rsid w:val="005F67D6"/>
    <w:rsid w:val="00685C39"/>
    <w:rsid w:val="00687A91"/>
    <w:rsid w:val="006B12C5"/>
    <w:rsid w:val="006E23EE"/>
    <w:rsid w:val="006E4D3B"/>
    <w:rsid w:val="00705B6A"/>
    <w:rsid w:val="00730E89"/>
    <w:rsid w:val="007D65E0"/>
    <w:rsid w:val="0087567B"/>
    <w:rsid w:val="008C3B42"/>
    <w:rsid w:val="008D19A1"/>
    <w:rsid w:val="008E63BD"/>
    <w:rsid w:val="0090352C"/>
    <w:rsid w:val="00912965"/>
    <w:rsid w:val="00941555"/>
    <w:rsid w:val="009477A4"/>
    <w:rsid w:val="00956A81"/>
    <w:rsid w:val="009D51FF"/>
    <w:rsid w:val="00AA3CF9"/>
    <w:rsid w:val="00AB4602"/>
    <w:rsid w:val="00B445E6"/>
    <w:rsid w:val="00BD00BC"/>
    <w:rsid w:val="00C53382"/>
    <w:rsid w:val="00CA630E"/>
    <w:rsid w:val="00CD1172"/>
    <w:rsid w:val="00CD58CE"/>
    <w:rsid w:val="00D05226"/>
    <w:rsid w:val="00D10730"/>
    <w:rsid w:val="00D65057"/>
    <w:rsid w:val="00DA370C"/>
    <w:rsid w:val="00DE4437"/>
    <w:rsid w:val="00E0549B"/>
    <w:rsid w:val="00E378E6"/>
    <w:rsid w:val="00E6347A"/>
    <w:rsid w:val="00E639F2"/>
    <w:rsid w:val="00E8635C"/>
    <w:rsid w:val="00EB0D40"/>
    <w:rsid w:val="00EC3B0C"/>
    <w:rsid w:val="00ED5676"/>
    <w:rsid w:val="00EE5035"/>
    <w:rsid w:val="00EF030F"/>
    <w:rsid w:val="00F027F0"/>
    <w:rsid w:val="00F20A55"/>
    <w:rsid w:val="00F46C9D"/>
    <w:rsid w:val="00F64346"/>
    <w:rsid w:val="00FA6325"/>
    <w:rsid w:val="00FC0371"/>
    <w:rsid w:val="00FC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951897F"/>
  <w15:docId w15:val="{A2808CB8-6B76-4208-8242-DB3E7823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E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5035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D00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2%20Applets%20Mineduc\Templates%20y%20material%20de%20apoyo\PLANTILLA%20MODELO%20ACTIVIDA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MODELO ACTIVIDAD</Template>
  <TotalTime>5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Fidel Oteiza Morra</cp:lastModifiedBy>
  <cp:revision>4</cp:revision>
  <dcterms:created xsi:type="dcterms:W3CDTF">2019-07-21T01:15:00Z</dcterms:created>
  <dcterms:modified xsi:type="dcterms:W3CDTF">2019-07-21T18:52:00Z</dcterms:modified>
</cp:coreProperties>
</file>